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19DF" w14:textId="211C895D" w:rsidR="00B13B0E" w:rsidRDefault="00B13B0E">
      <w:r>
        <w:t>Three observable trends by the charts</w:t>
      </w:r>
    </w:p>
    <w:p w14:paraId="01924F84" w14:textId="69F07C5E" w:rsidR="00B13B0E" w:rsidRDefault="00B13B0E">
      <w:r>
        <w:t>One for each chart.</w:t>
      </w:r>
    </w:p>
    <w:p w14:paraId="49E006DA" w14:textId="32B62CDF" w:rsidR="00B13B0E" w:rsidRDefault="00B13B0E">
      <w:r>
        <w:t>The temperature significantly decreases when you start getting to higher latitudes</w:t>
      </w:r>
    </w:p>
    <w:p w14:paraId="168975F1" w14:textId="564B2598" w:rsidR="00B13B0E" w:rsidRDefault="00B13B0E">
      <w:r>
        <w:t>Humidity levels seem to be high across the board regardless of latitude with just some rare cities that do not have high humidity levels.</w:t>
      </w:r>
    </w:p>
    <w:p w14:paraId="1BEE27B7" w14:textId="061A3D27" w:rsidR="00B13B0E" w:rsidRDefault="00B13B0E">
      <w:r>
        <w:t>And the cities near the highest and lowest levels of latitude tend to have the highest wind speeds</w:t>
      </w:r>
      <w:bookmarkStart w:id="0" w:name="_GoBack"/>
      <w:bookmarkEnd w:id="0"/>
    </w:p>
    <w:p w14:paraId="34619228" w14:textId="77777777" w:rsidR="00B13B0E" w:rsidRDefault="00B13B0E"/>
    <w:p w14:paraId="104908EF" w14:textId="77777777" w:rsidR="00B13B0E" w:rsidRDefault="00B13B0E"/>
    <w:sectPr w:rsidR="00B1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1E"/>
    <w:rsid w:val="003B4226"/>
    <w:rsid w:val="003B471E"/>
    <w:rsid w:val="00625FB0"/>
    <w:rsid w:val="00B1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B14B"/>
  <w15:chartTrackingRefBased/>
  <w15:docId w15:val="{CCE9AF57-9082-432E-917B-CE652871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Jahnke</dc:creator>
  <cp:keywords/>
  <dc:description/>
  <cp:lastModifiedBy>Richard Jahnke</cp:lastModifiedBy>
  <cp:revision>2</cp:revision>
  <dcterms:created xsi:type="dcterms:W3CDTF">2018-11-03T01:04:00Z</dcterms:created>
  <dcterms:modified xsi:type="dcterms:W3CDTF">2018-11-03T01:04:00Z</dcterms:modified>
</cp:coreProperties>
</file>