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5AE4" w14:textId="389B65FD" w:rsidR="0043610A" w:rsidRDefault="007C0C38">
      <w:r>
        <w:t xml:space="preserve">Three observable trends based on the data we have on our charts is that the average fare for drivers in rural areas tends to be higher, I would assume this is because they have longer </w:t>
      </w:r>
      <w:proofErr w:type="gramStart"/>
      <w:r>
        <w:t>distances</w:t>
      </w:r>
      <w:proofErr w:type="gramEnd"/>
      <w:r>
        <w:t xml:space="preserve"> to go based on them living in rural areas. </w:t>
      </w:r>
    </w:p>
    <w:p w14:paraId="3CA45EA5" w14:textId="35F3028B" w:rsidR="007C0C38" w:rsidRDefault="007C0C38">
      <w:r>
        <w:t xml:space="preserve">Another is that Urban areas or more populated areas especially in a per capita basis has significantly more drivers due to the dense population. </w:t>
      </w:r>
    </w:p>
    <w:p w14:paraId="46B55381" w14:textId="69F99D6F" w:rsidR="007C0C38" w:rsidRDefault="007C0C38">
      <w:r>
        <w:t xml:space="preserve">And Urban areas have </w:t>
      </w:r>
      <w:proofErr w:type="gramStart"/>
      <w:r>
        <w:t>the larger majority of</w:t>
      </w:r>
      <w:proofErr w:type="gramEnd"/>
      <w:r>
        <w:t xml:space="preserve"> overall fares, overall rides and overall drivers. So if you were wanting to be an uber or a taxi driver you would make your best living working in an urban area.</w:t>
      </w:r>
      <w:bookmarkStart w:id="0" w:name="_GoBack"/>
      <w:bookmarkEnd w:id="0"/>
    </w:p>
    <w:sectPr w:rsidR="007C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38"/>
    <w:rsid w:val="003B4226"/>
    <w:rsid w:val="00625FB0"/>
    <w:rsid w:val="007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6D89"/>
  <w15:chartTrackingRefBased/>
  <w15:docId w15:val="{B4E8F054-5AE1-4BA8-AF69-B65A2F01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Jahnke</dc:creator>
  <cp:keywords/>
  <dc:description/>
  <cp:lastModifiedBy>Richard Jahnke</cp:lastModifiedBy>
  <cp:revision>1</cp:revision>
  <dcterms:created xsi:type="dcterms:W3CDTF">2018-10-27T05:10:00Z</dcterms:created>
  <dcterms:modified xsi:type="dcterms:W3CDTF">2018-10-27T05:17:00Z</dcterms:modified>
</cp:coreProperties>
</file>