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35"/>
        <w:gridCol w:w="8447"/>
      </w:tblGrid>
      <w:tr w:rsidR="0018717E" w:rsidTr="0018717E">
        <w:tc>
          <w:tcPr>
            <w:tcW w:w="2235" w:type="dxa"/>
          </w:tcPr>
          <w:p w:rsidR="0018717E" w:rsidRDefault="0018717E" w:rsidP="0018717E">
            <w:r>
              <w:t>Home</w:t>
            </w:r>
          </w:p>
          <w:p w:rsidR="0018717E" w:rsidRDefault="0018717E"/>
        </w:tc>
        <w:tc>
          <w:tcPr>
            <w:tcW w:w="8447" w:type="dxa"/>
          </w:tcPr>
          <w:p w:rsidR="0018717E" w:rsidRDefault="00B03DAA">
            <w:r>
              <w:t>The Business of Fitness is an independent Personal Training and Nutrition Coaching company that will work with you to achieve your goal</w:t>
            </w:r>
            <w:r w:rsidR="00AB3FC5">
              <w:t>.</w:t>
            </w:r>
          </w:p>
          <w:p w:rsidR="00AB3FC5" w:rsidRDefault="00AB3FC5"/>
          <w:p w:rsidR="00AB3FC5" w:rsidRDefault="00AB3FC5">
            <w:r>
              <w:t xml:space="preserve">For a free no obligation face to face meeting, skype call or phone call to discuss your health and fitness goal </w:t>
            </w:r>
            <w:r w:rsidR="0009673D">
              <w:t xml:space="preserve">or goals </w:t>
            </w:r>
            <w:r>
              <w:t>leave your details below</w:t>
            </w:r>
          </w:p>
          <w:p w:rsidR="00AB3FC5" w:rsidRDefault="00AB3FC5"/>
          <w:p w:rsidR="00AB3FC5" w:rsidRDefault="0048744A">
            <w:r>
              <w:t xml:space="preserve">After our meeting </w:t>
            </w:r>
            <w:r w:rsidR="00AB3FC5">
              <w:t xml:space="preserve"> I will send you a short personalised report that:</w:t>
            </w:r>
          </w:p>
          <w:p w:rsidR="00AB3FC5" w:rsidRDefault="00AB3FC5"/>
          <w:p w:rsidR="00AB3FC5" w:rsidRDefault="00AB3FC5">
            <w:r>
              <w:t xml:space="preserve">Identifies where you want to be </w:t>
            </w:r>
          </w:p>
          <w:p w:rsidR="00AB3FC5" w:rsidRDefault="00AB3FC5" w:rsidP="00AB3FC5">
            <w:r>
              <w:t>Some take away training guidance that’s right for your goal</w:t>
            </w:r>
          </w:p>
          <w:p w:rsidR="00AB3FC5" w:rsidRDefault="00AB3FC5">
            <w:r>
              <w:t>Some take away nutrition guidance that’s right for your goal</w:t>
            </w:r>
          </w:p>
          <w:p w:rsidR="00AB3FC5" w:rsidRDefault="00AB3FC5">
            <w:r>
              <w:t>Some general supplement guidance on supplements you may be taking</w:t>
            </w:r>
            <w:r w:rsidR="0045167A">
              <w:t xml:space="preserve"> (and what you might be wasting your money on)</w:t>
            </w:r>
          </w:p>
          <w:p w:rsidR="00AB3FC5" w:rsidRDefault="00AB3FC5">
            <w:r>
              <w:t>An outline of the options that I think are right for your goal</w:t>
            </w:r>
          </w:p>
          <w:p w:rsidR="00AB3FC5" w:rsidRDefault="00AB3FC5"/>
        </w:tc>
      </w:tr>
      <w:tr w:rsidR="0018717E" w:rsidTr="0018717E">
        <w:tc>
          <w:tcPr>
            <w:tcW w:w="2235" w:type="dxa"/>
          </w:tcPr>
          <w:p w:rsidR="0018717E" w:rsidRDefault="0018717E" w:rsidP="0018717E"/>
        </w:tc>
        <w:tc>
          <w:tcPr>
            <w:tcW w:w="8447" w:type="dxa"/>
          </w:tcPr>
          <w:p w:rsidR="0018717E" w:rsidRDefault="0018717E"/>
        </w:tc>
      </w:tr>
      <w:tr w:rsidR="0018717E" w:rsidTr="0018717E">
        <w:tc>
          <w:tcPr>
            <w:tcW w:w="2235" w:type="dxa"/>
          </w:tcPr>
          <w:p w:rsidR="0018717E" w:rsidRDefault="0018717E" w:rsidP="0018717E">
            <w:r>
              <w:t>Services</w:t>
            </w:r>
          </w:p>
          <w:p w:rsidR="0018717E" w:rsidRDefault="0018717E" w:rsidP="0018717E"/>
        </w:tc>
        <w:tc>
          <w:tcPr>
            <w:tcW w:w="8447" w:type="dxa"/>
          </w:tcPr>
          <w:p w:rsidR="0018717E" w:rsidRDefault="00290EE3">
            <w:r>
              <w:t>Personal Training</w:t>
            </w:r>
          </w:p>
          <w:p w:rsidR="00290EE3" w:rsidRDefault="00290EE3"/>
          <w:p w:rsidR="00290EE3" w:rsidRDefault="00290EE3">
            <w:r>
              <w:t>Small Group Training</w:t>
            </w:r>
          </w:p>
          <w:p w:rsidR="00290EE3" w:rsidRDefault="00290EE3"/>
          <w:p w:rsidR="00290EE3" w:rsidRDefault="00290EE3">
            <w:r>
              <w:t xml:space="preserve">Nutrition Coaching </w:t>
            </w:r>
          </w:p>
        </w:tc>
      </w:tr>
      <w:tr w:rsidR="0018717E" w:rsidTr="0018717E">
        <w:tc>
          <w:tcPr>
            <w:tcW w:w="2235" w:type="dxa"/>
          </w:tcPr>
          <w:p w:rsidR="0018717E" w:rsidRDefault="0018717E" w:rsidP="0018717E"/>
        </w:tc>
        <w:tc>
          <w:tcPr>
            <w:tcW w:w="8447" w:type="dxa"/>
          </w:tcPr>
          <w:p w:rsidR="0018717E" w:rsidRDefault="0018717E"/>
        </w:tc>
      </w:tr>
      <w:tr w:rsidR="0018717E" w:rsidTr="0018717E">
        <w:tc>
          <w:tcPr>
            <w:tcW w:w="2235" w:type="dxa"/>
          </w:tcPr>
          <w:p w:rsidR="0018717E" w:rsidRDefault="0018717E" w:rsidP="0018717E">
            <w:r>
              <w:t>About Us</w:t>
            </w:r>
          </w:p>
          <w:p w:rsidR="0018717E" w:rsidRDefault="0018717E" w:rsidP="0018717E"/>
        </w:tc>
        <w:tc>
          <w:tcPr>
            <w:tcW w:w="8447" w:type="dxa"/>
          </w:tcPr>
          <w:p w:rsidR="0018717E" w:rsidRDefault="00872EBD">
            <w:r>
              <w:t>Who is the Business of Fitness?</w:t>
            </w:r>
          </w:p>
          <w:p w:rsidR="00872EBD" w:rsidRDefault="00872EBD"/>
          <w:p w:rsidR="00872EBD" w:rsidRDefault="00872EBD" w:rsidP="00872EBD">
            <w:r>
              <w:t>Lee Jones has been in the Business of Fitness industry for over 25 years. Initially working in the UK as an educator at a large Sixth Form College in Southampton, he delivered Exercise and Fitness course to young adults who were undertaking further study after leaving mainstream education.</w:t>
            </w:r>
          </w:p>
          <w:p w:rsidR="00872EBD" w:rsidRDefault="00872EBD" w:rsidP="00872EBD"/>
          <w:p w:rsidR="00872EBD" w:rsidRDefault="00872EBD" w:rsidP="00872EBD">
            <w:r>
              <w:t>Around 2000 h</w:t>
            </w:r>
            <w:r w:rsidR="007D6855">
              <w:t xml:space="preserve">e made the </w:t>
            </w:r>
            <w:r>
              <w:t xml:space="preserve">move to New Zealand where he taught at a couple of Colleges before undertaking the role of setting </w:t>
            </w:r>
            <w:r w:rsidR="007D6855">
              <w:t>up and operating</w:t>
            </w:r>
            <w:r>
              <w:t xml:space="preserve"> of a community recreation centre in East Auckland. </w:t>
            </w:r>
          </w:p>
          <w:p w:rsidR="00872EBD" w:rsidRDefault="00872EBD" w:rsidP="00872EBD"/>
          <w:p w:rsidR="00872EBD" w:rsidRDefault="00872EBD" w:rsidP="00D40113">
            <w:r>
              <w:t xml:space="preserve">Alongside the operation of </w:t>
            </w:r>
            <w:r w:rsidR="00894D2B">
              <w:t>the</w:t>
            </w:r>
            <w:r>
              <w:t xml:space="preserve"> centre Lee was active in delivering Bootcamps, Small Group Training </w:t>
            </w:r>
            <w:r w:rsidR="00894D2B">
              <w:t xml:space="preserve">(SGT) </w:t>
            </w:r>
            <w:r>
              <w:t>and Personal Training</w:t>
            </w:r>
            <w:r w:rsidR="00894D2B">
              <w:t xml:space="preserve"> (PT) as a freelance instructor. During </w:t>
            </w:r>
            <w:r w:rsidR="00D40113">
              <w:t>these</w:t>
            </w:r>
            <w:r w:rsidR="00894D2B">
              <w:t xml:space="preserve"> sessions Lee worked with a wide range of people from the local community through to time constrained executives of large corporations.</w:t>
            </w:r>
            <w:r w:rsidR="00D40113">
              <w:t xml:space="preserve"> Delivering challenging, </w:t>
            </w:r>
            <w:r w:rsidR="007D6855">
              <w:t xml:space="preserve">progressive, </w:t>
            </w:r>
            <w:r w:rsidR="00D40113">
              <w:t xml:space="preserve">effective and fun sessions has been the corner stone of his philosophy whether </w:t>
            </w:r>
            <w:r w:rsidR="008F2518">
              <w:t>you’re</w:t>
            </w:r>
            <w:r w:rsidR="00D40113">
              <w:t xml:space="preserve"> just starting out or </w:t>
            </w:r>
            <w:r w:rsidR="008F2518">
              <w:t xml:space="preserve">have </w:t>
            </w:r>
            <w:r w:rsidR="00D40113">
              <w:t xml:space="preserve">been active for </w:t>
            </w:r>
            <w:r w:rsidR="0009673D">
              <w:t>years;</w:t>
            </w:r>
            <w:r w:rsidR="00D40113">
              <w:t xml:space="preserve"> Lee will work with you to achieve your </w:t>
            </w:r>
            <w:r w:rsidR="003D7A08">
              <w:t>health and fitness</w:t>
            </w:r>
            <w:r w:rsidR="00D40113">
              <w:t xml:space="preserve"> goal.</w:t>
            </w:r>
          </w:p>
          <w:p w:rsidR="007D6855" w:rsidRDefault="007D6855" w:rsidP="00D40113"/>
          <w:p w:rsidR="007D6855" w:rsidRDefault="007D6855" w:rsidP="00934E85">
            <w:r>
              <w:t xml:space="preserve">As a Senior Assessor with Skills Active (the industry training organisation) Lee acts a mentor and </w:t>
            </w:r>
            <w:r w:rsidR="003D7A08">
              <w:t>assessor to</w:t>
            </w:r>
            <w:r>
              <w:t xml:space="preserve"> those entering the fitness profession ensuring they are qualified and assessed to become registered exercise professionals. </w:t>
            </w:r>
          </w:p>
          <w:p w:rsidR="00934E85" w:rsidRDefault="00934E85" w:rsidP="00934E85"/>
          <w:p w:rsidR="00934E85" w:rsidRDefault="00934E85" w:rsidP="00934E85">
            <w:r>
              <w:t>Not only has Lee helped the trainers and assessors of tomorrow Lee has maintained he own education by attending industry conferences in Australia and New Zealand. Alongside these annual events Lee has undertaken Postgraduate Study and is currently completing a Master’s of Science in Clinical Exercise Physiology.</w:t>
            </w:r>
          </w:p>
          <w:p w:rsidR="003D7A08" w:rsidRDefault="003D7A08" w:rsidP="00934E85"/>
          <w:p w:rsidR="003D7A08" w:rsidRDefault="003D7A08" w:rsidP="003D7A08">
            <w:r>
              <w:t xml:space="preserve">Qualifications combined with experience and up to date knowledge means you will be in safe hands with the Business of Fitness.  </w:t>
            </w:r>
          </w:p>
        </w:tc>
      </w:tr>
      <w:tr w:rsidR="0018717E" w:rsidTr="0018717E">
        <w:tc>
          <w:tcPr>
            <w:tcW w:w="2235" w:type="dxa"/>
          </w:tcPr>
          <w:p w:rsidR="0018717E" w:rsidRDefault="0018717E" w:rsidP="0018717E"/>
        </w:tc>
        <w:tc>
          <w:tcPr>
            <w:tcW w:w="8447" w:type="dxa"/>
          </w:tcPr>
          <w:p w:rsidR="0018717E" w:rsidRDefault="0018717E"/>
        </w:tc>
      </w:tr>
      <w:tr w:rsidR="0018717E" w:rsidTr="0018717E">
        <w:tc>
          <w:tcPr>
            <w:tcW w:w="2235" w:type="dxa"/>
          </w:tcPr>
          <w:p w:rsidR="0018717E" w:rsidRDefault="0018717E" w:rsidP="0018717E">
            <w:r>
              <w:t>Testimonials</w:t>
            </w:r>
          </w:p>
          <w:p w:rsidR="0018717E" w:rsidRDefault="0018717E" w:rsidP="0018717E"/>
        </w:tc>
        <w:tc>
          <w:tcPr>
            <w:tcW w:w="8447" w:type="dxa"/>
          </w:tcPr>
          <w:p w:rsidR="0018717E" w:rsidRDefault="00521E21">
            <w:r>
              <w:t>To come</w:t>
            </w:r>
          </w:p>
        </w:tc>
      </w:tr>
      <w:tr w:rsidR="0018717E" w:rsidTr="0018717E">
        <w:tc>
          <w:tcPr>
            <w:tcW w:w="2235" w:type="dxa"/>
          </w:tcPr>
          <w:p w:rsidR="0018717E" w:rsidRDefault="0018717E" w:rsidP="0018717E"/>
        </w:tc>
        <w:tc>
          <w:tcPr>
            <w:tcW w:w="8447" w:type="dxa"/>
          </w:tcPr>
          <w:p w:rsidR="0018717E" w:rsidRDefault="0018717E"/>
        </w:tc>
      </w:tr>
      <w:tr w:rsidR="0018717E" w:rsidTr="0018717E">
        <w:tc>
          <w:tcPr>
            <w:tcW w:w="2235" w:type="dxa"/>
          </w:tcPr>
          <w:p w:rsidR="0018717E" w:rsidRDefault="0018717E" w:rsidP="0018717E">
            <w:r>
              <w:lastRenderedPageBreak/>
              <w:t>Personal Training</w:t>
            </w:r>
          </w:p>
          <w:p w:rsidR="0018717E" w:rsidRDefault="0018717E" w:rsidP="0018717E"/>
        </w:tc>
        <w:tc>
          <w:tcPr>
            <w:tcW w:w="8447" w:type="dxa"/>
          </w:tcPr>
          <w:p w:rsidR="0018717E" w:rsidRDefault="002C61A2" w:rsidP="002C61A2">
            <w:r>
              <w:t xml:space="preserve">How many times have you been in the gym working out on your own or with a friend and felt you weren’t getting the results you want? It’s a common thing in many </w:t>
            </w:r>
            <w:r w:rsidR="008C3C6B">
              <w:t>gyms;</w:t>
            </w:r>
            <w:r>
              <w:t xml:space="preserve"> members come in </w:t>
            </w:r>
            <w:r w:rsidR="008C3C6B">
              <w:t xml:space="preserve">and </w:t>
            </w:r>
            <w:r>
              <w:t xml:space="preserve">get ‘fitter’ </w:t>
            </w:r>
            <w:r w:rsidR="008C3C6B">
              <w:t>but</w:t>
            </w:r>
            <w:r>
              <w:t xml:space="preserve"> then reach a plateau</w:t>
            </w:r>
            <w:r w:rsidR="008C3C6B">
              <w:t xml:space="preserve"> after a couple of weeks</w:t>
            </w:r>
            <w:r>
              <w:t xml:space="preserve">. Frustratingly the fat doesn’t come off, or the muscle </w:t>
            </w:r>
            <w:r w:rsidR="0031581A">
              <w:t xml:space="preserve">mass </w:t>
            </w:r>
            <w:r w:rsidR="008F2518">
              <w:t xml:space="preserve">doesn’t </w:t>
            </w:r>
            <w:r>
              <w:t xml:space="preserve">increase or the goal you set yourself </w:t>
            </w:r>
            <w:r w:rsidR="008F2518">
              <w:t xml:space="preserve">doesn’t </w:t>
            </w:r>
            <w:r>
              <w:t>get</w:t>
            </w:r>
            <w:r w:rsidR="008F2518">
              <w:t xml:space="preserve"> </w:t>
            </w:r>
            <w:r>
              <w:t xml:space="preserve">any closer. </w:t>
            </w:r>
            <w:r w:rsidR="008C3C6B">
              <w:t>Unsurprisingly some people give up</w:t>
            </w:r>
            <w:r w:rsidR="008F2518">
              <w:t xml:space="preserve"> and miss out on the benefits that</w:t>
            </w:r>
            <w:r w:rsidR="008C3C6B">
              <w:t xml:space="preserve"> regular exercise brings.</w:t>
            </w:r>
          </w:p>
          <w:p w:rsidR="00CF4226" w:rsidRDefault="00CF4226" w:rsidP="002C61A2"/>
          <w:p w:rsidR="00CF4226" w:rsidRDefault="00CF4226" w:rsidP="002C61A2">
            <w:r>
              <w:t>By working with the Business of Fitness you get expert instruction that’s designed for you with your goal a</w:t>
            </w:r>
            <w:r w:rsidR="008C3C6B">
              <w:t>t</w:t>
            </w:r>
            <w:r>
              <w:t xml:space="preserve"> the centre of the programme. </w:t>
            </w:r>
          </w:p>
          <w:p w:rsidR="00CF4226" w:rsidRDefault="00CF4226" w:rsidP="002C61A2"/>
          <w:p w:rsidR="00CF4226" w:rsidRDefault="00CF4226" w:rsidP="002C61A2">
            <w:r>
              <w:t>We do this by using</w:t>
            </w:r>
            <w:r w:rsidR="008C3C6B">
              <w:t xml:space="preserve"> an </w:t>
            </w:r>
            <w:r w:rsidRPr="0009673D">
              <w:rPr>
                <w:b/>
              </w:rPr>
              <w:t>A</w:t>
            </w:r>
            <w:r w:rsidR="0009673D" w:rsidRPr="0009673D">
              <w:rPr>
                <w:b/>
              </w:rPr>
              <w:t>ssess</w:t>
            </w:r>
            <w:r w:rsidR="0009673D">
              <w:t xml:space="preserve"> </w:t>
            </w:r>
            <w:r w:rsidR="0009673D">
              <w:rPr>
                <w:rFonts w:ascii="Arial" w:hAnsi="Arial" w:cs="Arial"/>
              </w:rPr>
              <w:t>●</w:t>
            </w:r>
            <w:r w:rsidR="0009673D" w:rsidRPr="0009673D">
              <w:rPr>
                <w:b/>
              </w:rPr>
              <w:t>Identify</w:t>
            </w:r>
            <w:r w:rsidR="0009673D">
              <w:rPr>
                <w:rFonts w:ascii="Arial" w:hAnsi="Arial" w:cs="Arial"/>
                <w:b/>
              </w:rPr>
              <w:t>●</w:t>
            </w:r>
            <w:r w:rsidR="0009673D">
              <w:t xml:space="preserve"> </w:t>
            </w:r>
            <w:r w:rsidRPr="0009673D">
              <w:rPr>
                <w:b/>
              </w:rPr>
              <w:t>D</w:t>
            </w:r>
            <w:r w:rsidR="0009673D" w:rsidRPr="0009673D">
              <w:rPr>
                <w:b/>
              </w:rPr>
              <w:t>evelop</w:t>
            </w:r>
            <w:r w:rsidR="0009673D">
              <w:t xml:space="preserve"> </w:t>
            </w:r>
            <w:r w:rsidR="008C3C6B">
              <w:t xml:space="preserve"> approach</w:t>
            </w:r>
            <w:r w:rsidR="0009673D">
              <w:t xml:space="preserve"> or A.I.D for short</w:t>
            </w:r>
            <w:r>
              <w:t>:</w:t>
            </w:r>
          </w:p>
          <w:p w:rsidR="008C3C6B" w:rsidRDefault="008C3C6B" w:rsidP="002C61A2"/>
          <w:p w:rsidR="00CF4226" w:rsidRDefault="00CF4226" w:rsidP="002C61A2">
            <w:r w:rsidRPr="00CF2B2A">
              <w:rPr>
                <w:b/>
              </w:rPr>
              <w:t>A</w:t>
            </w:r>
            <w:r w:rsidR="00D41801">
              <w:t>ssessing where you are now.</w:t>
            </w:r>
            <w:r>
              <w:t xml:space="preserve"> </w:t>
            </w:r>
          </w:p>
          <w:p w:rsidR="00CF4226" w:rsidRDefault="00CF4226" w:rsidP="002C61A2">
            <w:r w:rsidRPr="00CF2B2A">
              <w:rPr>
                <w:b/>
              </w:rPr>
              <w:t>I</w:t>
            </w:r>
            <w:r>
              <w:t>dentifying where you want to be</w:t>
            </w:r>
            <w:r w:rsidR="00D41801">
              <w:t>.</w:t>
            </w:r>
          </w:p>
          <w:p w:rsidR="00CF4226" w:rsidRDefault="00CF4226" w:rsidP="002C61A2">
            <w:r w:rsidRPr="00CF2B2A">
              <w:rPr>
                <w:b/>
              </w:rPr>
              <w:t>D</w:t>
            </w:r>
            <w:r>
              <w:t>eveloping a plan to get</w:t>
            </w:r>
            <w:r w:rsidR="0009673D">
              <w:t xml:space="preserve"> you</w:t>
            </w:r>
            <w:r>
              <w:t xml:space="preserve"> there</w:t>
            </w:r>
            <w:r w:rsidR="00D41801">
              <w:t>.</w:t>
            </w:r>
          </w:p>
          <w:p w:rsidR="00CF2B2A" w:rsidRDefault="00CF2B2A" w:rsidP="002C61A2"/>
          <w:p w:rsidR="00CF2B2A" w:rsidRDefault="0031581A" w:rsidP="002C61A2">
            <w:r>
              <w:t>Regular One on One Per</w:t>
            </w:r>
            <w:r w:rsidR="008F2518">
              <w:t>sonal training combined with an</w:t>
            </w:r>
            <w:r>
              <w:t xml:space="preserve"> individualised fitness programme is the most effective way to reach your goal.</w:t>
            </w:r>
          </w:p>
          <w:p w:rsidR="00CF4226" w:rsidRDefault="00CF4226" w:rsidP="002C61A2"/>
          <w:p w:rsidR="001E1BFE" w:rsidRDefault="00CA7A16" w:rsidP="00CA7A16">
            <w:r w:rsidRPr="00703763">
              <w:rPr>
                <w:b/>
              </w:rPr>
              <w:t>Personal Training fee</w:t>
            </w:r>
            <w:r w:rsidR="001E1BFE" w:rsidRPr="00703763">
              <w:rPr>
                <w:b/>
              </w:rPr>
              <w:t>:</w:t>
            </w:r>
            <w:r w:rsidR="001E1BFE">
              <w:t xml:space="preserve"> 30 minute </w:t>
            </w:r>
            <w:r w:rsidR="006C628A">
              <w:t xml:space="preserve">session </w:t>
            </w:r>
            <w:r w:rsidR="001E1BFE">
              <w:t xml:space="preserve">$40, 60 minute </w:t>
            </w:r>
            <w:r w:rsidR="006C628A">
              <w:t xml:space="preserve">session  </w:t>
            </w:r>
            <w:r w:rsidR="001E1BFE">
              <w:t>$65</w:t>
            </w:r>
            <w:r w:rsidR="00D41801">
              <w:t>, (per session)</w:t>
            </w:r>
          </w:p>
          <w:p w:rsidR="00D41801" w:rsidRDefault="00D41801" w:rsidP="00CA7A16"/>
          <w:p w:rsidR="00CA7A16" w:rsidRDefault="00D41801" w:rsidP="00D41801">
            <w:r>
              <w:rPr>
                <w:b/>
              </w:rPr>
              <w:t xml:space="preserve">Monthly </w:t>
            </w:r>
            <w:r w:rsidR="00CA7A16" w:rsidRPr="00D41801">
              <w:rPr>
                <w:b/>
              </w:rPr>
              <w:t>Programme</w:t>
            </w:r>
            <w:r w:rsidR="006C628A" w:rsidRPr="00D41801">
              <w:rPr>
                <w:b/>
              </w:rPr>
              <w:t>:</w:t>
            </w:r>
            <w:r w:rsidR="006C628A">
              <w:t xml:space="preserve"> </w:t>
            </w:r>
            <w:r>
              <w:t>Combine with your PT session (monthly fee applies)</w:t>
            </w:r>
          </w:p>
        </w:tc>
      </w:tr>
      <w:tr w:rsidR="0018717E" w:rsidTr="0018717E">
        <w:tc>
          <w:tcPr>
            <w:tcW w:w="2235" w:type="dxa"/>
          </w:tcPr>
          <w:p w:rsidR="0018717E" w:rsidRDefault="00D218BB" w:rsidP="0018717E">
            <w:r>
              <w:t>Image:</w:t>
            </w:r>
          </w:p>
        </w:tc>
        <w:tc>
          <w:tcPr>
            <w:tcW w:w="8447" w:type="dxa"/>
          </w:tcPr>
          <w:p w:rsidR="00D218BB" w:rsidRPr="00D218BB" w:rsidRDefault="00D218BB" w:rsidP="00D218BB">
            <w:pPr>
              <w:pStyle w:val="image-category"/>
              <w:spacing w:before="0" w:beforeAutospacing="0" w:after="0" w:afterAutospacing="0" w:line="240" w:lineRule="atLeast"/>
              <w:textAlignment w:val="baseline"/>
              <w:rPr>
                <w:rFonts w:asciiTheme="minorHAnsi" w:hAnsiTheme="minorHAnsi" w:cstheme="minorHAnsi"/>
                <w:color w:val="333333"/>
                <w:sz w:val="22"/>
                <w:szCs w:val="22"/>
              </w:rPr>
            </w:pPr>
            <w:r w:rsidRPr="00D218BB">
              <w:rPr>
                <w:rFonts w:asciiTheme="minorHAnsi" w:hAnsiTheme="minorHAnsi" w:cstheme="minorHAnsi"/>
                <w:color w:val="333333"/>
                <w:spacing w:val="5"/>
                <w:sz w:val="22"/>
                <w:szCs w:val="22"/>
                <w:bdr w:val="none" w:sz="0" w:space="0" w:color="auto" w:frame="1"/>
              </w:rPr>
              <w:t>Stock Photo</w:t>
            </w:r>
            <w:r>
              <w:rPr>
                <w:rFonts w:asciiTheme="minorHAnsi" w:hAnsiTheme="minorHAnsi" w:cstheme="minorHAnsi"/>
                <w:color w:val="333333"/>
                <w:spacing w:val="5"/>
                <w:sz w:val="22"/>
                <w:szCs w:val="22"/>
                <w:bdr w:val="none" w:sz="0" w:space="0" w:color="auto" w:frame="1"/>
              </w:rPr>
              <w:t xml:space="preserve"> </w:t>
            </w:r>
            <w:r w:rsidRPr="00D218BB">
              <w:rPr>
                <w:rFonts w:asciiTheme="minorHAnsi" w:hAnsiTheme="minorHAnsi" w:cstheme="minorHAnsi"/>
                <w:b/>
                <w:bCs/>
                <w:color w:val="333333"/>
                <w:sz w:val="22"/>
                <w:szCs w:val="22"/>
                <w:bdr w:val="none" w:sz="0" w:space="0" w:color="auto" w:frame="1"/>
              </w:rPr>
              <w:t>Man working out on rowing machine in health club</w:t>
            </w:r>
            <w:r>
              <w:rPr>
                <w:rFonts w:asciiTheme="minorHAnsi" w:hAnsiTheme="minorHAnsi" w:cstheme="minorHAnsi"/>
                <w:b/>
                <w:bCs/>
                <w:color w:val="333333"/>
                <w:sz w:val="22"/>
                <w:szCs w:val="22"/>
                <w:bdr w:val="none" w:sz="0" w:space="0" w:color="auto" w:frame="1"/>
              </w:rPr>
              <w:t xml:space="preserve"> </w:t>
            </w:r>
            <w:r w:rsidRPr="00D218BB">
              <w:rPr>
                <w:rFonts w:asciiTheme="minorHAnsi" w:hAnsiTheme="minorHAnsi" w:cstheme="minorHAnsi"/>
                <w:color w:val="333333"/>
                <w:sz w:val="22"/>
                <w:szCs w:val="22"/>
              </w:rPr>
              <w:t>Image ID : 1888133</w:t>
            </w:r>
          </w:p>
          <w:p w:rsidR="0018717E" w:rsidRDefault="0018717E"/>
          <w:p w:rsidR="00D218BB" w:rsidRDefault="00D218BB"/>
        </w:tc>
      </w:tr>
      <w:tr w:rsidR="00312A8F" w:rsidTr="0018717E">
        <w:tc>
          <w:tcPr>
            <w:tcW w:w="2235" w:type="dxa"/>
          </w:tcPr>
          <w:p w:rsidR="00312A8F" w:rsidRDefault="00312A8F" w:rsidP="0018717E">
            <w:r>
              <w:t>Small Group Training</w:t>
            </w:r>
          </w:p>
        </w:tc>
        <w:tc>
          <w:tcPr>
            <w:tcW w:w="8447" w:type="dxa"/>
          </w:tcPr>
          <w:p w:rsidR="00312A8F" w:rsidRDefault="00312A8F" w:rsidP="00312A8F">
            <w:r>
              <w:t>For a variety of reasons Personal Training is not for everyone, for some people</w:t>
            </w:r>
            <w:r w:rsidR="00D41801">
              <w:t xml:space="preserve"> </w:t>
            </w:r>
            <w:r w:rsidR="0009673D">
              <w:t>training with</w:t>
            </w:r>
            <w:r>
              <w:t xml:space="preserve"> others is more social, </w:t>
            </w:r>
            <w:r w:rsidR="0009673D">
              <w:t>whilst other</w:t>
            </w:r>
            <w:r>
              <w:t xml:space="preserve"> it</w:t>
            </w:r>
            <w:r w:rsidR="00804B6A">
              <w:t>’</w:t>
            </w:r>
            <w:r>
              <w:t xml:space="preserve">s about sharing the challenge with family or friends. </w:t>
            </w:r>
          </w:p>
          <w:p w:rsidR="00312A8F" w:rsidRDefault="00312A8F" w:rsidP="00312A8F"/>
          <w:p w:rsidR="00312A8F" w:rsidRDefault="00312A8F" w:rsidP="00312A8F">
            <w:r>
              <w:t xml:space="preserve">If this style of training </w:t>
            </w:r>
            <w:r w:rsidR="00703763">
              <w:t>works for you speak to us about booking a small group training session</w:t>
            </w:r>
            <w:r w:rsidR="00D41801">
              <w:t>, it’s a great way to work out and share the cost</w:t>
            </w:r>
          </w:p>
          <w:p w:rsidR="00703763" w:rsidRDefault="00703763" w:rsidP="00312A8F"/>
          <w:p w:rsidR="00703763" w:rsidRDefault="00703763" w:rsidP="00312A8F">
            <w:r>
              <w:rPr>
                <w:b/>
              </w:rPr>
              <w:t xml:space="preserve">Small Group Training Fee: </w:t>
            </w:r>
            <w:r>
              <w:t>60 minute session $80 (minimum of 2 maximum of 4 people, cost is per session not  per person)</w:t>
            </w:r>
          </w:p>
          <w:p w:rsidR="00D41801" w:rsidRDefault="00D41801" w:rsidP="00312A8F"/>
          <w:p w:rsidR="00D41801" w:rsidRPr="00703763" w:rsidRDefault="00D41801" w:rsidP="00D41801">
            <w:r>
              <w:rPr>
                <w:b/>
              </w:rPr>
              <w:t xml:space="preserve">Monthly </w:t>
            </w:r>
            <w:r w:rsidRPr="00D41801">
              <w:rPr>
                <w:b/>
              </w:rPr>
              <w:t>Programme:</w:t>
            </w:r>
            <w:r>
              <w:t xml:space="preserve"> </w:t>
            </w:r>
            <w:r>
              <w:t>Combine with your Small group training</w:t>
            </w:r>
            <w:r>
              <w:t xml:space="preserve"> (monthly fee applies)</w:t>
            </w:r>
          </w:p>
        </w:tc>
      </w:tr>
      <w:tr w:rsidR="00312A8F" w:rsidTr="0018717E">
        <w:tc>
          <w:tcPr>
            <w:tcW w:w="2235" w:type="dxa"/>
          </w:tcPr>
          <w:p w:rsidR="00312A8F" w:rsidRDefault="00703763" w:rsidP="0018717E">
            <w:r>
              <w:t>Image:</w:t>
            </w:r>
          </w:p>
        </w:tc>
        <w:tc>
          <w:tcPr>
            <w:tcW w:w="8447" w:type="dxa"/>
          </w:tcPr>
          <w:p w:rsidR="00703763" w:rsidRPr="00703763" w:rsidRDefault="00703763" w:rsidP="00703763">
            <w:pPr>
              <w:pStyle w:val="image-title"/>
              <w:spacing w:before="0" w:beforeAutospacing="0" w:after="0" w:afterAutospacing="0" w:line="300" w:lineRule="atLeast"/>
              <w:textAlignment w:val="baseline"/>
              <w:rPr>
                <w:rFonts w:asciiTheme="minorHAnsi" w:hAnsiTheme="minorHAnsi" w:cstheme="minorHAnsi"/>
                <w:color w:val="333333"/>
                <w:sz w:val="22"/>
                <w:szCs w:val="22"/>
              </w:rPr>
            </w:pPr>
            <w:r w:rsidRPr="00703763">
              <w:rPr>
                <w:rFonts w:asciiTheme="minorHAnsi" w:hAnsiTheme="minorHAnsi" w:cstheme="minorHAnsi"/>
                <w:b/>
                <w:bCs/>
                <w:color w:val="333333"/>
                <w:sz w:val="22"/>
                <w:szCs w:val="22"/>
                <w:bdr w:val="none" w:sz="0" w:space="0" w:color="auto" w:frame="1"/>
              </w:rPr>
              <w:t xml:space="preserve">Cropped image of men lifting kettlebells at </w:t>
            </w:r>
            <w:proofErr w:type="spellStart"/>
            <w:r w:rsidRPr="00703763">
              <w:rPr>
                <w:rFonts w:asciiTheme="minorHAnsi" w:hAnsiTheme="minorHAnsi" w:cstheme="minorHAnsi"/>
                <w:b/>
                <w:bCs/>
                <w:color w:val="333333"/>
                <w:sz w:val="22"/>
                <w:szCs w:val="22"/>
                <w:bdr w:val="none" w:sz="0" w:space="0" w:color="auto" w:frame="1"/>
              </w:rPr>
              <w:t>crossfit</w:t>
            </w:r>
            <w:proofErr w:type="spellEnd"/>
            <w:r w:rsidRPr="00703763">
              <w:rPr>
                <w:rFonts w:asciiTheme="minorHAnsi" w:hAnsiTheme="minorHAnsi" w:cstheme="minorHAnsi"/>
                <w:b/>
                <w:bCs/>
                <w:color w:val="333333"/>
                <w:sz w:val="22"/>
                <w:szCs w:val="22"/>
                <w:bdr w:val="none" w:sz="0" w:space="0" w:color="auto" w:frame="1"/>
              </w:rPr>
              <w:t xml:space="preserve"> gym</w:t>
            </w:r>
            <w:r>
              <w:rPr>
                <w:rFonts w:asciiTheme="minorHAnsi" w:hAnsiTheme="minorHAnsi" w:cstheme="minorHAnsi"/>
                <w:b/>
                <w:bCs/>
                <w:color w:val="333333"/>
                <w:sz w:val="22"/>
                <w:szCs w:val="22"/>
                <w:bdr w:val="none" w:sz="0" w:space="0" w:color="auto" w:frame="1"/>
              </w:rPr>
              <w:t xml:space="preserve"> </w:t>
            </w:r>
            <w:r w:rsidRPr="00703763">
              <w:rPr>
                <w:rFonts w:asciiTheme="minorHAnsi" w:hAnsiTheme="minorHAnsi" w:cstheme="minorHAnsi"/>
                <w:color w:val="333333"/>
                <w:sz w:val="22"/>
                <w:szCs w:val="22"/>
              </w:rPr>
              <w:t>Image ID : 1932027</w:t>
            </w:r>
          </w:p>
          <w:p w:rsidR="00312A8F" w:rsidRDefault="00312A8F"/>
        </w:tc>
      </w:tr>
    </w:tbl>
    <w:p w:rsidR="0018717E" w:rsidRDefault="0018717E"/>
    <w:p w:rsidR="00290EE3" w:rsidRDefault="00290EE3" w:rsidP="00290EE3">
      <w:pPr>
        <w:jc w:val="center"/>
      </w:pPr>
      <w:r>
        <w:t>Training</w:t>
      </w:r>
    </w:p>
    <w:tbl>
      <w:tblPr>
        <w:tblStyle w:val="TableGrid"/>
        <w:tblW w:w="0" w:type="auto"/>
        <w:tblLook w:val="04A0" w:firstRow="1" w:lastRow="0" w:firstColumn="1" w:lastColumn="0" w:noHBand="0" w:noVBand="1"/>
      </w:tblPr>
      <w:tblGrid>
        <w:gridCol w:w="5341"/>
        <w:gridCol w:w="5341"/>
      </w:tblGrid>
      <w:tr w:rsidR="005B6B7E" w:rsidTr="005B6B7E">
        <w:tc>
          <w:tcPr>
            <w:tcW w:w="5341" w:type="dxa"/>
          </w:tcPr>
          <w:p w:rsidR="005B6B7E" w:rsidRDefault="004B6B7B" w:rsidP="00290EE3">
            <w:pPr>
              <w:jc w:val="center"/>
            </w:pPr>
            <w:r>
              <w:t>Personal Training</w:t>
            </w:r>
          </w:p>
          <w:p w:rsidR="004B6B7B" w:rsidRDefault="004B6B7B" w:rsidP="00290EE3">
            <w:pPr>
              <w:jc w:val="center"/>
            </w:pPr>
            <w:r>
              <w:rPr>
                <w:noProof/>
                <w:color w:val="0000FF"/>
                <w:lang w:eastAsia="en-NZ"/>
              </w:rPr>
              <w:drawing>
                <wp:inline distT="0" distB="0" distL="0" distR="0">
                  <wp:extent cx="1247775" cy="1885950"/>
                  <wp:effectExtent l="0" t="0" r="9525" b="0"/>
                  <wp:docPr id="4" name="Picture 4" descr="1888133 : Man working out on rowing machine in health cl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88133 : Man working out on rowing machine in health club">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885950"/>
                          </a:xfrm>
                          <a:prstGeom prst="rect">
                            <a:avLst/>
                          </a:prstGeom>
                          <a:noFill/>
                          <a:ln>
                            <a:noFill/>
                          </a:ln>
                        </pic:spPr>
                      </pic:pic>
                    </a:graphicData>
                  </a:graphic>
                </wp:inline>
              </w:drawing>
            </w:r>
          </w:p>
        </w:tc>
        <w:tc>
          <w:tcPr>
            <w:tcW w:w="5341" w:type="dxa"/>
          </w:tcPr>
          <w:p w:rsidR="005B6B7E" w:rsidRDefault="005B6B7E" w:rsidP="00290EE3">
            <w:pPr>
              <w:jc w:val="center"/>
            </w:pPr>
            <w:r>
              <w:t>Small Group Training</w:t>
            </w:r>
          </w:p>
          <w:p w:rsidR="005B6B7E" w:rsidRDefault="004B6B7B" w:rsidP="00290EE3">
            <w:pPr>
              <w:jc w:val="center"/>
            </w:pPr>
            <w:r>
              <w:rPr>
                <w:noProof/>
                <w:color w:val="0000FF"/>
                <w:lang w:eastAsia="en-NZ"/>
              </w:rPr>
              <w:drawing>
                <wp:inline distT="0" distB="0" distL="0" distR="0">
                  <wp:extent cx="2831844" cy="1885950"/>
                  <wp:effectExtent l="0" t="0" r="6985" b="0"/>
                  <wp:docPr id="3" name="Picture 3" descr="cropped image of men lifting kettlebells at crossfit gym stock phot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age-mainImage" descr="cropped image of men lifting kettlebells at crossfit gym stock phot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766" cy="1887896"/>
                          </a:xfrm>
                          <a:prstGeom prst="rect">
                            <a:avLst/>
                          </a:prstGeom>
                          <a:noFill/>
                          <a:ln>
                            <a:noFill/>
                          </a:ln>
                        </pic:spPr>
                      </pic:pic>
                    </a:graphicData>
                  </a:graphic>
                </wp:inline>
              </w:drawing>
            </w:r>
          </w:p>
        </w:tc>
      </w:tr>
    </w:tbl>
    <w:p w:rsidR="00290EE3" w:rsidRDefault="00290EE3" w:rsidP="00290EE3">
      <w:pPr>
        <w:jc w:val="center"/>
      </w:pPr>
    </w:p>
    <w:p w:rsidR="0045167A" w:rsidRDefault="0045167A" w:rsidP="00290EE3">
      <w:pPr>
        <w:jc w:val="center"/>
      </w:pPr>
    </w:p>
    <w:p w:rsidR="00290EE3" w:rsidRDefault="00290EE3"/>
    <w:tbl>
      <w:tblPr>
        <w:tblStyle w:val="TableGrid"/>
        <w:tblW w:w="0" w:type="auto"/>
        <w:tblLook w:val="04A0" w:firstRow="1" w:lastRow="0" w:firstColumn="1" w:lastColumn="0" w:noHBand="0" w:noVBand="1"/>
      </w:tblPr>
      <w:tblGrid>
        <w:gridCol w:w="2235"/>
        <w:gridCol w:w="8447"/>
      </w:tblGrid>
      <w:tr w:rsidR="00290EE3" w:rsidTr="00EC6BD8">
        <w:tc>
          <w:tcPr>
            <w:tcW w:w="2235" w:type="dxa"/>
          </w:tcPr>
          <w:p w:rsidR="00290EE3" w:rsidRDefault="00290EE3" w:rsidP="00EC6BD8">
            <w:r>
              <w:t>Nutrition Coaching</w:t>
            </w:r>
          </w:p>
          <w:p w:rsidR="00290EE3" w:rsidRDefault="00290EE3" w:rsidP="00EC6BD8"/>
        </w:tc>
        <w:tc>
          <w:tcPr>
            <w:tcW w:w="8447" w:type="dxa"/>
          </w:tcPr>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sidRPr="0045167A">
              <w:rPr>
                <w:rFonts w:asciiTheme="minorHAnsi" w:hAnsiTheme="minorHAnsi" w:cstheme="minorHAnsi"/>
                <w:sz w:val="22"/>
              </w:rPr>
              <w:t xml:space="preserve">As time has progressed we have realised that to maximise our goals good nutrition is an important part of </w:t>
            </w:r>
            <w:r>
              <w:rPr>
                <w:rFonts w:asciiTheme="minorHAnsi" w:hAnsiTheme="minorHAnsi" w:cstheme="minorHAnsi"/>
                <w:sz w:val="22"/>
              </w:rPr>
              <w:t xml:space="preserve">the process. Whether your goal is </w:t>
            </w:r>
            <w:r w:rsidRPr="0045167A">
              <w:rPr>
                <w:rFonts w:asciiTheme="minorHAnsi" w:hAnsiTheme="minorHAnsi" w:cstheme="minorHAnsi"/>
                <w:sz w:val="22"/>
              </w:rPr>
              <w:t>wanting to lose fat, gain muscle, become leaner, or make better food choices if we are not taking a holistic approach to the process we will eventually hit a plateau.</w:t>
            </w:r>
          </w:p>
          <w:p w:rsidR="0045167A" w:rsidRPr="0045167A" w:rsidRDefault="0045167A" w:rsidP="0045167A">
            <w:pPr>
              <w:pStyle w:val="NormalWeb"/>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Have you been a gym member for years but</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Struggled to lose weight</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Wanted more muscle</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Felt your effort isn’t reflected by the results</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Tried every diet you can find</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Counted calories</w:t>
            </w:r>
          </w:p>
          <w:p w:rsidR="0045167A" w:rsidRPr="0045167A" w:rsidRDefault="0045167A" w:rsidP="0045167A">
            <w:pPr>
              <w:pStyle w:val="NormalWeb"/>
              <w:numPr>
                <w:ilvl w:val="0"/>
                <w:numId w:val="1"/>
              </w:numPr>
              <w:shd w:val="clear" w:color="auto" w:fill="FFFFFF"/>
              <w:spacing w:before="0" w:beforeAutospacing="0"/>
              <w:rPr>
                <w:rFonts w:asciiTheme="minorHAnsi" w:hAnsiTheme="minorHAnsi" w:cstheme="minorHAnsi"/>
                <w:sz w:val="22"/>
              </w:rPr>
            </w:pPr>
            <w:r w:rsidRPr="0045167A">
              <w:rPr>
                <w:rFonts w:asciiTheme="minorHAnsi" w:hAnsiTheme="minorHAnsi" w:cstheme="minorHAnsi"/>
                <w:sz w:val="22"/>
              </w:rPr>
              <w:t>Confused by the mixed messages from mainstream media?</w:t>
            </w:r>
          </w:p>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sidRPr="0045167A">
              <w:rPr>
                <w:rFonts w:asciiTheme="minorHAnsi" w:hAnsiTheme="minorHAnsi" w:cstheme="minorHAnsi"/>
                <w:sz w:val="22"/>
              </w:rPr>
              <w:t>If you can relate to any of the above then Nutrition Coaching is for you.</w:t>
            </w:r>
          </w:p>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u w:val="single"/>
              </w:rPr>
            </w:pPr>
            <w:r w:rsidRPr="0045167A">
              <w:rPr>
                <w:rFonts w:asciiTheme="minorHAnsi" w:hAnsiTheme="minorHAnsi" w:cstheme="minorHAnsi"/>
                <w:sz w:val="22"/>
                <w:u w:val="single"/>
              </w:rPr>
              <w:t>So what is Nutrition Coaching?</w:t>
            </w:r>
          </w:p>
          <w:p w:rsid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sidRPr="0045167A">
              <w:rPr>
                <w:rFonts w:asciiTheme="minorHAnsi" w:hAnsiTheme="minorHAnsi" w:cstheme="minorHAnsi"/>
                <w:sz w:val="22"/>
              </w:rPr>
              <w:t>Unlike diet plans or counting calories Nutrition Coaching is about providing you with the tools and strategies to make better food choices so ultimately you can reach your goal, whatever that may be</w:t>
            </w:r>
            <w:r>
              <w:rPr>
                <w:rFonts w:asciiTheme="minorHAnsi" w:hAnsiTheme="minorHAnsi" w:cstheme="minorHAnsi"/>
                <w:sz w:val="22"/>
              </w:rPr>
              <w:t>.</w:t>
            </w:r>
            <w:r w:rsidRPr="0045167A">
              <w:rPr>
                <w:rFonts w:asciiTheme="minorHAnsi" w:hAnsiTheme="minorHAnsi" w:cstheme="minorHAnsi"/>
                <w:sz w:val="22"/>
              </w:rPr>
              <w:t xml:space="preserve"> As a coach my role is to identify your nutritional skills then work with you to build upon those skills and create help you habits that lead to the outcomes you want to achieve.</w:t>
            </w:r>
          </w:p>
          <w:p w:rsid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Pr>
                <w:rFonts w:asciiTheme="minorHAnsi" w:hAnsiTheme="minorHAnsi" w:cstheme="minorHAnsi"/>
                <w:sz w:val="22"/>
              </w:rPr>
              <w:t>As a qualified Precision Nut</w:t>
            </w:r>
            <w:r w:rsidR="005E29AE">
              <w:rPr>
                <w:rFonts w:asciiTheme="minorHAnsi" w:hAnsiTheme="minorHAnsi" w:cstheme="minorHAnsi"/>
                <w:sz w:val="22"/>
              </w:rPr>
              <w:t>rition Level 1 Coach my role is to work</w:t>
            </w:r>
            <w:r>
              <w:rPr>
                <w:rFonts w:asciiTheme="minorHAnsi" w:hAnsiTheme="minorHAnsi" w:cstheme="minorHAnsi"/>
                <w:sz w:val="22"/>
              </w:rPr>
              <w:t xml:space="preserve"> with you to </w:t>
            </w:r>
            <w:r w:rsidR="005E29AE">
              <w:rPr>
                <w:rFonts w:asciiTheme="minorHAnsi" w:hAnsiTheme="minorHAnsi" w:cstheme="minorHAnsi"/>
                <w:sz w:val="22"/>
              </w:rPr>
              <w:t xml:space="preserve">create a personal plan that is individualised around your goals and lifestyle. Precision Nutrition have worked with over 45,000 </w:t>
            </w:r>
            <w:r w:rsidR="00202F5A">
              <w:rPr>
                <w:rFonts w:asciiTheme="minorHAnsi" w:hAnsiTheme="minorHAnsi" w:cstheme="minorHAnsi"/>
                <w:sz w:val="22"/>
              </w:rPr>
              <w:t xml:space="preserve">of their own </w:t>
            </w:r>
            <w:proofErr w:type="gramStart"/>
            <w:r w:rsidR="00202F5A">
              <w:rPr>
                <w:rFonts w:asciiTheme="minorHAnsi" w:hAnsiTheme="minorHAnsi" w:cstheme="minorHAnsi"/>
                <w:sz w:val="22"/>
              </w:rPr>
              <w:t xml:space="preserve">clients </w:t>
            </w:r>
            <w:r w:rsidR="005E29AE">
              <w:rPr>
                <w:rFonts w:asciiTheme="minorHAnsi" w:hAnsiTheme="minorHAnsi" w:cstheme="minorHAnsi"/>
                <w:sz w:val="22"/>
              </w:rPr>
              <w:t xml:space="preserve"> and</w:t>
            </w:r>
            <w:proofErr w:type="gramEnd"/>
            <w:r w:rsidR="005E29AE">
              <w:rPr>
                <w:rFonts w:asciiTheme="minorHAnsi" w:hAnsiTheme="minorHAnsi" w:cstheme="minorHAnsi"/>
                <w:sz w:val="22"/>
              </w:rPr>
              <w:t xml:space="preserve"> their programme has been delivered to in excess of 200,000 people around the world.  Unlike a diet, Precision Nutrition uses a nutritional progression model that builds habits </w:t>
            </w:r>
            <w:r w:rsidR="00DE291C">
              <w:rPr>
                <w:rFonts w:asciiTheme="minorHAnsi" w:hAnsiTheme="minorHAnsi" w:cstheme="minorHAnsi"/>
                <w:sz w:val="22"/>
              </w:rPr>
              <w:t>intelligently and sustainably over time for long term success.</w:t>
            </w:r>
          </w:p>
          <w:p w:rsidR="00A8324F" w:rsidRPr="00A8324F" w:rsidRDefault="00A8324F" w:rsidP="00A8324F">
            <w:pPr>
              <w:pStyle w:val="NormalWeb"/>
              <w:shd w:val="clear" w:color="auto" w:fill="FFFFFF"/>
              <w:spacing w:before="0" w:beforeAutospacing="0" w:after="420" w:afterAutospacing="0"/>
              <w:rPr>
                <w:rFonts w:asciiTheme="minorHAnsi" w:hAnsiTheme="minorHAnsi" w:cstheme="minorHAnsi"/>
                <w:sz w:val="22"/>
              </w:rPr>
            </w:pPr>
            <w:r>
              <w:rPr>
                <w:rFonts w:asciiTheme="minorHAnsi" w:hAnsiTheme="minorHAnsi" w:cstheme="minorHAnsi"/>
                <w:sz w:val="22"/>
              </w:rPr>
              <w:t xml:space="preserve">So how </w:t>
            </w:r>
            <w:r w:rsidRPr="00A8324F">
              <w:rPr>
                <w:rFonts w:asciiTheme="minorHAnsi" w:hAnsiTheme="minorHAnsi" w:cstheme="minorHAnsi"/>
                <w:sz w:val="22"/>
              </w:rPr>
              <w:t>does it work?</w:t>
            </w:r>
          </w:p>
          <w:p w:rsidR="00A8324F" w:rsidRPr="00A8324F" w:rsidRDefault="00A8324F" w:rsidP="00A8324F">
            <w:pPr>
              <w:pStyle w:val="NormalWeb"/>
              <w:numPr>
                <w:ilvl w:val="0"/>
                <w:numId w:val="5"/>
              </w:numPr>
              <w:shd w:val="clear" w:color="auto" w:fill="FFFFFF"/>
              <w:spacing w:before="0" w:beforeAutospacing="0" w:after="420" w:afterAutospacing="0"/>
              <w:rPr>
                <w:rFonts w:asciiTheme="minorHAnsi" w:hAnsiTheme="minorHAnsi" w:cstheme="minorHAnsi"/>
                <w:sz w:val="22"/>
              </w:rPr>
            </w:pPr>
            <w:r w:rsidRPr="00A8324F">
              <w:rPr>
                <w:rFonts w:asciiTheme="minorHAnsi" w:hAnsiTheme="minorHAnsi" w:cstheme="minorHAnsi"/>
                <w:sz w:val="22"/>
              </w:rPr>
              <w:t>You</w:t>
            </w:r>
            <w:r w:rsidR="0045167A" w:rsidRPr="00A8324F">
              <w:rPr>
                <w:rFonts w:asciiTheme="minorHAnsi" w:hAnsiTheme="minorHAnsi" w:cstheme="minorHAnsi"/>
                <w:sz w:val="22"/>
              </w:rPr>
              <w:t xml:space="preserve"> complete</w:t>
            </w:r>
            <w:r w:rsidRPr="00A8324F">
              <w:rPr>
                <w:rFonts w:asciiTheme="minorHAnsi" w:hAnsiTheme="minorHAnsi" w:cstheme="minorHAnsi"/>
                <w:sz w:val="22"/>
              </w:rPr>
              <w:t xml:space="preserve"> a</w:t>
            </w:r>
            <w:r w:rsidR="0045167A" w:rsidRPr="00A8324F">
              <w:rPr>
                <w:rFonts w:asciiTheme="minorHAnsi" w:hAnsiTheme="minorHAnsi" w:cstheme="minorHAnsi"/>
                <w:sz w:val="22"/>
              </w:rPr>
              <w:t xml:space="preserve"> comprehensive lifestyle questionnaires</w:t>
            </w:r>
          </w:p>
          <w:p w:rsidR="00A8324F" w:rsidRPr="00A8324F" w:rsidRDefault="0045167A" w:rsidP="00A8324F">
            <w:pPr>
              <w:pStyle w:val="NormalWeb"/>
              <w:numPr>
                <w:ilvl w:val="0"/>
                <w:numId w:val="5"/>
              </w:numPr>
              <w:shd w:val="clear" w:color="auto" w:fill="FFFFFF"/>
              <w:spacing w:before="0" w:beforeAutospacing="0" w:after="420" w:afterAutospacing="0"/>
              <w:rPr>
                <w:rFonts w:asciiTheme="minorHAnsi" w:hAnsiTheme="minorHAnsi" w:cstheme="minorHAnsi"/>
                <w:sz w:val="22"/>
              </w:rPr>
            </w:pPr>
            <w:r w:rsidRPr="00A8324F">
              <w:rPr>
                <w:rFonts w:asciiTheme="minorHAnsi" w:hAnsiTheme="minorHAnsi" w:cstheme="minorHAnsi"/>
                <w:sz w:val="22"/>
              </w:rPr>
              <w:t>Body composition assessment meeting and review of questionnaires</w:t>
            </w:r>
          </w:p>
          <w:p w:rsidR="00A8324F" w:rsidRPr="00A8324F" w:rsidRDefault="0045167A" w:rsidP="00A8324F">
            <w:pPr>
              <w:pStyle w:val="NormalWeb"/>
              <w:numPr>
                <w:ilvl w:val="0"/>
                <w:numId w:val="5"/>
              </w:numPr>
              <w:shd w:val="clear" w:color="auto" w:fill="FFFFFF"/>
              <w:spacing w:before="0" w:beforeAutospacing="0" w:after="420" w:afterAutospacing="0"/>
              <w:rPr>
                <w:rFonts w:asciiTheme="minorHAnsi" w:hAnsiTheme="minorHAnsi" w:cstheme="minorHAnsi"/>
                <w:sz w:val="22"/>
              </w:rPr>
            </w:pPr>
            <w:r w:rsidRPr="00A8324F">
              <w:rPr>
                <w:rFonts w:asciiTheme="minorHAnsi" w:hAnsiTheme="minorHAnsi" w:cstheme="minorHAnsi"/>
                <w:sz w:val="22"/>
              </w:rPr>
              <w:t>Consultation meeting, explanation of results and coaching plan</w:t>
            </w:r>
          </w:p>
          <w:p w:rsidR="00A8324F" w:rsidRPr="00A8324F" w:rsidRDefault="0045167A" w:rsidP="00A8324F">
            <w:pPr>
              <w:pStyle w:val="NormalWeb"/>
              <w:numPr>
                <w:ilvl w:val="0"/>
                <w:numId w:val="5"/>
              </w:numPr>
              <w:shd w:val="clear" w:color="auto" w:fill="FFFFFF"/>
              <w:spacing w:before="0" w:beforeAutospacing="0" w:after="420" w:afterAutospacing="0"/>
              <w:rPr>
                <w:rFonts w:asciiTheme="minorHAnsi" w:hAnsiTheme="minorHAnsi" w:cstheme="minorHAnsi"/>
                <w:sz w:val="22"/>
              </w:rPr>
            </w:pPr>
            <w:r w:rsidRPr="00A8324F">
              <w:rPr>
                <w:rFonts w:asciiTheme="minorHAnsi" w:hAnsiTheme="minorHAnsi" w:cstheme="minorHAnsi"/>
                <w:sz w:val="22"/>
              </w:rPr>
              <w:t>Fortnightly review</w:t>
            </w:r>
            <w:r w:rsidR="00202F5A">
              <w:rPr>
                <w:rFonts w:asciiTheme="minorHAnsi" w:hAnsiTheme="minorHAnsi" w:cstheme="minorHAnsi"/>
                <w:sz w:val="22"/>
              </w:rPr>
              <w:t xml:space="preserve"> (by phone, skype or email) to identify </w:t>
            </w:r>
            <w:r w:rsidRPr="00A8324F">
              <w:rPr>
                <w:rFonts w:asciiTheme="minorHAnsi" w:hAnsiTheme="minorHAnsi" w:cstheme="minorHAnsi"/>
                <w:sz w:val="22"/>
              </w:rPr>
              <w:t>pro</w:t>
            </w:r>
            <w:r w:rsidR="00202F5A">
              <w:rPr>
                <w:rFonts w:asciiTheme="minorHAnsi" w:hAnsiTheme="minorHAnsi" w:cstheme="minorHAnsi"/>
                <w:sz w:val="22"/>
              </w:rPr>
              <w:t>gress, troubleshoot problems and plan the next stage.</w:t>
            </w:r>
          </w:p>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sidRPr="0045167A">
              <w:rPr>
                <w:rFonts w:asciiTheme="minorHAnsi" w:hAnsiTheme="minorHAnsi" w:cstheme="minorHAnsi"/>
                <w:sz w:val="22"/>
              </w:rPr>
              <w:t>A standard nutrition coaching cycle is 16 weeks from the first meeting but this may be less or more depending on your goals and current nutritional level.</w:t>
            </w:r>
          </w:p>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rPr>
            </w:pPr>
            <w:r w:rsidRPr="0045167A">
              <w:rPr>
                <w:rStyle w:val="Strong"/>
                <w:rFonts w:asciiTheme="minorHAnsi" w:hAnsiTheme="minorHAnsi" w:cstheme="minorHAnsi"/>
                <w:sz w:val="22"/>
              </w:rPr>
              <w:t xml:space="preserve">Please contact me </w:t>
            </w:r>
            <w:r w:rsidR="00D6413B">
              <w:rPr>
                <w:rStyle w:val="Strong"/>
                <w:rFonts w:asciiTheme="minorHAnsi" w:hAnsiTheme="minorHAnsi" w:cstheme="minorHAnsi"/>
                <w:sz w:val="22"/>
              </w:rPr>
              <w:t>for</w:t>
            </w:r>
            <w:r w:rsidRPr="0045167A">
              <w:rPr>
                <w:rStyle w:val="Strong"/>
                <w:rFonts w:asciiTheme="minorHAnsi" w:hAnsiTheme="minorHAnsi" w:cstheme="minorHAnsi"/>
                <w:sz w:val="22"/>
              </w:rPr>
              <w:t xml:space="preserve"> further information or to get started.</w:t>
            </w:r>
          </w:p>
          <w:p w:rsidR="0045167A" w:rsidRPr="0045167A" w:rsidRDefault="0045167A" w:rsidP="0045167A">
            <w:pPr>
              <w:pStyle w:val="NormalWeb"/>
              <w:shd w:val="clear" w:color="auto" w:fill="FFFFFF"/>
              <w:spacing w:before="0" w:beforeAutospacing="0" w:after="420" w:afterAutospacing="0"/>
              <w:rPr>
                <w:rFonts w:asciiTheme="minorHAnsi" w:hAnsiTheme="minorHAnsi" w:cstheme="minorHAnsi"/>
                <w:sz w:val="22"/>
              </w:rPr>
            </w:pPr>
            <w:bookmarkStart w:id="0" w:name="_GoBack"/>
            <w:bookmarkEnd w:id="0"/>
          </w:p>
          <w:p w:rsidR="00290EE3" w:rsidRPr="0045167A" w:rsidRDefault="00290EE3" w:rsidP="00EC6BD8">
            <w:pPr>
              <w:rPr>
                <w:rFonts w:cstheme="minorHAnsi"/>
              </w:rPr>
            </w:pPr>
          </w:p>
        </w:tc>
      </w:tr>
      <w:tr w:rsidR="006C48F7" w:rsidTr="00EC6BD8">
        <w:tc>
          <w:tcPr>
            <w:tcW w:w="2235" w:type="dxa"/>
          </w:tcPr>
          <w:p w:rsidR="006C48F7" w:rsidRDefault="006C48F7" w:rsidP="00EC6BD8">
            <w:r>
              <w:lastRenderedPageBreak/>
              <w:t>Precision Nutrition logo</w:t>
            </w:r>
            <w:r w:rsidR="00944AAD">
              <w:t xml:space="preserve"> for Nutrition page</w:t>
            </w:r>
          </w:p>
        </w:tc>
        <w:tc>
          <w:tcPr>
            <w:tcW w:w="8447" w:type="dxa"/>
          </w:tcPr>
          <w:p w:rsidR="006C48F7" w:rsidRDefault="006C48F7" w:rsidP="006C48F7">
            <w:pPr>
              <w:jc w:val="center"/>
            </w:pPr>
            <w:r>
              <w:rPr>
                <w:noProof/>
                <w:lang w:eastAsia="en-NZ"/>
              </w:rPr>
              <w:drawing>
                <wp:inline distT="0" distB="0" distL="0" distR="0">
                  <wp:extent cx="2171064" cy="1866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CertL1_badge_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5483" cy="1870700"/>
                          </a:xfrm>
                          <a:prstGeom prst="rect">
                            <a:avLst/>
                          </a:prstGeom>
                        </pic:spPr>
                      </pic:pic>
                    </a:graphicData>
                  </a:graphic>
                </wp:inline>
              </w:drawing>
            </w:r>
          </w:p>
        </w:tc>
      </w:tr>
      <w:tr w:rsidR="00D7369F" w:rsidTr="00EC6BD8">
        <w:tc>
          <w:tcPr>
            <w:tcW w:w="2235" w:type="dxa"/>
          </w:tcPr>
          <w:p w:rsidR="00D7369F" w:rsidRDefault="00D7369F" w:rsidP="00EC6BD8">
            <w:r>
              <w:t>images</w:t>
            </w:r>
          </w:p>
        </w:tc>
        <w:tc>
          <w:tcPr>
            <w:tcW w:w="8447" w:type="dxa"/>
          </w:tcPr>
          <w:p w:rsidR="00D7369F" w:rsidRPr="004551C2" w:rsidRDefault="00D7369F" w:rsidP="004551C2">
            <w:pPr>
              <w:spacing w:line="300" w:lineRule="atLeast"/>
              <w:textAlignment w:val="baseline"/>
              <w:rPr>
                <w:rFonts w:eastAsia="Times New Roman" w:cstheme="minorHAnsi"/>
                <w:color w:val="333333"/>
                <w:lang w:eastAsia="en-NZ"/>
              </w:rPr>
            </w:pPr>
            <w:r w:rsidRPr="00D7369F">
              <w:rPr>
                <w:rFonts w:eastAsia="Times New Roman" w:cstheme="minorHAnsi"/>
                <w:b/>
                <w:bCs/>
                <w:color w:val="333333"/>
                <w:bdr w:val="none" w:sz="0" w:space="0" w:color="auto" w:frame="1"/>
                <w:lang w:eastAsia="en-NZ"/>
              </w:rPr>
              <w:t>Man eating a bowl of salad</w:t>
            </w:r>
            <w:r w:rsidRPr="00D7369F">
              <w:rPr>
                <w:rFonts w:eastAsia="Times New Roman" w:cstheme="minorHAnsi"/>
                <w:b/>
                <w:bCs/>
                <w:color w:val="333333"/>
                <w:bdr w:val="none" w:sz="0" w:space="0" w:color="auto" w:frame="1"/>
                <w:lang w:eastAsia="en-NZ"/>
              </w:rPr>
              <w:t xml:space="preserve"> </w:t>
            </w:r>
            <w:r w:rsidRPr="00D7369F">
              <w:rPr>
                <w:rFonts w:eastAsia="Times New Roman" w:cstheme="minorHAnsi"/>
                <w:color w:val="333333"/>
                <w:lang w:eastAsia="en-NZ"/>
              </w:rPr>
              <w:t>Image ID : 1680566</w:t>
            </w:r>
          </w:p>
        </w:tc>
      </w:tr>
      <w:tr w:rsidR="00290EE3" w:rsidTr="00EC6BD8">
        <w:tc>
          <w:tcPr>
            <w:tcW w:w="2235" w:type="dxa"/>
          </w:tcPr>
          <w:p w:rsidR="00290EE3" w:rsidRDefault="00290EE3" w:rsidP="00EC6BD8"/>
        </w:tc>
        <w:tc>
          <w:tcPr>
            <w:tcW w:w="8447" w:type="dxa"/>
          </w:tcPr>
          <w:p w:rsidR="00290EE3" w:rsidRDefault="004551C2" w:rsidP="004551C2">
            <w:pPr>
              <w:spacing w:line="300" w:lineRule="atLeast"/>
              <w:textAlignment w:val="baseline"/>
            </w:pPr>
            <w:r w:rsidRPr="004551C2">
              <w:rPr>
                <w:rFonts w:eastAsia="Times New Roman" w:cstheme="minorHAnsi"/>
                <w:b/>
                <w:bCs/>
                <w:color w:val="333333"/>
                <w:bdr w:val="none" w:sz="0" w:space="0" w:color="auto" w:frame="1"/>
                <w:lang w:eastAsia="en-NZ"/>
              </w:rPr>
              <w:t>Mashed potatoes</w:t>
            </w:r>
            <w:r w:rsidRPr="004551C2">
              <w:rPr>
                <w:rFonts w:eastAsia="Times New Roman" w:cstheme="minorHAnsi"/>
                <w:b/>
                <w:bCs/>
                <w:color w:val="333333"/>
                <w:bdr w:val="none" w:sz="0" w:space="0" w:color="auto" w:frame="1"/>
                <w:lang w:eastAsia="en-NZ"/>
              </w:rPr>
              <w:t xml:space="preserve"> </w:t>
            </w:r>
            <w:r w:rsidRPr="004551C2">
              <w:rPr>
                <w:rFonts w:eastAsia="Times New Roman" w:cstheme="minorHAnsi"/>
                <w:color w:val="333333"/>
                <w:lang w:eastAsia="en-NZ"/>
              </w:rPr>
              <w:t>Image ID : 1692793</w:t>
            </w:r>
          </w:p>
        </w:tc>
      </w:tr>
      <w:tr w:rsidR="004551C2" w:rsidTr="00EC6BD8">
        <w:tc>
          <w:tcPr>
            <w:tcW w:w="2235" w:type="dxa"/>
          </w:tcPr>
          <w:p w:rsidR="004551C2" w:rsidRDefault="004551C2" w:rsidP="00EC6BD8"/>
        </w:tc>
        <w:tc>
          <w:tcPr>
            <w:tcW w:w="8447" w:type="dxa"/>
          </w:tcPr>
          <w:p w:rsidR="004551C2" w:rsidRPr="009872A5" w:rsidRDefault="009872A5" w:rsidP="009872A5">
            <w:pPr>
              <w:spacing w:line="300" w:lineRule="atLeast"/>
              <w:textAlignment w:val="baseline"/>
              <w:rPr>
                <w:rFonts w:eastAsia="Times New Roman" w:cstheme="minorHAnsi"/>
                <w:color w:val="333333"/>
                <w:lang w:eastAsia="en-NZ"/>
              </w:rPr>
            </w:pPr>
            <w:r w:rsidRPr="009872A5">
              <w:rPr>
                <w:rFonts w:eastAsia="Times New Roman" w:cstheme="minorHAnsi"/>
                <w:b/>
                <w:bCs/>
                <w:color w:val="333333"/>
                <w:bdr w:val="none" w:sz="0" w:space="0" w:color="auto" w:frame="1"/>
                <w:lang w:eastAsia="en-NZ"/>
              </w:rPr>
              <w:t>Mashed tomatoes</w:t>
            </w:r>
            <w:r w:rsidRPr="009872A5">
              <w:rPr>
                <w:rFonts w:eastAsia="Times New Roman" w:cstheme="minorHAnsi"/>
                <w:b/>
                <w:bCs/>
                <w:color w:val="333333"/>
                <w:bdr w:val="none" w:sz="0" w:space="0" w:color="auto" w:frame="1"/>
                <w:lang w:eastAsia="en-NZ"/>
              </w:rPr>
              <w:t xml:space="preserve"> </w:t>
            </w:r>
            <w:r w:rsidRPr="009872A5">
              <w:rPr>
                <w:rFonts w:eastAsia="Times New Roman" w:cstheme="minorHAnsi"/>
                <w:color w:val="333333"/>
                <w:lang w:eastAsia="en-NZ"/>
              </w:rPr>
              <w:t>Image ID : 1682116</w:t>
            </w:r>
          </w:p>
        </w:tc>
      </w:tr>
      <w:tr w:rsidR="00290EE3" w:rsidTr="00EC6BD8">
        <w:tc>
          <w:tcPr>
            <w:tcW w:w="2235" w:type="dxa"/>
          </w:tcPr>
          <w:p w:rsidR="00290EE3" w:rsidRDefault="00290EE3" w:rsidP="00EC6BD8">
            <w:r>
              <w:t>Updates/Blog</w:t>
            </w:r>
          </w:p>
          <w:p w:rsidR="00290EE3" w:rsidRDefault="00290EE3" w:rsidP="00EC6BD8"/>
        </w:tc>
        <w:tc>
          <w:tcPr>
            <w:tcW w:w="8447" w:type="dxa"/>
          </w:tcPr>
          <w:p w:rsidR="00290EE3" w:rsidRDefault="00290EE3" w:rsidP="00EC6BD8">
            <w:r>
              <w:t>Facebook page</w:t>
            </w:r>
          </w:p>
          <w:p w:rsidR="00290EE3" w:rsidRDefault="00290EE3" w:rsidP="00EC6BD8">
            <w:r w:rsidRPr="0081083F">
              <w:t>https://www.facebook.com/the</w:t>
            </w:r>
            <w:r w:rsidR="0081083F">
              <w:t>businessoffitness</w:t>
            </w:r>
          </w:p>
        </w:tc>
      </w:tr>
      <w:tr w:rsidR="00290EE3" w:rsidTr="00EC6BD8">
        <w:tc>
          <w:tcPr>
            <w:tcW w:w="2235" w:type="dxa"/>
          </w:tcPr>
          <w:p w:rsidR="00290EE3" w:rsidRDefault="00290EE3" w:rsidP="00EC6BD8">
            <w:r>
              <w:t>Mail Chimp newsletter sign up</w:t>
            </w:r>
          </w:p>
        </w:tc>
        <w:tc>
          <w:tcPr>
            <w:tcW w:w="8447" w:type="dxa"/>
          </w:tcPr>
          <w:p w:rsidR="00290EE3" w:rsidRDefault="00290EE3" w:rsidP="00EC6BD8">
            <w:hyperlink r:id="rId12" w:history="1">
              <w:r w:rsidRPr="00572551">
                <w:rPr>
                  <w:rStyle w:val="Hyperlink"/>
                </w:rPr>
                <w:t>http://eepurl.com/c-cwx9</w:t>
              </w:r>
            </w:hyperlink>
          </w:p>
          <w:p w:rsidR="00290EE3" w:rsidRDefault="00290EE3" w:rsidP="00EC6BD8"/>
        </w:tc>
      </w:tr>
      <w:tr w:rsidR="00B5712A" w:rsidTr="00EC6BD8">
        <w:tc>
          <w:tcPr>
            <w:tcW w:w="2235" w:type="dxa"/>
          </w:tcPr>
          <w:p w:rsidR="00B5712A" w:rsidRDefault="00B5712A" w:rsidP="00EC6BD8">
            <w:r>
              <w:t>Twitter</w:t>
            </w:r>
          </w:p>
        </w:tc>
        <w:tc>
          <w:tcPr>
            <w:tcW w:w="8447" w:type="dxa"/>
          </w:tcPr>
          <w:p w:rsidR="00B5712A" w:rsidRDefault="00B5712A" w:rsidP="00EC6BD8">
            <w:r>
              <w:t>Not set up yet</w:t>
            </w:r>
          </w:p>
        </w:tc>
      </w:tr>
      <w:tr w:rsidR="00B5712A" w:rsidTr="00EC6BD8">
        <w:tc>
          <w:tcPr>
            <w:tcW w:w="2235" w:type="dxa"/>
          </w:tcPr>
          <w:p w:rsidR="00B5712A" w:rsidRDefault="00B5712A" w:rsidP="00EC6BD8">
            <w:r>
              <w:t>Google my business</w:t>
            </w:r>
          </w:p>
        </w:tc>
        <w:tc>
          <w:tcPr>
            <w:tcW w:w="8447" w:type="dxa"/>
          </w:tcPr>
          <w:p w:rsidR="00B5712A" w:rsidRDefault="00B5712A" w:rsidP="00EC6BD8">
            <w:r>
              <w:t>Not set up yet</w:t>
            </w:r>
          </w:p>
        </w:tc>
      </w:tr>
    </w:tbl>
    <w:p w:rsidR="0018717E" w:rsidRDefault="0018717E"/>
    <w:p w:rsidR="0018717E" w:rsidRDefault="0018717E"/>
    <w:p w:rsidR="0018717E" w:rsidRDefault="0018717E"/>
    <w:p w:rsidR="0018717E" w:rsidRDefault="0018717E"/>
    <w:p w:rsidR="0018717E" w:rsidRDefault="0018717E"/>
    <w:p w:rsidR="0018717E" w:rsidRDefault="0018717E"/>
    <w:p w:rsidR="0018717E" w:rsidRDefault="0018717E"/>
    <w:sectPr w:rsidR="0018717E" w:rsidSect="001871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FA4"/>
    <w:multiLevelType w:val="multilevel"/>
    <w:tmpl w:val="D72C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479F5"/>
    <w:multiLevelType w:val="multilevel"/>
    <w:tmpl w:val="E52C6F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4A26DA"/>
    <w:multiLevelType w:val="hybridMultilevel"/>
    <w:tmpl w:val="6DD02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1AD6866"/>
    <w:multiLevelType w:val="multilevel"/>
    <w:tmpl w:val="E52C6F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91B6F"/>
    <w:multiLevelType w:val="hybridMultilevel"/>
    <w:tmpl w:val="37F89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7E"/>
    <w:rsid w:val="0009673D"/>
    <w:rsid w:val="00157044"/>
    <w:rsid w:val="0018717E"/>
    <w:rsid w:val="001E1BFE"/>
    <w:rsid w:val="00202F5A"/>
    <w:rsid w:val="00290EE3"/>
    <w:rsid w:val="002C61A2"/>
    <w:rsid w:val="00312A8F"/>
    <w:rsid w:val="0031581A"/>
    <w:rsid w:val="003D7A08"/>
    <w:rsid w:val="0045167A"/>
    <w:rsid w:val="004551C2"/>
    <w:rsid w:val="0048744A"/>
    <w:rsid w:val="004B6B7B"/>
    <w:rsid w:val="00521E21"/>
    <w:rsid w:val="005B6B7E"/>
    <w:rsid w:val="005E29AE"/>
    <w:rsid w:val="006C48F7"/>
    <w:rsid w:val="006C628A"/>
    <w:rsid w:val="00703763"/>
    <w:rsid w:val="0077434D"/>
    <w:rsid w:val="007D6855"/>
    <w:rsid w:val="00804B6A"/>
    <w:rsid w:val="0081083F"/>
    <w:rsid w:val="00872EBD"/>
    <w:rsid w:val="00894D2B"/>
    <w:rsid w:val="008C3C6B"/>
    <w:rsid w:val="008F2518"/>
    <w:rsid w:val="00934E85"/>
    <w:rsid w:val="00944AAD"/>
    <w:rsid w:val="00964238"/>
    <w:rsid w:val="009872A5"/>
    <w:rsid w:val="009F5E16"/>
    <w:rsid w:val="00A8324F"/>
    <w:rsid w:val="00AB3FC5"/>
    <w:rsid w:val="00B03DAA"/>
    <w:rsid w:val="00B5712A"/>
    <w:rsid w:val="00CA7A16"/>
    <w:rsid w:val="00CF2B2A"/>
    <w:rsid w:val="00CF4226"/>
    <w:rsid w:val="00D218BB"/>
    <w:rsid w:val="00D40113"/>
    <w:rsid w:val="00D41801"/>
    <w:rsid w:val="00D6413B"/>
    <w:rsid w:val="00D7369F"/>
    <w:rsid w:val="00DE291C"/>
    <w:rsid w:val="00DF5C88"/>
    <w:rsid w:val="00F61D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8BB"/>
    <w:rPr>
      <w:color w:val="0000FF" w:themeColor="hyperlink"/>
      <w:u w:val="single"/>
    </w:rPr>
  </w:style>
  <w:style w:type="paragraph" w:customStyle="1" w:styleId="image-category">
    <w:name w:val="image-category"/>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image-title">
    <w:name w:val="image-title"/>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image-id">
    <w:name w:val="image-id"/>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5B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7E"/>
    <w:rPr>
      <w:rFonts w:ascii="Tahoma" w:hAnsi="Tahoma" w:cs="Tahoma"/>
      <w:sz w:val="16"/>
      <w:szCs w:val="16"/>
    </w:rPr>
  </w:style>
  <w:style w:type="paragraph" w:styleId="NormalWeb">
    <w:name w:val="Normal (Web)"/>
    <w:basedOn w:val="Normal"/>
    <w:uiPriority w:val="99"/>
    <w:unhideWhenUsed/>
    <w:rsid w:val="0045167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5167A"/>
    <w:rPr>
      <w:b/>
      <w:bCs/>
    </w:rPr>
  </w:style>
  <w:style w:type="character" w:styleId="Emphasis">
    <w:name w:val="Emphasis"/>
    <w:basedOn w:val="DefaultParagraphFont"/>
    <w:uiPriority w:val="20"/>
    <w:qFormat/>
    <w:rsid w:val="004516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8BB"/>
    <w:rPr>
      <w:color w:val="0000FF" w:themeColor="hyperlink"/>
      <w:u w:val="single"/>
    </w:rPr>
  </w:style>
  <w:style w:type="paragraph" w:customStyle="1" w:styleId="image-category">
    <w:name w:val="image-category"/>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image-title">
    <w:name w:val="image-title"/>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image-id">
    <w:name w:val="image-id"/>
    <w:basedOn w:val="Normal"/>
    <w:rsid w:val="00D218B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5B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7E"/>
    <w:rPr>
      <w:rFonts w:ascii="Tahoma" w:hAnsi="Tahoma" w:cs="Tahoma"/>
      <w:sz w:val="16"/>
      <w:szCs w:val="16"/>
    </w:rPr>
  </w:style>
  <w:style w:type="paragraph" w:styleId="NormalWeb">
    <w:name w:val="Normal (Web)"/>
    <w:basedOn w:val="Normal"/>
    <w:uiPriority w:val="99"/>
    <w:unhideWhenUsed/>
    <w:rsid w:val="0045167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5167A"/>
    <w:rPr>
      <w:b/>
      <w:bCs/>
    </w:rPr>
  </w:style>
  <w:style w:type="character" w:styleId="Emphasis">
    <w:name w:val="Emphasis"/>
    <w:basedOn w:val="DefaultParagraphFont"/>
    <w:uiPriority w:val="20"/>
    <w:qFormat/>
    <w:rsid w:val="00451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41978">
      <w:bodyDiv w:val="1"/>
      <w:marLeft w:val="0"/>
      <w:marRight w:val="0"/>
      <w:marTop w:val="0"/>
      <w:marBottom w:val="0"/>
      <w:divBdr>
        <w:top w:val="none" w:sz="0" w:space="0" w:color="auto"/>
        <w:left w:val="none" w:sz="0" w:space="0" w:color="auto"/>
        <w:bottom w:val="none" w:sz="0" w:space="0" w:color="auto"/>
        <w:right w:val="none" w:sz="0" w:space="0" w:color="auto"/>
      </w:divBdr>
    </w:div>
    <w:div w:id="794719924">
      <w:bodyDiv w:val="1"/>
      <w:marLeft w:val="0"/>
      <w:marRight w:val="0"/>
      <w:marTop w:val="0"/>
      <w:marBottom w:val="0"/>
      <w:divBdr>
        <w:top w:val="none" w:sz="0" w:space="0" w:color="auto"/>
        <w:left w:val="none" w:sz="0" w:space="0" w:color="auto"/>
        <w:bottom w:val="none" w:sz="0" w:space="0" w:color="auto"/>
        <w:right w:val="none" w:sz="0" w:space="0" w:color="auto"/>
      </w:divBdr>
    </w:div>
    <w:div w:id="968559586">
      <w:bodyDiv w:val="1"/>
      <w:marLeft w:val="0"/>
      <w:marRight w:val="0"/>
      <w:marTop w:val="0"/>
      <w:marBottom w:val="0"/>
      <w:divBdr>
        <w:top w:val="none" w:sz="0" w:space="0" w:color="auto"/>
        <w:left w:val="none" w:sz="0" w:space="0" w:color="auto"/>
        <w:bottom w:val="none" w:sz="0" w:space="0" w:color="auto"/>
        <w:right w:val="none" w:sz="0" w:space="0" w:color="auto"/>
      </w:divBdr>
      <w:divsChild>
        <w:div w:id="2146656504">
          <w:marLeft w:val="0"/>
          <w:marRight w:val="0"/>
          <w:marTop w:val="0"/>
          <w:marBottom w:val="900"/>
          <w:divBdr>
            <w:top w:val="none" w:sz="0" w:space="0" w:color="auto"/>
            <w:left w:val="none" w:sz="0" w:space="0" w:color="auto"/>
            <w:bottom w:val="none" w:sz="0" w:space="0" w:color="auto"/>
            <w:right w:val="none" w:sz="0" w:space="0" w:color="auto"/>
          </w:divBdr>
          <w:divsChild>
            <w:div w:id="1806006547">
              <w:marLeft w:val="0"/>
              <w:marRight w:val="0"/>
              <w:marTop w:val="150"/>
              <w:marBottom w:val="0"/>
              <w:divBdr>
                <w:top w:val="none" w:sz="0" w:space="0" w:color="auto"/>
                <w:left w:val="none" w:sz="0" w:space="0" w:color="auto"/>
                <w:bottom w:val="none" w:sz="0" w:space="0" w:color="auto"/>
                <w:right w:val="none" w:sz="0" w:space="0" w:color="auto"/>
              </w:divBdr>
            </w:div>
          </w:divsChild>
        </w:div>
        <w:div w:id="707071275">
          <w:marLeft w:val="375"/>
          <w:marRight w:val="0"/>
          <w:marTop w:val="0"/>
          <w:marBottom w:val="0"/>
          <w:divBdr>
            <w:top w:val="none" w:sz="0" w:space="0" w:color="auto"/>
            <w:left w:val="none" w:sz="0" w:space="0" w:color="auto"/>
            <w:bottom w:val="none" w:sz="0" w:space="0" w:color="auto"/>
            <w:right w:val="none" w:sz="0" w:space="0" w:color="auto"/>
          </w:divBdr>
        </w:div>
      </w:divsChild>
    </w:div>
    <w:div w:id="1103260944">
      <w:bodyDiv w:val="1"/>
      <w:marLeft w:val="0"/>
      <w:marRight w:val="0"/>
      <w:marTop w:val="0"/>
      <w:marBottom w:val="0"/>
      <w:divBdr>
        <w:top w:val="none" w:sz="0" w:space="0" w:color="auto"/>
        <w:left w:val="none" w:sz="0" w:space="0" w:color="auto"/>
        <w:bottom w:val="none" w:sz="0" w:space="0" w:color="auto"/>
        <w:right w:val="none" w:sz="0" w:space="0" w:color="auto"/>
      </w:divBdr>
    </w:div>
    <w:div w:id="1379473276">
      <w:bodyDiv w:val="1"/>
      <w:marLeft w:val="0"/>
      <w:marRight w:val="0"/>
      <w:marTop w:val="0"/>
      <w:marBottom w:val="0"/>
      <w:divBdr>
        <w:top w:val="none" w:sz="0" w:space="0" w:color="auto"/>
        <w:left w:val="none" w:sz="0" w:space="0" w:color="auto"/>
        <w:bottom w:val="none" w:sz="0" w:space="0" w:color="auto"/>
        <w:right w:val="none" w:sz="0" w:space="0" w:color="auto"/>
      </w:divBdr>
    </w:div>
    <w:div w:id="1555848247">
      <w:bodyDiv w:val="1"/>
      <w:marLeft w:val="0"/>
      <w:marRight w:val="0"/>
      <w:marTop w:val="0"/>
      <w:marBottom w:val="0"/>
      <w:divBdr>
        <w:top w:val="none" w:sz="0" w:space="0" w:color="auto"/>
        <w:left w:val="none" w:sz="0" w:space="0" w:color="auto"/>
        <w:bottom w:val="none" w:sz="0" w:space="0" w:color="auto"/>
        <w:right w:val="none" w:sz="0" w:space="0" w:color="auto"/>
      </w:divBdr>
    </w:div>
    <w:div w:id="19325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ockunlimited.com/image/man-working-out-on-rowing-machine-in-health-club_1888133.html" TargetMode="External"/><Relationship Id="rId12" Type="http://schemas.openxmlformats.org/officeDocument/2006/relationships/hyperlink" Target="http://eepurl.com/c-cwx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images.cdn1.stockunlimited.net/preview1300/cropped-image-of-men-lifting-kettlebells-at-crossfit-gym_1932027.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49790-A06D-4A06-A831-7A9DC311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Jones</dc:creator>
  <cp:lastModifiedBy>Lee Jones</cp:lastModifiedBy>
  <cp:revision>28</cp:revision>
  <dcterms:created xsi:type="dcterms:W3CDTF">2017-11-04T22:37:00Z</dcterms:created>
  <dcterms:modified xsi:type="dcterms:W3CDTF">2017-11-05T06:50:00Z</dcterms:modified>
</cp:coreProperties>
</file>