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FED" w:rsidRPr="00380A60" w:rsidRDefault="00311FED" w:rsidP="008F0214">
      <w:pPr>
        <w:spacing w:afterLines="50" w:after="156" w:line="360" w:lineRule="auto"/>
        <w:jc w:val="left"/>
        <w:rPr>
          <w:b/>
          <w:sz w:val="24"/>
        </w:rPr>
      </w:pPr>
      <w:bookmarkStart w:id="0" w:name="_GoBack"/>
      <w:bookmarkEnd w:id="0"/>
      <w:r w:rsidRPr="00380A60">
        <w:rPr>
          <w:rFonts w:hint="eastAsia"/>
          <w:b/>
          <w:sz w:val="24"/>
        </w:rPr>
        <w:t>应用于图像传感器的</w:t>
      </w:r>
      <w:r w:rsidRPr="00380A60">
        <w:rPr>
          <w:b/>
          <w:sz w:val="24"/>
        </w:rPr>
        <w:t>ADC</w:t>
      </w:r>
      <w:r w:rsidR="001C568E" w:rsidRPr="00380A60">
        <w:rPr>
          <w:rFonts w:hint="eastAsia"/>
          <w:b/>
          <w:sz w:val="24"/>
        </w:rPr>
        <w:t>电路分析</w:t>
      </w:r>
    </w:p>
    <w:p w:rsidR="00311FED" w:rsidRPr="00670A3C" w:rsidRDefault="00311FED" w:rsidP="00670A3C">
      <w:pPr>
        <w:spacing w:afterLines="100" w:after="312" w:line="360" w:lineRule="auto"/>
        <w:ind w:firstLineChars="200" w:firstLine="480"/>
        <w:rPr>
          <w:sz w:val="24"/>
        </w:rPr>
      </w:pPr>
      <w:r w:rsidRPr="00670A3C">
        <w:rPr>
          <w:rFonts w:hint="eastAsia"/>
          <w:sz w:val="24"/>
        </w:rPr>
        <w:t>目前的图像传感器大多采用列并行</w:t>
      </w:r>
      <w:r w:rsidRPr="00670A3C">
        <w:rPr>
          <w:sz w:val="24"/>
        </w:rPr>
        <w:t>ADC</w:t>
      </w:r>
      <w:r w:rsidRPr="00670A3C">
        <w:rPr>
          <w:rFonts w:hint="eastAsia"/>
          <w:sz w:val="24"/>
        </w:rPr>
        <w:t>，</w:t>
      </w:r>
      <w:r w:rsidRPr="00670A3C">
        <w:rPr>
          <w:sz w:val="24"/>
        </w:rPr>
        <w:t>single slope ADC</w:t>
      </w:r>
      <w:r w:rsidR="00DE50FD" w:rsidRPr="00670A3C">
        <w:rPr>
          <w:rFonts w:hint="eastAsia"/>
          <w:sz w:val="24"/>
        </w:rPr>
        <w:t>由于</w:t>
      </w:r>
      <w:r w:rsidR="00CB72E0" w:rsidRPr="00670A3C">
        <w:rPr>
          <w:rFonts w:hint="eastAsia"/>
          <w:sz w:val="24"/>
        </w:rPr>
        <w:t>面积小，功耗低，电路简单</w:t>
      </w:r>
      <w:r w:rsidR="00DE50FD" w:rsidRPr="00670A3C">
        <w:rPr>
          <w:rFonts w:hint="eastAsia"/>
          <w:sz w:val="24"/>
        </w:rPr>
        <w:t>等原因</w:t>
      </w:r>
      <w:r w:rsidR="000651F9" w:rsidRPr="00670A3C">
        <w:rPr>
          <w:rFonts w:hint="eastAsia"/>
          <w:sz w:val="24"/>
        </w:rPr>
        <w:t>而</w:t>
      </w:r>
      <w:r w:rsidR="00DE50FD" w:rsidRPr="00670A3C">
        <w:rPr>
          <w:rFonts w:hint="eastAsia"/>
          <w:sz w:val="24"/>
        </w:rPr>
        <w:t>被</w:t>
      </w:r>
      <w:r w:rsidRPr="00670A3C">
        <w:rPr>
          <w:rFonts w:hint="eastAsia"/>
          <w:sz w:val="24"/>
        </w:rPr>
        <w:t>普遍采用</w:t>
      </w:r>
      <w:r w:rsidR="004242D4" w:rsidRPr="00670A3C">
        <w:rPr>
          <w:rFonts w:hint="eastAsia"/>
          <w:sz w:val="24"/>
        </w:rPr>
        <w:t>。</w:t>
      </w:r>
      <w:r w:rsidRPr="00670A3C">
        <w:rPr>
          <w:rFonts w:hint="eastAsia"/>
          <w:sz w:val="24"/>
        </w:rPr>
        <w:t>如图</w:t>
      </w:r>
      <w:r w:rsidRPr="00670A3C">
        <w:rPr>
          <w:sz w:val="24"/>
        </w:rPr>
        <w:t>1</w:t>
      </w:r>
      <w:r w:rsidRPr="00670A3C">
        <w:rPr>
          <w:rFonts w:hint="eastAsia"/>
          <w:sz w:val="24"/>
        </w:rPr>
        <w:t>所示，</w:t>
      </w:r>
      <w:r w:rsidRPr="00670A3C">
        <w:rPr>
          <w:sz w:val="24"/>
        </w:rPr>
        <w:t>vsignal</w:t>
      </w:r>
      <w:r w:rsidRPr="00670A3C">
        <w:rPr>
          <w:rFonts w:hint="eastAsia"/>
          <w:sz w:val="24"/>
        </w:rPr>
        <w:t>的</w:t>
      </w:r>
      <w:r w:rsidR="00617A27" w:rsidRPr="00670A3C">
        <w:rPr>
          <w:rFonts w:hint="eastAsia"/>
          <w:sz w:val="24"/>
        </w:rPr>
        <w:t>上升</w:t>
      </w:r>
      <w:r w:rsidRPr="00670A3C">
        <w:rPr>
          <w:rFonts w:hint="eastAsia"/>
          <w:sz w:val="24"/>
        </w:rPr>
        <w:t>幅度</w:t>
      </w:r>
      <w:r w:rsidRPr="00670A3C">
        <w:rPr>
          <w:sz w:val="24"/>
        </w:rPr>
        <w:t>amplitude</w:t>
      </w:r>
      <w:r w:rsidR="00500675" w:rsidRPr="00670A3C">
        <w:rPr>
          <w:rFonts w:hint="eastAsia"/>
          <w:sz w:val="24"/>
        </w:rPr>
        <w:t>代表不同</w:t>
      </w:r>
      <w:r w:rsidRPr="00670A3C">
        <w:rPr>
          <w:rFonts w:hint="eastAsia"/>
          <w:sz w:val="24"/>
        </w:rPr>
        <w:t>亮度的信号输出</w:t>
      </w:r>
      <w:r w:rsidR="00500675" w:rsidRPr="00670A3C">
        <w:rPr>
          <w:rFonts w:hint="eastAsia"/>
          <w:sz w:val="24"/>
        </w:rPr>
        <w:t>；</w:t>
      </w:r>
      <w:r w:rsidRPr="00670A3C">
        <w:rPr>
          <w:rFonts w:hint="eastAsia"/>
          <w:sz w:val="24"/>
        </w:rPr>
        <w:t>为了得出信号</w:t>
      </w:r>
      <w:r w:rsidRPr="00670A3C">
        <w:rPr>
          <w:sz w:val="24"/>
        </w:rPr>
        <w:t>vsignal</w:t>
      </w:r>
      <w:r w:rsidRPr="00670A3C">
        <w:rPr>
          <w:rFonts w:hint="eastAsia"/>
          <w:sz w:val="24"/>
        </w:rPr>
        <w:t>的幅度信息，一种做法是利用比较器</w:t>
      </w:r>
      <w:r w:rsidRPr="00670A3C">
        <w:rPr>
          <w:sz w:val="24"/>
        </w:rPr>
        <w:t>CMP</w:t>
      </w:r>
      <w:r w:rsidRPr="00670A3C">
        <w:rPr>
          <w:rFonts w:hint="eastAsia"/>
          <w:sz w:val="24"/>
        </w:rPr>
        <w:t>、斜坡信号</w:t>
      </w:r>
      <w:r w:rsidRPr="00670A3C">
        <w:rPr>
          <w:sz w:val="24"/>
        </w:rPr>
        <w:t>vramp</w:t>
      </w:r>
      <w:r w:rsidRPr="00670A3C">
        <w:rPr>
          <w:rFonts w:hint="eastAsia"/>
          <w:sz w:val="24"/>
        </w:rPr>
        <w:t>及一计数器</w:t>
      </w:r>
      <w:r w:rsidRPr="00670A3C">
        <w:rPr>
          <w:sz w:val="24"/>
        </w:rPr>
        <w:t>counter</w:t>
      </w:r>
      <w:r w:rsidRPr="00670A3C">
        <w:rPr>
          <w:rFonts w:hint="eastAsia"/>
          <w:sz w:val="24"/>
        </w:rPr>
        <w:t>，将</w:t>
      </w:r>
      <w:r w:rsidRPr="00670A3C">
        <w:rPr>
          <w:sz w:val="24"/>
        </w:rPr>
        <w:t>vramp</w:t>
      </w:r>
      <w:r w:rsidRPr="00670A3C">
        <w:rPr>
          <w:rFonts w:hint="eastAsia"/>
          <w:sz w:val="24"/>
        </w:rPr>
        <w:t>与</w:t>
      </w:r>
      <w:r w:rsidRPr="00670A3C">
        <w:rPr>
          <w:sz w:val="24"/>
        </w:rPr>
        <w:t>vsignal</w:t>
      </w:r>
      <w:r w:rsidRPr="00670A3C">
        <w:rPr>
          <w:rFonts w:hint="eastAsia"/>
          <w:sz w:val="24"/>
        </w:rPr>
        <w:t>分别输入</w:t>
      </w:r>
      <w:r w:rsidR="00C2683C" w:rsidRPr="00670A3C">
        <w:rPr>
          <w:rFonts w:hint="eastAsia"/>
          <w:sz w:val="24"/>
        </w:rPr>
        <w:t>到</w:t>
      </w:r>
      <w:r w:rsidRPr="00670A3C">
        <w:rPr>
          <w:sz w:val="24"/>
        </w:rPr>
        <w:t>CMP</w:t>
      </w:r>
      <w:r w:rsidRPr="00670A3C">
        <w:rPr>
          <w:rFonts w:hint="eastAsia"/>
          <w:sz w:val="24"/>
        </w:rPr>
        <w:t>的正负输入端，在</w:t>
      </w:r>
      <w:r w:rsidRPr="00670A3C">
        <w:rPr>
          <w:sz w:val="24"/>
        </w:rPr>
        <w:t>vramp</w:t>
      </w:r>
      <w:r w:rsidRPr="00670A3C">
        <w:rPr>
          <w:rFonts w:hint="eastAsia"/>
          <w:sz w:val="24"/>
        </w:rPr>
        <w:t>以一定斜率</w:t>
      </w:r>
      <w:r w:rsidRPr="00670A3C">
        <w:rPr>
          <w:sz w:val="24"/>
        </w:rPr>
        <w:t>k</w:t>
      </w:r>
      <w:r w:rsidR="00617A27" w:rsidRPr="00670A3C">
        <w:rPr>
          <w:rFonts w:hint="eastAsia"/>
          <w:sz w:val="24"/>
        </w:rPr>
        <w:t>上升</w:t>
      </w:r>
      <w:r w:rsidRPr="00670A3C">
        <w:rPr>
          <w:rFonts w:hint="eastAsia"/>
          <w:sz w:val="24"/>
        </w:rPr>
        <w:t>时，</w:t>
      </w:r>
      <w:r w:rsidRPr="00670A3C">
        <w:rPr>
          <w:sz w:val="24"/>
        </w:rPr>
        <w:t>counter</w:t>
      </w:r>
      <w:r w:rsidRPr="00670A3C">
        <w:rPr>
          <w:rFonts w:hint="eastAsia"/>
          <w:sz w:val="24"/>
        </w:rPr>
        <w:t>开始计数</w:t>
      </w:r>
      <w:r w:rsidR="004242D4" w:rsidRPr="00670A3C">
        <w:rPr>
          <w:rFonts w:hint="eastAsia"/>
          <w:sz w:val="24"/>
        </w:rPr>
        <w:t>。</w:t>
      </w:r>
      <w:r w:rsidRPr="00670A3C">
        <w:rPr>
          <w:rFonts w:hint="eastAsia"/>
          <w:sz w:val="24"/>
        </w:rPr>
        <w:t>理想状态下当</w:t>
      </w:r>
      <w:r w:rsidRPr="00670A3C">
        <w:rPr>
          <w:sz w:val="24"/>
        </w:rPr>
        <w:t>vramp</w:t>
      </w:r>
      <w:r w:rsidR="00617A27" w:rsidRPr="00670A3C">
        <w:rPr>
          <w:rFonts w:hint="eastAsia"/>
          <w:sz w:val="24"/>
        </w:rPr>
        <w:t>上升</w:t>
      </w:r>
      <w:r w:rsidRPr="00670A3C">
        <w:rPr>
          <w:rFonts w:hint="eastAsia"/>
          <w:sz w:val="24"/>
        </w:rPr>
        <w:t>的幅度与</w:t>
      </w:r>
      <w:r w:rsidRPr="00670A3C">
        <w:rPr>
          <w:sz w:val="24"/>
        </w:rPr>
        <w:t>vsignal</w:t>
      </w:r>
      <w:r w:rsidR="004242D4" w:rsidRPr="00670A3C">
        <w:rPr>
          <w:rFonts w:hint="eastAsia"/>
          <w:sz w:val="24"/>
        </w:rPr>
        <w:t>相等</w:t>
      </w:r>
      <w:r w:rsidRPr="00670A3C">
        <w:rPr>
          <w:rFonts w:hint="eastAsia"/>
          <w:sz w:val="24"/>
        </w:rPr>
        <w:t>时，</w:t>
      </w:r>
      <w:r w:rsidRPr="00670A3C">
        <w:rPr>
          <w:sz w:val="24"/>
        </w:rPr>
        <w:t>CMP</w:t>
      </w:r>
      <w:r w:rsidRPr="00670A3C">
        <w:rPr>
          <w:rFonts w:hint="eastAsia"/>
          <w:sz w:val="24"/>
        </w:rPr>
        <w:t>输出信号</w:t>
      </w:r>
      <w:r w:rsidRPr="00670A3C">
        <w:rPr>
          <w:sz w:val="24"/>
        </w:rPr>
        <w:t>cmpo</w:t>
      </w:r>
      <w:r w:rsidR="004975F5" w:rsidRPr="00670A3C">
        <w:rPr>
          <w:rFonts w:hint="eastAsia"/>
          <w:sz w:val="24"/>
        </w:rPr>
        <w:t>由低到高</w:t>
      </w:r>
      <w:r w:rsidRPr="00670A3C">
        <w:rPr>
          <w:rFonts w:hint="eastAsia"/>
          <w:sz w:val="24"/>
        </w:rPr>
        <w:t>跳变，表征比较过程截止，同时记录当前</w:t>
      </w:r>
      <w:r w:rsidRPr="00670A3C">
        <w:rPr>
          <w:sz w:val="24"/>
        </w:rPr>
        <w:t>counter</w:t>
      </w:r>
      <w:r w:rsidRPr="00670A3C">
        <w:rPr>
          <w:rFonts w:hint="eastAsia"/>
          <w:sz w:val="24"/>
        </w:rPr>
        <w:t>的数值</w:t>
      </w:r>
      <w:r w:rsidRPr="00670A3C">
        <w:rPr>
          <w:sz w:val="24"/>
        </w:rPr>
        <w:t>D</w:t>
      </w:r>
      <w:r w:rsidRPr="00670A3C">
        <w:rPr>
          <w:rFonts w:hint="eastAsia"/>
          <w:sz w:val="24"/>
        </w:rPr>
        <w:t>。利用已知的</w:t>
      </w:r>
      <w:r w:rsidRPr="00670A3C">
        <w:rPr>
          <w:sz w:val="24"/>
        </w:rPr>
        <w:t>vramp</w:t>
      </w:r>
      <w:r w:rsidRPr="00670A3C">
        <w:rPr>
          <w:rFonts w:hint="eastAsia"/>
          <w:sz w:val="24"/>
        </w:rPr>
        <w:t>斜率</w:t>
      </w:r>
      <w:r w:rsidRPr="00670A3C">
        <w:rPr>
          <w:sz w:val="24"/>
        </w:rPr>
        <w:t>k</w:t>
      </w:r>
      <w:r w:rsidR="004242D4" w:rsidRPr="00670A3C">
        <w:rPr>
          <w:rFonts w:hint="eastAsia"/>
          <w:sz w:val="24"/>
        </w:rPr>
        <w:t>及</w:t>
      </w:r>
      <w:r w:rsidRPr="00670A3C">
        <w:rPr>
          <w:rFonts w:hint="eastAsia"/>
          <w:sz w:val="24"/>
        </w:rPr>
        <w:t>所存数值</w:t>
      </w:r>
      <w:r w:rsidRPr="00670A3C">
        <w:rPr>
          <w:sz w:val="24"/>
        </w:rPr>
        <w:t>D</w:t>
      </w:r>
      <w:r w:rsidRPr="00670A3C">
        <w:rPr>
          <w:rFonts w:hint="eastAsia"/>
          <w:sz w:val="24"/>
        </w:rPr>
        <w:t>，可以计算出</w:t>
      </w:r>
      <w:r w:rsidRPr="00670A3C">
        <w:rPr>
          <w:sz w:val="24"/>
        </w:rPr>
        <w:t>vsignal</w:t>
      </w:r>
      <w:r w:rsidRPr="00670A3C">
        <w:rPr>
          <w:rFonts w:hint="eastAsia"/>
          <w:sz w:val="24"/>
        </w:rPr>
        <w:t>的幅度。</w:t>
      </w:r>
    </w:p>
    <w:p w:rsidR="00311FED" w:rsidRPr="00670A3C" w:rsidRDefault="00C23A57" w:rsidP="00670A3C">
      <w:pPr>
        <w:rPr>
          <w:sz w:val="24"/>
        </w:rPr>
      </w:pPr>
      <w:r w:rsidRPr="00380A60">
        <w:object w:dxaOrig="23249" w:dyaOrig="145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255pt" o:ole="">
            <v:imagedata r:id="rId7" o:title=""/>
          </v:shape>
          <o:OLEObject Type="Embed" ProgID="Visio.Drawing.11" ShapeID="_x0000_i1025" DrawAspect="Content" ObjectID="_1595445673" r:id="rId8"/>
        </w:object>
      </w:r>
    </w:p>
    <w:p w:rsidR="00311FED" w:rsidRPr="00380A60" w:rsidRDefault="00311FED" w:rsidP="00311FED">
      <w:pPr>
        <w:pStyle w:val="a5"/>
        <w:ind w:left="360" w:firstLineChars="0" w:firstLine="0"/>
        <w:jc w:val="center"/>
        <w:rPr>
          <w:sz w:val="22"/>
        </w:rPr>
      </w:pPr>
      <w:r w:rsidRPr="00380A60">
        <w:rPr>
          <w:rFonts w:hint="eastAsia"/>
          <w:sz w:val="22"/>
        </w:rPr>
        <w:t>图</w:t>
      </w:r>
      <w:r w:rsidRPr="00380A60">
        <w:rPr>
          <w:sz w:val="22"/>
        </w:rPr>
        <w:t>1</w:t>
      </w:r>
      <w:r w:rsidR="00E73327" w:rsidRPr="00380A60">
        <w:rPr>
          <w:rFonts w:hint="eastAsia"/>
          <w:sz w:val="22"/>
        </w:rPr>
        <w:t>. single slope ADC</w:t>
      </w:r>
      <w:r w:rsidR="00E73327" w:rsidRPr="00380A60">
        <w:rPr>
          <w:rFonts w:hint="eastAsia"/>
          <w:sz w:val="22"/>
        </w:rPr>
        <w:t>工作原理</w:t>
      </w:r>
    </w:p>
    <w:p w:rsidR="0054400D" w:rsidRPr="00380A60" w:rsidRDefault="0054400D">
      <w:pPr>
        <w:widowControl/>
        <w:jc w:val="left"/>
        <w:rPr>
          <w:sz w:val="24"/>
        </w:rPr>
      </w:pPr>
      <w:r w:rsidRPr="00380A60">
        <w:rPr>
          <w:sz w:val="24"/>
        </w:rPr>
        <w:br w:type="page"/>
      </w:r>
    </w:p>
    <w:p w:rsidR="00311FED" w:rsidRPr="00380A60" w:rsidRDefault="00F31266">
      <w:pPr>
        <w:rPr>
          <w:sz w:val="24"/>
        </w:rPr>
      </w:pPr>
      <w:r w:rsidRPr="00380A60">
        <w:rPr>
          <w:sz w:val="24"/>
        </w:rPr>
        <w:object w:dxaOrig="9854" w:dyaOrig="2663">
          <v:shape id="_x0000_i1026" type="#_x0000_t75" style="width:415.2pt;height:112.2pt" o:ole="">
            <v:imagedata r:id="rId9" o:title=""/>
          </v:shape>
          <o:OLEObject Type="Embed" ProgID="Visio.Drawing.11" ShapeID="_x0000_i1026" DrawAspect="Content" ObjectID="_1595445674" r:id="rId10"/>
        </w:object>
      </w:r>
    </w:p>
    <w:p w:rsidR="00311FED" w:rsidRPr="00380A60" w:rsidRDefault="00311FED" w:rsidP="00311FED">
      <w:pPr>
        <w:pStyle w:val="a5"/>
        <w:ind w:left="360" w:firstLineChars="0" w:firstLine="0"/>
        <w:jc w:val="center"/>
        <w:rPr>
          <w:sz w:val="22"/>
        </w:rPr>
      </w:pPr>
      <w:r w:rsidRPr="00380A60">
        <w:rPr>
          <w:rFonts w:hint="eastAsia"/>
          <w:sz w:val="22"/>
        </w:rPr>
        <w:t>图</w:t>
      </w:r>
      <w:r w:rsidRPr="00380A60">
        <w:rPr>
          <w:sz w:val="22"/>
        </w:rPr>
        <w:t>2</w:t>
      </w:r>
      <w:r w:rsidR="00E73327" w:rsidRPr="00380A60">
        <w:rPr>
          <w:rFonts w:hint="eastAsia"/>
          <w:sz w:val="22"/>
        </w:rPr>
        <w:t>. CMP</w:t>
      </w:r>
      <w:r w:rsidR="00E73327" w:rsidRPr="00380A60">
        <w:rPr>
          <w:rFonts w:hint="eastAsia"/>
          <w:sz w:val="22"/>
        </w:rPr>
        <w:t>简化电路</w:t>
      </w:r>
    </w:p>
    <w:p w:rsidR="00311FED" w:rsidRPr="00380A60" w:rsidRDefault="00311FED" w:rsidP="00311FED">
      <w:pPr>
        <w:pStyle w:val="a5"/>
        <w:ind w:left="360" w:firstLineChars="0" w:firstLine="0"/>
        <w:jc w:val="center"/>
        <w:rPr>
          <w:sz w:val="22"/>
        </w:rPr>
      </w:pPr>
    </w:p>
    <w:p w:rsidR="001C568E" w:rsidRPr="00380A60" w:rsidRDefault="00FB3A6A" w:rsidP="001C568E">
      <w:pPr>
        <w:jc w:val="center"/>
        <w:rPr>
          <w:sz w:val="22"/>
        </w:rPr>
      </w:pPr>
      <w:r w:rsidRPr="00380A60">
        <w:rPr>
          <w:sz w:val="24"/>
        </w:rPr>
        <w:object w:dxaOrig="14543" w:dyaOrig="8130">
          <v:shape id="_x0000_i1027" type="#_x0000_t75" style="width:415.2pt;height:234.6pt" o:ole="">
            <v:imagedata r:id="rId11" o:title=""/>
          </v:shape>
          <o:OLEObject Type="Embed" ProgID="Visio.Drawing.11" ShapeID="_x0000_i1027" DrawAspect="Content" ObjectID="_1595445675" r:id="rId12"/>
        </w:object>
      </w:r>
      <w:r w:rsidR="001C568E" w:rsidRPr="00380A60">
        <w:rPr>
          <w:rFonts w:hint="eastAsia"/>
          <w:sz w:val="22"/>
        </w:rPr>
        <w:t>图</w:t>
      </w:r>
      <w:r w:rsidR="001C568E" w:rsidRPr="00380A60">
        <w:rPr>
          <w:sz w:val="22"/>
        </w:rPr>
        <w:t>3</w:t>
      </w:r>
      <w:r w:rsidR="00961CC7" w:rsidRPr="00380A60">
        <w:rPr>
          <w:rFonts w:hint="eastAsia"/>
          <w:sz w:val="22"/>
        </w:rPr>
        <w:t xml:space="preserve">. </w:t>
      </w:r>
      <w:r w:rsidR="009C393B" w:rsidRPr="00380A60">
        <w:rPr>
          <w:rFonts w:hint="eastAsia"/>
          <w:sz w:val="22"/>
        </w:rPr>
        <w:t>D vs amplitude</w:t>
      </w:r>
      <w:r w:rsidR="009C393B" w:rsidRPr="00380A60">
        <w:rPr>
          <w:rFonts w:hint="eastAsia"/>
          <w:sz w:val="22"/>
        </w:rPr>
        <w:t>转换曲线</w:t>
      </w:r>
    </w:p>
    <w:p w:rsidR="001C568E" w:rsidRPr="00380A60" w:rsidRDefault="001C568E" w:rsidP="00311FED">
      <w:pPr>
        <w:pStyle w:val="a5"/>
        <w:ind w:left="360" w:firstLineChars="0" w:firstLine="0"/>
        <w:jc w:val="center"/>
        <w:rPr>
          <w:sz w:val="22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51"/>
        <w:gridCol w:w="1735"/>
      </w:tblGrid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Bidi" w:hint="eastAsia"/>
                <w:kern w:val="2"/>
                <w:sz w:val="24"/>
                <w:szCs w:val="22"/>
              </w:rPr>
              <w:t>参数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Bid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Bidi" w:hint="eastAsia"/>
                <w:kern w:val="2"/>
                <w:sz w:val="24"/>
                <w:szCs w:val="22"/>
              </w:rPr>
              <w:t>值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cmp1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输入跨导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gm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1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10uS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输入跨导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gm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2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10uS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cmp1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输出阻抗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o1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20Mohm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输出阻抗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o2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40Mohm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cmp1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输出寄生电容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o1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10fF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输出寄生电容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kern w:val="2"/>
                      <w:sz w:val="24"/>
                      <w:szCs w:val="22"/>
                    </w:rPr>
                    <m:t>o2</m:t>
                  </m:r>
                </m:sub>
              </m:sSub>
            </m:oMath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10fF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C05A62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cmp2</w:t>
            </w:r>
            <w:r w:rsidR="00C05A62"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负端偏置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电压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vturn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EF7D04" w:rsidP="00570253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0.</w:t>
            </w:r>
            <w:r w:rsidR="00570253"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8</w:t>
            </w:r>
            <w:r w:rsidR="00B976D0"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6D0" w:rsidRPr="00380A60" w:rsidRDefault="00B249B0" w:rsidP="00FB659B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i</w:t>
            </w:r>
            <w:r w:rsidR="00FB659B"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nverter</w:t>
            </w:r>
            <w:r w:rsidR="00FB659B"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阈值电压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6D0" w:rsidRPr="00380A60" w:rsidRDefault="00B976D0" w:rsidP="00B976D0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0.6V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vramp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斜率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k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20kV/S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vramp2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斜率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k1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10kV/S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vramp2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斜率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k2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20kV/S</w:t>
            </w:r>
          </w:p>
        </w:tc>
      </w:tr>
      <w:tr w:rsidR="00B976D0" w:rsidRPr="00380A60" w:rsidTr="00A31756">
        <w:trPr>
          <w:jc w:val="center"/>
        </w:trPr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vramp2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斜率</w:t>
            </w: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k3</w:t>
            </w:r>
          </w:p>
        </w:tc>
        <w:tc>
          <w:tcPr>
            <w:tcW w:w="1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6D0" w:rsidRPr="00380A60" w:rsidRDefault="00B976D0" w:rsidP="00A31756">
            <w:pPr>
              <w:pStyle w:val="a5"/>
              <w:ind w:left="360" w:firstLineChars="0" w:firstLine="0"/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</w:pPr>
            <w:r w:rsidRPr="00380A60">
              <w:rPr>
                <w:rFonts w:asciiTheme="minorHAnsi" w:eastAsiaTheme="minorEastAsia" w:hAnsiTheme="minorHAnsi" w:cstheme="minorHAnsi"/>
                <w:kern w:val="2"/>
                <w:sz w:val="24"/>
                <w:szCs w:val="22"/>
              </w:rPr>
              <w:t>40kV/S</w:t>
            </w:r>
          </w:p>
        </w:tc>
      </w:tr>
    </w:tbl>
    <w:p w:rsidR="00F1629B" w:rsidRPr="00380A60" w:rsidRDefault="00B976D0" w:rsidP="001C568E">
      <w:pPr>
        <w:jc w:val="center"/>
        <w:rPr>
          <w:sz w:val="22"/>
        </w:rPr>
      </w:pPr>
      <w:r w:rsidRPr="00380A60">
        <w:rPr>
          <w:rFonts w:hint="eastAsia"/>
          <w:sz w:val="22"/>
        </w:rPr>
        <w:t>表</w:t>
      </w:r>
      <w:r w:rsidRPr="00380A60">
        <w:rPr>
          <w:sz w:val="22"/>
        </w:rPr>
        <w:t>1</w:t>
      </w:r>
    </w:p>
    <w:p w:rsidR="00FB659B" w:rsidRPr="00380A60" w:rsidRDefault="00FB659B">
      <w:pPr>
        <w:widowControl/>
        <w:jc w:val="left"/>
        <w:rPr>
          <w:sz w:val="22"/>
        </w:rPr>
      </w:pPr>
      <w:r w:rsidRPr="00380A60">
        <w:rPr>
          <w:sz w:val="22"/>
        </w:rPr>
        <w:br w:type="page"/>
      </w:r>
    </w:p>
    <w:p w:rsidR="00FB659B" w:rsidRPr="00380A60" w:rsidRDefault="00FB659B" w:rsidP="00FB659B">
      <w:pPr>
        <w:spacing w:beforeLines="100" w:before="312" w:afterLines="50" w:after="156" w:line="360" w:lineRule="auto"/>
        <w:rPr>
          <w:b/>
          <w:sz w:val="24"/>
        </w:rPr>
      </w:pPr>
      <w:r w:rsidRPr="00380A60">
        <w:rPr>
          <w:rFonts w:hint="eastAsia"/>
          <w:b/>
          <w:sz w:val="24"/>
        </w:rPr>
        <w:lastRenderedPageBreak/>
        <w:t>请根据上面所提供的背景知识并参考图</w:t>
      </w:r>
      <w:r w:rsidRPr="00380A60">
        <w:rPr>
          <w:b/>
          <w:sz w:val="24"/>
        </w:rPr>
        <w:t>1-</w:t>
      </w:r>
      <w:r w:rsidRPr="00380A60">
        <w:rPr>
          <w:rFonts w:hint="eastAsia"/>
          <w:b/>
          <w:sz w:val="24"/>
        </w:rPr>
        <w:t>3</w:t>
      </w:r>
      <w:r w:rsidRPr="00380A60">
        <w:rPr>
          <w:rFonts w:hint="eastAsia"/>
          <w:b/>
          <w:sz w:val="24"/>
        </w:rPr>
        <w:t>以及表</w:t>
      </w:r>
      <w:r w:rsidRPr="00380A60">
        <w:rPr>
          <w:b/>
          <w:sz w:val="24"/>
        </w:rPr>
        <w:t>1</w:t>
      </w:r>
      <w:r w:rsidRPr="00380A60">
        <w:rPr>
          <w:rFonts w:hint="eastAsia"/>
          <w:b/>
          <w:sz w:val="24"/>
        </w:rPr>
        <w:t>完成下面题目：</w:t>
      </w:r>
    </w:p>
    <w:p w:rsidR="008F0214" w:rsidRPr="00380A60" w:rsidRDefault="008F0214" w:rsidP="008F0214">
      <w:pPr>
        <w:pStyle w:val="a5"/>
        <w:numPr>
          <w:ilvl w:val="0"/>
          <w:numId w:val="1"/>
        </w:numPr>
        <w:spacing w:beforeLines="100" w:before="312" w:afterLines="50" w:after="156" w:line="360" w:lineRule="auto"/>
        <w:ind w:firstLineChars="0"/>
        <w:rPr>
          <w:sz w:val="24"/>
        </w:rPr>
      </w:pPr>
      <w:r w:rsidRPr="00380A60">
        <w:rPr>
          <w:rFonts w:hint="eastAsia"/>
          <w:sz w:val="24"/>
        </w:rPr>
        <w:t>请在图</w:t>
      </w:r>
      <w:r w:rsidRPr="00380A60">
        <w:rPr>
          <w:rFonts w:hint="eastAsia"/>
          <w:sz w:val="24"/>
        </w:rPr>
        <w:t>2</w:t>
      </w:r>
      <w:r w:rsidRPr="00380A60">
        <w:rPr>
          <w:rFonts w:hint="eastAsia"/>
          <w:sz w:val="24"/>
        </w:rPr>
        <w:t>的</w:t>
      </w:r>
      <w:r w:rsidRPr="00380A60">
        <w:rPr>
          <w:rFonts w:hint="eastAsia"/>
          <w:sz w:val="24"/>
        </w:rPr>
        <w:t>cmp</w:t>
      </w:r>
      <w:r w:rsidRPr="00380A60">
        <w:rPr>
          <w:rFonts w:hint="eastAsia"/>
          <w:sz w:val="24"/>
        </w:rPr>
        <w:t>的简化电路基础上完成</w:t>
      </w:r>
      <w:r w:rsidRPr="00380A60">
        <w:rPr>
          <w:rFonts w:hint="eastAsia"/>
          <w:sz w:val="24"/>
        </w:rPr>
        <w:t>cmp</w:t>
      </w:r>
      <w:r w:rsidRPr="00380A60">
        <w:rPr>
          <w:rFonts w:hint="eastAsia"/>
          <w:sz w:val="24"/>
        </w:rPr>
        <w:t>的第一级比较器电路设计，要求开环增益〉</w:t>
      </w:r>
      <w:r w:rsidRPr="00380A60">
        <w:rPr>
          <w:rFonts w:hint="eastAsia"/>
          <w:sz w:val="24"/>
        </w:rPr>
        <w:t>40dB</w:t>
      </w:r>
      <w:r w:rsidRPr="00380A60">
        <w:rPr>
          <w:rFonts w:hint="eastAsia"/>
          <w:sz w:val="24"/>
        </w:rPr>
        <w:t>，功耗低于</w:t>
      </w:r>
      <w:r w:rsidRPr="00380A60">
        <w:rPr>
          <w:rFonts w:hint="eastAsia"/>
          <w:sz w:val="24"/>
        </w:rPr>
        <w:t>4uA</w:t>
      </w:r>
      <w:r w:rsidRPr="00380A60">
        <w:rPr>
          <w:rFonts w:hint="eastAsia"/>
          <w:sz w:val="24"/>
        </w:rPr>
        <w:t>，估算比</w:t>
      </w:r>
      <w:r w:rsidR="000C0807" w:rsidRPr="00380A60">
        <w:rPr>
          <w:rFonts w:hint="eastAsia"/>
          <w:sz w:val="24"/>
        </w:rPr>
        <w:t>较器的输入</w:t>
      </w:r>
      <w:r w:rsidR="002C6607" w:rsidRPr="00380A60">
        <w:rPr>
          <w:rFonts w:hint="eastAsia"/>
          <w:sz w:val="24"/>
        </w:rPr>
        <w:t>失调电压大小并设</w:t>
      </w:r>
      <w:r w:rsidR="00DF3CA3" w:rsidRPr="00380A60">
        <w:rPr>
          <w:rFonts w:hint="eastAsia"/>
          <w:sz w:val="24"/>
        </w:rPr>
        <w:t>计一种输入失调电压的</w:t>
      </w:r>
      <w:r w:rsidR="000C0807" w:rsidRPr="00380A60">
        <w:rPr>
          <w:rFonts w:hint="eastAsia"/>
          <w:sz w:val="24"/>
        </w:rPr>
        <w:t>抵消电路。</w:t>
      </w:r>
    </w:p>
    <w:p w:rsidR="00FB659B" w:rsidRPr="00380A60" w:rsidRDefault="00FB659B" w:rsidP="00FB659B">
      <w:pPr>
        <w:pStyle w:val="a5"/>
        <w:numPr>
          <w:ilvl w:val="0"/>
          <w:numId w:val="1"/>
        </w:numPr>
        <w:spacing w:beforeLines="100" w:before="312" w:afterLines="50" w:after="156" w:line="360" w:lineRule="auto"/>
        <w:ind w:firstLineChars="0"/>
        <w:rPr>
          <w:sz w:val="24"/>
        </w:rPr>
      </w:pPr>
      <w:r w:rsidRPr="00380A60">
        <w:rPr>
          <w:rFonts w:hint="eastAsia"/>
          <w:sz w:val="24"/>
        </w:rPr>
        <w:t>当</w:t>
      </w:r>
      <w:r w:rsidRPr="00380A60">
        <w:rPr>
          <w:rFonts w:hint="eastAsia"/>
          <w:sz w:val="24"/>
        </w:rPr>
        <w:t>vramp</w:t>
      </w:r>
      <w:r w:rsidRPr="00380A60">
        <w:rPr>
          <w:rFonts w:hint="eastAsia"/>
          <w:sz w:val="24"/>
        </w:rPr>
        <w:t>以斜率</w:t>
      </w:r>
      <w:r w:rsidRPr="00380A60">
        <w:rPr>
          <w:rFonts w:hint="eastAsia"/>
          <w:sz w:val="24"/>
        </w:rPr>
        <w:t>k</w:t>
      </w:r>
      <w:r w:rsidRPr="00380A60">
        <w:rPr>
          <w:rFonts w:hint="eastAsia"/>
          <w:sz w:val="24"/>
        </w:rPr>
        <w:t>上升至与</w:t>
      </w:r>
      <w:r w:rsidRPr="00380A60">
        <w:rPr>
          <w:rFonts w:hint="eastAsia"/>
          <w:sz w:val="24"/>
        </w:rPr>
        <w:t>vsignal</w:t>
      </w:r>
      <w:r w:rsidRPr="00380A60">
        <w:rPr>
          <w:rFonts w:hint="eastAsia"/>
          <w:sz w:val="24"/>
        </w:rPr>
        <w:t>幅度相等时，由于</w:t>
      </w:r>
      <w:r w:rsidR="00265140" w:rsidRPr="00380A60">
        <w:rPr>
          <w:rFonts w:hint="eastAsia"/>
          <w:sz w:val="24"/>
        </w:rPr>
        <w:t>如</w:t>
      </w:r>
      <w:r w:rsidR="00CE6EBC" w:rsidRPr="00380A60">
        <w:rPr>
          <w:rFonts w:hint="eastAsia"/>
          <w:sz w:val="24"/>
        </w:rPr>
        <w:t>图</w:t>
      </w:r>
      <w:r w:rsidR="00CE6EBC" w:rsidRPr="00380A60">
        <w:rPr>
          <w:rFonts w:hint="eastAsia"/>
          <w:sz w:val="24"/>
        </w:rPr>
        <w:t>2</w:t>
      </w:r>
      <w:r w:rsidR="00CE6EBC" w:rsidRPr="00380A60">
        <w:rPr>
          <w:rFonts w:hint="eastAsia"/>
          <w:sz w:val="24"/>
        </w:rPr>
        <w:t>所示</w:t>
      </w:r>
      <w:r w:rsidRPr="00380A60">
        <w:rPr>
          <w:rFonts w:hint="eastAsia"/>
          <w:sz w:val="24"/>
        </w:rPr>
        <w:t>CMP</w:t>
      </w:r>
      <w:r w:rsidRPr="00380A60">
        <w:rPr>
          <w:rFonts w:hint="eastAsia"/>
          <w:sz w:val="24"/>
        </w:rPr>
        <w:t>电路存在延迟，</w:t>
      </w:r>
      <w:r w:rsidRPr="00380A60">
        <w:rPr>
          <w:rFonts w:hint="eastAsia"/>
          <w:sz w:val="24"/>
        </w:rPr>
        <w:t>cmpo</w:t>
      </w:r>
      <w:r w:rsidRPr="00380A60">
        <w:rPr>
          <w:rFonts w:hint="eastAsia"/>
          <w:sz w:val="24"/>
        </w:rPr>
        <w:t>并不会马上</w:t>
      </w:r>
      <w:r w:rsidR="00CE6EBC" w:rsidRPr="00380A60">
        <w:rPr>
          <w:rFonts w:hint="eastAsia"/>
          <w:sz w:val="24"/>
        </w:rPr>
        <w:t>跳变</w:t>
      </w:r>
      <w:r w:rsidR="006E5ECB" w:rsidRPr="00380A60">
        <w:rPr>
          <w:rFonts w:hint="eastAsia"/>
          <w:sz w:val="24"/>
        </w:rPr>
        <w:t>。</w:t>
      </w:r>
      <w:r w:rsidR="000109D2" w:rsidRPr="00380A60">
        <w:rPr>
          <w:rFonts w:hint="eastAsia"/>
          <w:sz w:val="24"/>
        </w:rPr>
        <w:t>简化起见，</w:t>
      </w:r>
      <w:r w:rsidRPr="00380A60">
        <w:rPr>
          <w:rFonts w:hint="eastAsia"/>
          <w:sz w:val="24"/>
        </w:rPr>
        <w:t>假设</w:t>
      </w:r>
      <w:r w:rsidR="000109D2" w:rsidRPr="00380A60">
        <w:rPr>
          <w:rFonts w:hint="eastAsia"/>
          <w:sz w:val="24"/>
        </w:rPr>
        <w:t>cmp1/cmp2</w:t>
      </w:r>
      <w:r w:rsidR="000109D2" w:rsidRPr="00380A60">
        <w:rPr>
          <w:rFonts w:hint="eastAsia"/>
          <w:sz w:val="24"/>
        </w:rPr>
        <w:t>输出阻抗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o1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/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o2</m:t>
            </m:r>
          </m:sub>
        </m:sSub>
      </m:oMath>
      <w:r w:rsidR="0050558B" w:rsidRPr="00380A60">
        <w:rPr>
          <w:rFonts w:hint="eastAsia"/>
          <w:sz w:val="24"/>
        </w:rPr>
        <w:t>固定</w:t>
      </w:r>
      <w:r w:rsidR="000109D2" w:rsidRPr="00380A60">
        <w:rPr>
          <w:rFonts w:hint="eastAsia"/>
          <w:sz w:val="24"/>
        </w:rPr>
        <w:t>，</w:t>
      </w:r>
      <w:r w:rsidRPr="00380A60">
        <w:rPr>
          <w:rFonts w:hint="eastAsia"/>
          <w:sz w:val="24"/>
        </w:rPr>
        <w:t>反相器延迟为</w:t>
      </w:r>
      <w:r w:rsidRPr="00380A60">
        <w:rPr>
          <w:rFonts w:hint="eastAsia"/>
          <w:sz w:val="24"/>
        </w:rPr>
        <w:t>30ps</w:t>
      </w:r>
      <w:r w:rsidRPr="00380A60">
        <w:rPr>
          <w:rFonts w:hint="eastAsia"/>
          <w:sz w:val="24"/>
        </w:rPr>
        <w:t>，请计算从</w:t>
      </w:r>
      <w:r w:rsidRPr="00380A60">
        <w:rPr>
          <w:rFonts w:hint="eastAsia"/>
          <w:sz w:val="24"/>
        </w:rPr>
        <w:t>vramp</w:t>
      </w:r>
      <w:r w:rsidR="00CE6EBC" w:rsidRPr="00380A60">
        <w:rPr>
          <w:rFonts w:hint="eastAsia"/>
          <w:sz w:val="24"/>
        </w:rPr>
        <w:t>=</w:t>
      </w:r>
      <w:r w:rsidRPr="00380A60">
        <w:rPr>
          <w:rFonts w:hint="eastAsia"/>
          <w:sz w:val="24"/>
        </w:rPr>
        <w:t>vsignal</w:t>
      </w:r>
      <w:r w:rsidR="000B72CD" w:rsidRPr="00380A60">
        <w:rPr>
          <w:rFonts w:hint="eastAsia"/>
          <w:sz w:val="24"/>
        </w:rPr>
        <w:t>到</w:t>
      </w:r>
      <w:r w:rsidRPr="00380A60">
        <w:rPr>
          <w:rFonts w:hint="eastAsia"/>
          <w:sz w:val="24"/>
        </w:rPr>
        <w:t>cmpo</w:t>
      </w:r>
      <w:r w:rsidR="00A902B1" w:rsidRPr="00380A60">
        <w:rPr>
          <w:rFonts w:hint="eastAsia"/>
          <w:sz w:val="24"/>
        </w:rPr>
        <w:t>跳变</w:t>
      </w:r>
      <w:r w:rsidRPr="00380A60">
        <w:rPr>
          <w:rFonts w:hint="eastAsia"/>
          <w:sz w:val="24"/>
        </w:rPr>
        <w:t>的延迟大小。</w:t>
      </w:r>
    </w:p>
    <w:p w:rsidR="00252E12" w:rsidRPr="00380A60" w:rsidRDefault="00252E12" w:rsidP="00252E12">
      <w:pPr>
        <w:pStyle w:val="a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380A60">
        <w:rPr>
          <w:sz w:val="24"/>
        </w:rPr>
        <w:t>vramp</w:t>
      </w:r>
      <w:r w:rsidRPr="00380A60">
        <w:rPr>
          <w:rFonts w:hint="eastAsia"/>
          <w:sz w:val="24"/>
        </w:rPr>
        <w:t>缓慢上升可以提高</w:t>
      </w:r>
      <w:r w:rsidRPr="00380A60">
        <w:rPr>
          <w:sz w:val="24"/>
        </w:rPr>
        <w:t>vsignal</w:t>
      </w:r>
      <w:r w:rsidRPr="00380A60">
        <w:rPr>
          <w:rFonts w:hint="eastAsia"/>
          <w:sz w:val="24"/>
        </w:rPr>
        <w:t>比较精度，</w:t>
      </w:r>
      <w:r w:rsidRPr="00380A60">
        <w:rPr>
          <w:sz w:val="24"/>
        </w:rPr>
        <w:t>vramp</w:t>
      </w:r>
      <w:r w:rsidRPr="00380A60">
        <w:rPr>
          <w:rFonts w:hint="eastAsia"/>
          <w:sz w:val="24"/>
        </w:rPr>
        <w:t>快速上升可以增大所能处理的信号幅度</w:t>
      </w:r>
      <w:r w:rsidR="00BA0BBC" w:rsidRPr="00380A60">
        <w:rPr>
          <w:rFonts w:hint="eastAsia"/>
          <w:sz w:val="24"/>
        </w:rPr>
        <w:t>范围</w:t>
      </w:r>
      <w:r w:rsidRPr="00380A60">
        <w:rPr>
          <w:rFonts w:hint="eastAsia"/>
          <w:sz w:val="24"/>
        </w:rPr>
        <w:t>。为了兼顾精度与幅度，将</w:t>
      </w:r>
      <w:r w:rsidRPr="00380A60">
        <w:rPr>
          <w:sz w:val="24"/>
        </w:rPr>
        <w:t>vramp</w:t>
      </w:r>
      <w:r w:rsidRPr="00380A60">
        <w:rPr>
          <w:rFonts w:hint="eastAsia"/>
          <w:sz w:val="24"/>
        </w:rPr>
        <w:t>设计为折线形式，如图</w:t>
      </w:r>
      <w:r w:rsidRPr="00380A60">
        <w:rPr>
          <w:sz w:val="24"/>
        </w:rPr>
        <w:t>1</w:t>
      </w:r>
      <w:r w:rsidRPr="00380A60">
        <w:rPr>
          <w:rFonts w:hint="eastAsia"/>
          <w:sz w:val="24"/>
        </w:rPr>
        <w:t>所示</w:t>
      </w:r>
      <w:r w:rsidRPr="00380A60">
        <w:rPr>
          <w:sz w:val="24"/>
        </w:rPr>
        <w:t>vramp2</w:t>
      </w:r>
      <w:r w:rsidRPr="00380A60">
        <w:rPr>
          <w:rFonts w:hint="eastAsia"/>
          <w:sz w:val="24"/>
        </w:rPr>
        <w:t>。理想状态下，对于幅度线性增加的</w:t>
      </w:r>
      <w:r w:rsidRPr="00380A60">
        <w:rPr>
          <w:sz w:val="24"/>
        </w:rPr>
        <w:t>vsignal</w:t>
      </w:r>
      <w:r w:rsidRPr="00380A60">
        <w:rPr>
          <w:rFonts w:hint="eastAsia"/>
          <w:sz w:val="24"/>
        </w:rPr>
        <w:t>输入，可以得到折线的输出</w:t>
      </w:r>
      <w:r w:rsidR="0043612B" w:rsidRPr="00380A60">
        <w:rPr>
          <w:rFonts w:hint="eastAsia"/>
          <w:sz w:val="24"/>
        </w:rPr>
        <w:t>D</w:t>
      </w:r>
      <w:r w:rsidRPr="00380A60">
        <w:rPr>
          <w:rFonts w:hint="eastAsia"/>
          <w:sz w:val="24"/>
        </w:rPr>
        <w:t>，如图</w:t>
      </w:r>
      <w:r w:rsidRPr="00380A60">
        <w:rPr>
          <w:sz w:val="24"/>
        </w:rPr>
        <w:t>3</w:t>
      </w:r>
      <w:r w:rsidRPr="00380A60">
        <w:rPr>
          <w:rFonts w:hint="eastAsia"/>
          <w:sz w:val="24"/>
        </w:rPr>
        <w:t>虚线所示。比较结束后将</w:t>
      </w:r>
      <w:r w:rsidR="007939FC" w:rsidRPr="00380A60">
        <w:rPr>
          <w:rFonts w:hint="eastAsia"/>
          <w:sz w:val="24"/>
        </w:rPr>
        <w:t>counter</w:t>
      </w:r>
      <w:r w:rsidRPr="00380A60">
        <w:rPr>
          <w:rFonts w:hint="eastAsia"/>
          <w:sz w:val="24"/>
        </w:rPr>
        <w:t>所存数值</w:t>
      </w:r>
      <w:r w:rsidR="00DC7DF4" w:rsidRPr="00380A60">
        <w:rPr>
          <w:rFonts w:hint="eastAsia"/>
          <w:sz w:val="24"/>
        </w:rPr>
        <w:t>D</w:t>
      </w:r>
      <w:r w:rsidR="006F1C90" w:rsidRPr="00380A60">
        <w:rPr>
          <w:rFonts w:hint="eastAsia"/>
          <w:sz w:val="24"/>
        </w:rPr>
        <w:t>简单处理，再</w:t>
      </w:r>
      <w:r w:rsidRPr="00380A60">
        <w:rPr>
          <w:rFonts w:hint="eastAsia"/>
          <w:sz w:val="24"/>
        </w:rPr>
        <w:t>分段乘以相应的</w:t>
      </w:r>
      <w:r w:rsidRPr="00380A60">
        <w:rPr>
          <w:sz w:val="24"/>
        </w:rPr>
        <w:t>vramp</w:t>
      </w:r>
      <w:r w:rsidRPr="00380A60">
        <w:rPr>
          <w:rFonts w:hint="eastAsia"/>
          <w:sz w:val="24"/>
        </w:rPr>
        <w:t>斜率就可以还原出实际的</w:t>
      </w:r>
      <w:r w:rsidRPr="00380A60">
        <w:rPr>
          <w:sz w:val="24"/>
        </w:rPr>
        <w:t>vsignal</w:t>
      </w:r>
      <w:r w:rsidRPr="00380A60">
        <w:rPr>
          <w:rFonts w:hint="eastAsia"/>
          <w:sz w:val="24"/>
        </w:rPr>
        <w:t>信号幅度。但是，由于</w:t>
      </w:r>
      <w:r w:rsidRPr="00380A60">
        <w:rPr>
          <w:sz w:val="24"/>
        </w:rPr>
        <w:t>CMP</w:t>
      </w:r>
      <w:r w:rsidR="00BA0BBC" w:rsidRPr="00380A60">
        <w:rPr>
          <w:rFonts w:hint="eastAsia"/>
          <w:sz w:val="24"/>
        </w:rPr>
        <w:t>存在</w:t>
      </w:r>
      <w:r w:rsidRPr="00380A60">
        <w:rPr>
          <w:rFonts w:hint="eastAsia"/>
          <w:sz w:val="24"/>
        </w:rPr>
        <w:t>延时，</w:t>
      </w:r>
      <w:r w:rsidRPr="00380A60">
        <w:rPr>
          <w:sz w:val="24"/>
        </w:rPr>
        <w:t>vramp</w:t>
      </w:r>
      <w:r w:rsidRPr="00380A60">
        <w:rPr>
          <w:rFonts w:hint="eastAsia"/>
          <w:sz w:val="24"/>
        </w:rPr>
        <w:t>折点附近对应的</w:t>
      </w:r>
      <w:r w:rsidRPr="00380A60">
        <w:rPr>
          <w:sz w:val="24"/>
        </w:rPr>
        <w:t>vsignal</w:t>
      </w:r>
      <w:r w:rsidRPr="00380A60">
        <w:rPr>
          <w:rFonts w:hint="eastAsia"/>
          <w:sz w:val="24"/>
        </w:rPr>
        <w:t>信号</w:t>
      </w:r>
      <w:r w:rsidR="00B1756F" w:rsidRPr="00380A60">
        <w:rPr>
          <w:rFonts w:hint="eastAsia"/>
          <w:sz w:val="24"/>
        </w:rPr>
        <w:t>转换后数值</w:t>
      </w:r>
      <w:r w:rsidR="00B1756F" w:rsidRPr="00380A60">
        <w:rPr>
          <w:rFonts w:hint="eastAsia"/>
          <w:sz w:val="24"/>
        </w:rPr>
        <w:t>D</w:t>
      </w:r>
      <w:r w:rsidRPr="00380A60">
        <w:rPr>
          <w:rFonts w:hint="eastAsia"/>
          <w:sz w:val="24"/>
        </w:rPr>
        <w:t>并不</w:t>
      </w:r>
      <w:r w:rsidR="00B1756F" w:rsidRPr="00380A60">
        <w:rPr>
          <w:rFonts w:hint="eastAsia"/>
          <w:sz w:val="24"/>
        </w:rPr>
        <w:t>分段</w:t>
      </w:r>
      <w:r w:rsidRPr="00380A60">
        <w:rPr>
          <w:rFonts w:hint="eastAsia"/>
          <w:sz w:val="24"/>
        </w:rPr>
        <w:t>线性，如图</w:t>
      </w:r>
      <w:r w:rsidRPr="00380A60">
        <w:rPr>
          <w:sz w:val="24"/>
        </w:rPr>
        <w:t>3</w:t>
      </w:r>
      <w:r w:rsidR="00B1756F" w:rsidRPr="00380A60">
        <w:rPr>
          <w:rFonts w:hint="eastAsia"/>
          <w:sz w:val="24"/>
        </w:rPr>
        <w:t>实线</w:t>
      </w:r>
      <w:r w:rsidRPr="00380A60">
        <w:rPr>
          <w:rFonts w:hint="eastAsia"/>
          <w:sz w:val="24"/>
        </w:rPr>
        <w:t>所示（实线与虚线在折点处不重合）。</w:t>
      </w:r>
      <w:r w:rsidR="00BA0BBC" w:rsidRPr="00380A60">
        <w:rPr>
          <w:rFonts w:hint="eastAsia"/>
          <w:sz w:val="24"/>
        </w:rPr>
        <w:t>请计算</w:t>
      </w:r>
      <w:r w:rsidR="00DC7DF4" w:rsidRPr="00380A60">
        <w:rPr>
          <w:rFonts w:hint="eastAsia"/>
          <w:sz w:val="24"/>
        </w:rPr>
        <w:t>折</w:t>
      </w:r>
      <w:r w:rsidR="00BA0BBC" w:rsidRPr="00380A60">
        <w:rPr>
          <w:rFonts w:hint="eastAsia"/>
          <w:sz w:val="24"/>
        </w:rPr>
        <w:t>点附近从</w:t>
      </w:r>
      <w:r w:rsidR="00BA0BBC" w:rsidRPr="00380A60">
        <w:rPr>
          <w:rFonts w:hint="eastAsia"/>
          <w:sz w:val="24"/>
        </w:rPr>
        <w:t>vramp=vsignal</w:t>
      </w:r>
      <w:r w:rsidR="00BA0BBC" w:rsidRPr="00380A60">
        <w:rPr>
          <w:rFonts w:hint="eastAsia"/>
          <w:sz w:val="24"/>
        </w:rPr>
        <w:t>到</w:t>
      </w:r>
      <w:r w:rsidR="00BA0BBC" w:rsidRPr="00380A60">
        <w:rPr>
          <w:rFonts w:hint="eastAsia"/>
          <w:sz w:val="24"/>
        </w:rPr>
        <w:t>cmpo</w:t>
      </w:r>
      <w:r w:rsidR="00A902B1" w:rsidRPr="00380A60">
        <w:rPr>
          <w:rFonts w:hint="eastAsia"/>
          <w:sz w:val="24"/>
        </w:rPr>
        <w:t>跳变</w:t>
      </w:r>
      <w:r w:rsidR="00BA0BBC" w:rsidRPr="00380A60">
        <w:rPr>
          <w:rFonts w:hint="eastAsia"/>
          <w:sz w:val="24"/>
        </w:rPr>
        <w:t>的延迟大小。</w:t>
      </w:r>
    </w:p>
    <w:p w:rsidR="00B71262" w:rsidRPr="00380A60" w:rsidRDefault="007E147A" w:rsidP="00BB51B7">
      <w:pPr>
        <w:pStyle w:val="a5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380A60">
        <w:rPr>
          <w:sz w:val="24"/>
        </w:rPr>
        <w:t>vsignal</w:t>
      </w:r>
      <w:r w:rsidRPr="00380A60">
        <w:rPr>
          <w:rFonts w:hint="eastAsia"/>
          <w:sz w:val="24"/>
        </w:rPr>
        <w:t>信号的</w:t>
      </w:r>
      <w:r w:rsidRPr="00380A60">
        <w:rPr>
          <w:sz w:val="24"/>
        </w:rPr>
        <w:t>噪声满足模型</w:t>
      </w:r>
      <m:oMath>
        <m:r>
          <m:rPr>
            <m:sty m:val="p"/>
          </m:rPr>
          <w:rPr>
            <w:rFonts w:ascii="Cambria Math" w:hAnsi="Cambria Math"/>
            <w:sz w:val="24"/>
          </w:rPr>
          <m:t>noise=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a×vsignal+b</m:t>
            </m:r>
          </m:e>
        </m:rad>
      </m:oMath>
      <w:r w:rsidRPr="00380A60">
        <w:rPr>
          <w:rFonts w:hint="eastAsia"/>
          <w:sz w:val="24"/>
        </w:rPr>
        <w:t>,</w:t>
      </w:r>
      <w:r w:rsidRPr="00380A60">
        <w:rPr>
          <w:rFonts w:hint="eastAsia"/>
          <w:sz w:val="24"/>
        </w:rPr>
        <w:t>试通过</w:t>
      </w:r>
      <w:r w:rsidRPr="00380A60">
        <w:rPr>
          <w:sz w:val="24"/>
        </w:rPr>
        <w:t>设计数字</w:t>
      </w:r>
      <w:r w:rsidRPr="00380A60">
        <w:rPr>
          <w:rFonts w:hint="eastAsia"/>
          <w:sz w:val="24"/>
        </w:rPr>
        <w:t>电路将</w:t>
      </w:r>
      <w:r w:rsidRPr="00380A60">
        <w:rPr>
          <w:rFonts w:hint="eastAsia"/>
          <w:sz w:val="24"/>
        </w:rPr>
        <w:t>vsignal</w:t>
      </w:r>
      <w:r w:rsidRPr="00380A60">
        <w:rPr>
          <w:sz w:val="24"/>
        </w:rPr>
        <w:t xml:space="preserve"> vs DN</w:t>
      </w:r>
      <w:r w:rsidRPr="00380A60">
        <w:rPr>
          <w:rFonts w:hint="eastAsia"/>
          <w:sz w:val="24"/>
        </w:rPr>
        <w:t>的转换</w:t>
      </w:r>
      <w:r w:rsidRPr="00380A60">
        <w:rPr>
          <w:sz w:val="24"/>
        </w:rPr>
        <w:t>曲线</w:t>
      </w:r>
      <w:r w:rsidRPr="00380A60">
        <w:rPr>
          <w:rFonts w:hint="eastAsia"/>
          <w:sz w:val="24"/>
        </w:rPr>
        <w:t>校正</w:t>
      </w:r>
      <w:r w:rsidRPr="00380A60">
        <w:rPr>
          <w:sz w:val="24"/>
        </w:rPr>
        <w:t>为</w:t>
      </w:r>
      <w:r w:rsidRPr="00380A60">
        <w:rPr>
          <w:rFonts w:hint="eastAsia"/>
          <w:sz w:val="24"/>
        </w:rPr>
        <w:t>线性</w:t>
      </w:r>
      <w:r w:rsidR="002E2B21" w:rsidRPr="00380A60">
        <w:rPr>
          <w:rFonts w:hint="eastAsia"/>
          <w:sz w:val="24"/>
        </w:rPr>
        <w:t>曲线</w:t>
      </w:r>
      <w:r w:rsidRPr="00380A60">
        <w:rPr>
          <w:sz w:val="24"/>
        </w:rPr>
        <w:t>，并分析</w:t>
      </w:r>
      <w:r w:rsidRPr="00380A60">
        <w:rPr>
          <w:rFonts w:hint="eastAsia"/>
          <w:sz w:val="24"/>
        </w:rPr>
        <w:t>矫正后</w:t>
      </w:r>
      <w:r w:rsidR="002059C2" w:rsidRPr="00380A60">
        <w:rPr>
          <w:rFonts w:hint="eastAsia"/>
          <w:sz w:val="24"/>
        </w:rPr>
        <w:t>DN</w:t>
      </w:r>
      <w:r w:rsidR="002059C2" w:rsidRPr="00380A60">
        <w:rPr>
          <w:rFonts w:hint="eastAsia"/>
          <w:sz w:val="24"/>
        </w:rPr>
        <w:t>的</w:t>
      </w:r>
      <w:r w:rsidR="002E2B21" w:rsidRPr="00380A60">
        <w:rPr>
          <w:rFonts w:hint="eastAsia"/>
          <w:sz w:val="24"/>
        </w:rPr>
        <w:t>噪声</w:t>
      </w:r>
      <w:r w:rsidR="002059C2" w:rsidRPr="00380A60">
        <w:rPr>
          <w:sz w:val="24"/>
        </w:rPr>
        <w:t>与矫正</w:t>
      </w:r>
      <w:r w:rsidR="002059C2" w:rsidRPr="00380A60">
        <w:rPr>
          <w:rFonts w:hint="eastAsia"/>
          <w:sz w:val="24"/>
        </w:rPr>
        <w:t>误差</w:t>
      </w:r>
      <w:r w:rsidR="002E2B21" w:rsidRPr="00380A60">
        <w:rPr>
          <w:sz w:val="24"/>
        </w:rPr>
        <w:t>的关系。</w:t>
      </w:r>
    </w:p>
    <w:p w:rsidR="00816906" w:rsidRPr="00380A60" w:rsidRDefault="00816906" w:rsidP="008F0214">
      <w:pPr>
        <w:spacing w:afterLines="50" w:after="156" w:line="360" w:lineRule="auto"/>
        <w:jc w:val="left"/>
        <w:rPr>
          <w:sz w:val="24"/>
        </w:rPr>
      </w:pPr>
    </w:p>
    <w:sectPr w:rsidR="00816906" w:rsidRPr="00380A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7447" w:rsidRDefault="003C7447" w:rsidP="00311FED">
      <w:r>
        <w:separator/>
      </w:r>
    </w:p>
  </w:endnote>
  <w:endnote w:type="continuationSeparator" w:id="0">
    <w:p w:rsidR="003C7447" w:rsidRDefault="003C7447" w:rsidP="00311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7447" w:rsidRDefault="003C7447" w:rsidP="00311FED">
      <w:r>
        <w:separator/>
      </w:r>
    </w:p>
  </w:footnote>
  <w:footnote w:type="continuationSeparator" w:id="0">
    <w:p w:rsidR="003C7447" w:rsidRDefault="003C7447" w:rsidP="00311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917C69"/>
    <w:multiLevelType w:val="hybridMultilevel"/>
    <w:tmpl w:val="D08E57EE"/>
    <w:lvl w:ilvl="0" w:tplc="FF9A6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E90904"/>
    <w:multiLevelType w:val="hybridMultilevel"/>
    <w:tmpl w:val="1B82B6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88F"/>
    <w:rsid w:val="000109D2"/>
    <w:rsid w:val="0001150A"/>
    <w:rsid w:val="00017BA5"/>
    <w:rsid w:val="0005047F"/>
    <w:rsid w:val="000651F9"/>
    <w:rsid w:val="000739EB"/>
    <w:rsid w:val="00092FA8"/>
    <w:rsid w:val="000A1B53"/>
    <w:rsid w:val="000B72CD"/>
    <w:rsid w:val="000C0807"/>
    <w:rsid w:val="001158FD"/>
    <w:rsid w:val="001375A5"/>
    <w:rsid w:val="00140904"/>
    <w:rsid w:val="00174603"/>
    <w:rsid w:val="001B7DDC"/>
    <w:rsid w:val="001C2A16"/>
    <w:rsid w:val="001C568E"/>
    <w:rsid w:val="002059C2"/>
    <w:rsid w:val="00237794"/>
    <w:rsid w:val="00241154"/>
    <w:rsid w:val="00245FE9"/>
    <w:rsid w:val="00252E12"/>
    <w:rsid w:val="00265140"/>
    <w:rsid w:val="002C6607"/>
    <w:rsid w:val="002E2B21"/>
    <w:rsid w:val="002F688F"/>
    <w:rsid w:val="003028B0"/>
    <w:rsid w:val="00311FED"/>
    <w:rsid w:val="00380A60"/>
    <w:rsid w:val="00393F43"/>
    <w:rsid w:val="003C7447"/>
    <w:rsid w:val="003F2E25"/>
    <w:rsid w:val="003F619C"/>
    <w:rsid w:val="0042327A"/>
    <w:rsid w:val="004242D4"/>
    <w:rsid w:val="0043612B"/>
    <w:rsid w:val="004975F5"/>
    <w:rsid w:val="004B524F"/>
    <w:rsid w:val="004D4973"/>
    <w:rsid w:val="004F537C"/>
    <w:rsid w:val="00500675"/>
    <w:rsid w:val="0050558B"/>
    <w:rsid w:val="0054400D"/>
    <w:rsid w:val="005576A3"/>
    <w:rsid w:val="00570253"/>
    <w:rsid w:val="00591DED"/>
    <w:rsid w:val="005F6650"/>
    <w:rsid w:val="00601121"/>
    <w:rsid w:val="00617A27"/>
    <w:rsid w:val="00626AF9"/>
    <w:rsid w:val="00670A3C"/>
    <w:rsid w:val="006B35E4"/>
    <w:rsid w:val="006E5ECB"/>
    <w:rsid w:val="006F1C90"/>
    <w:rsid w:val="007014D6"/>
    <w:rsid w:val="00730D67"/>
    <w:rsid w:val="00763B59"/>
    <w:rsid w:val="00763E9D"/>
    <w:rsid w:val="00777B11"/>
    <w:rsid w:val="007939FC"/>
    <w:rsid w:val="007E147A"/>
    <w:rsid w:val="00814BC4"/>
    <w:rsid w:val="00816906"/>
    <w:rsid w:val="008B6E12"/>
    <w:rsid w:val="008D2ECA"/>
    <w:rsid w:val="008F0214"/>
    <w:rsid w:val="00904855"/>
    <w:rsid w:val="00961CC7"/>
    <w:rsid w:val="009711E4"/>
    <w:rsid w:val="009811C1"/>
    <w:rsid w:val="009911A6"/>
    <w:rsid w:val="009C393B"/>
    <w:rsid w:val="00A82B00"/>
    <w:rsid w:val="00A902B1"/>
    <w:rsid w:val="00A90AFB"/>
    <w:rsid w:val="00AD63FD"/>
    <w:rsid w:val="00B1756F"/>
    <w:rsid w:val="00B249B0"/>
    <w:rsid w:val="00B43F8B"/>
    <w:rsid w:val="00B507E7"/>
    <w:rsid w:val="00B71262"/>
    <w:rsid w:val="00B8192B"/>
    <w:rsid w:val="00B976D0"/>
    <w:rsid w:val="00BA0BBC"/>
    <w:rsid w:val="00BB51B7"/>
    <w:rsid w:val="00BD77D9"/>
    <w:rsid w:val="00C05A62"/>
    <w:rsid w:val="00C23A57"/>
    <w:rsid w:val="00C2683C"/>
    <w:rsid w:val="00C30FF4"/>
    <w:rsid w:val="00C50BFD"/>
    <w:rsid w:val="00C67D5A"/>
    <w:rsid w:val="00CA6540"/>
    <w:rsid w:val="00CB72E0"/>
    <w:rsid w:val="00CE6EBC"/>
    <w:rsid w:val="00D07B85"/>
    <w:rsid w:val="00D75602"/>
    <w:rsid w:val="00D83315"/>
    <w:rsid w:val="00DC7DF4"/>
    <w:rsid w:val="00DE50FD"/>
    <w:rsid w:val="00DF3CA3"/>
    <w:rsid w:val="00E005C1"/>
    <w:rsid w:val="00E01DAA"/>
    <w:rsid w:val="00E50320"/>
    <w:rsid w:val="00E50FE9"/>
    <w:rsid w:val="00E546CA"/>
    <w:rsid w:val="00E73327"/>
    <w:rsid w:val="00EC5D0D"/>
    <w:rsid w:val="00EE5A8C"/>
    <w:rsid w:val="00EF7D04"/>
    <w:rsid w:val="00F1629B"/>
    <w:rsid w:val="00F31266"/>
    <w:rsid w:val="00F90455"/>
    <w:rsid w:val="00FB3A6A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4B77DD4-8362-42FB-B69A-C7F330FE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1F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1FE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1F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1FED"/>
    <w:rPr>
      <w:sz w:val="18"/>
      <w:szCs w:val="18"/>
    </w:rPr>
  </w:style>
  <w:style w:type="paragraph" w:styleId="a5">
    <w:name w:val="List Paragraph"/>
    <w:basedOn w:val="a"/>
    <w:uiPriority w:val="34"/>
    <w:qFormat/>
    <w:rsid w:val="00311FE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11FE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11FED"/>
    <w:rPr>
      <w:sz w:val="18"/>
      <w:szCs w:val="18"/>
    </w:rPr>
  </w:style>
  <w:style w:type="table" w:styleId="a7">
    <w:name w:val="Table Grid"/>
    <w:basedOn w:val="a1"/>
    <w:uiPriority w:val="59"/>
    <w:rsid w:val="00F1629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7E14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</cp:lastModifiedBy>
  <cp:revision>17</cp:revision>
  <dcterms:created xsi:type="dcterms:W3CDTF">2017-09-18T06:59:00Z</dcterms:created>
  <dcterms:modified xsi:type="dcterms:W3CDTF">2018-08-10T14:35:00Z</dcterms:modified>
</cp:coreProperties>
</file>