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0" w:name="_GoBack"/>
      <w:r>
        <w:rPr>
          <w:rFonts w:hint="eastAsia" w:ascii="宋体" w:hAnsi="宋体" w:eastAsia="宋体" w:cs="宋体"/>
          <w:sz w:val="24"/>
          <w:szCs w:val="24"/>
          <w:lang w:eastAsia="zh-CN"/>
        </w:rPr>
        <w:t>上机设计题分为集成电路设计类（方向：数字、射频、模拟、混合信号）、半导体工艺与器件类（无细分方向）以及EDA算法与工具设计类（无细分方向），参赛队在看题后任选其中一方向并集体完成。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数字、模拟、射频、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混合信号、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EDA算法与工具设计每个方向2道题，均为必做题；半导体工艺与器件类分A、B组，共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道题，其中A组1道题为必做题，B组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道题选做其中一道。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题目严禁发送任何信息给本参赛队伍之外的其他人员，一经发现视为严重作弊。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答题报告应紧贴答题内容，不宜加入太多综述。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作品完成后参赛队伍需保存好答题过程中全部程序、脚本和报告并上交，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提交方式详见上机手册。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101339"/>
    <w:multiLevelType w:val="singleLevel"/>
    <w:tmpl w:val="CA10133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yYjE3Zjc1ZDE0MTNmNGFhYzExYjVhMWQyNDdmNzAifQ=="/>
  </w:docVars>
  <w:rsids>
    <w:rsidRoot w:val="2854731B"/>
    <w:rsid w:val="03127117"/>
    <w:rsid w:val="2854731B"/>
    <w:rsid w:val="2DA359A4"/>
    <w:rsid w:val="3B0B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267</Words>
  <Characters>271</Characters>
  <Lines>0</Lines>
  <Paragraphs>0</Paragraphs>
  <TotalTime>1</TotalTime>
  <ScaleCrop>false</ScaleCrop>
  <LinksUpToDate>false</LinksUpToDate>
  <CharactersWithSpaces>271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2021-12-19T03:57:00Z</dcterms:created>
  <dc:creator>张瑞德</dc:creator>
  <cp:lastModifiedBy>张瑞德</cp:lastModifiedBy>
  <dcterms:modified xsi:type="dcterms:W3CDTF">2022-08-01T16:35:09Z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407E48279F2C486CB58A0C24D48BD434</vt:lpwstr>
  </property>
</Properties>
</file>