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5152" w14:textId="1F9E9095" w:rsidR="00E64EAE" w:rsidRDefault="00E64EAE">
      <w:pPr>
        <w:spacing w:after="160" w:line="259" w:lineRule="auto"/>
        <w:rPr>
          <w:sz w:val="20"/>
          <w:szCs w:val="20"/>
        </w:rPr>
      </w:pPr>
    </w:p>
    <w:p w14:paraId="43101940" w14:textId="77777777" w:rsidR="00E64EAE" w:rsidRPr="00E64EAE" w:rsidRDefault="00E64EAE" w:rsidP="00E64EAE">
      <w:pPr>
        <w:rPr>
          <w:sz w:val="20"/>
          <w:szCs w:val="20"/>
        </w:rPr>
      </w:pPr>
    </w:p>
    <w:p w14:paraId="23C590FB" w14:textId="77777777" w:rsidR="00E64EAE" w:rsidRPr="00E64EAE" w:rsidRDefault="00E64EAE" w:rsidP="00E64EAE">
      <w:pPr>
        <w:rPr>
          <w:sz w:val="20"/>
          <w:szCs w:val="20"/>
        </w:rPr>
      </w:pPr>
    </w:p>
    <w:p w14:paraId="6D57BE8E" w14:textId="77777777" w:rsidR="00E64EAE" w:rsidRPr="00E64EAE" w:rsidRDefault="00E64EAE" w:rsidP="00E64EAE">
      <w:pPr>
        <w:rPr>
          <w:sz w:val="20"/>
          <w:szCs w:val="20"/>
        </w:rPr>
      </w:pPr>
    </w:p>
    <w:p w14:paraId="5A363177" w14:textId="77777777" w:rsidR="00E64EAE" w:rsidRPr="00E64EAE" w:rsidRDefault="00E64EAE" w:rsidP="00E64EAE">
      <w:pPr>
        <w:rPr>
          <w:sz w:val="20"/>
          <w:szCs w:val="20"/>
        </w:rPr>
      </w:pPr>
    </w:p>
    <w:p w14:paraId="6C148103" w14:textId="77777777" w:rsidR="00E64EAE" w:rsidRPr="00E64EAE" w:rsidRDefault="00E64EAE" w:rsidP="00E64EAE">
      <w:pPr>
        <w:rPr>
          <w:sz w:val="20"/>
          <w:szCs w:val="20"/>
        </w:rPr>
      </w:pPr>
    </w:p>
    <w:p w14:paraId="69A647AC" w14:textId="77777777" w:rsidR="00E64EAE" w:rsidRPr="00E64EAE" w:rsidRDefault="00E64EAE" w:rsidP="00E64EAE">
      <w:pPr>
        <w:rPr>
          <w:sz w:val="20"/>
          <w:szCs w:val="20"/>
        </w:rPr>
      </w:pPr>
    </w:p>
    <w:p w14:paraId="2B188DCB" w14:textId="77777777" w:rsidR="00E64EAE" w:rsidRPr="00E64EAE" w:rsidRDefault="00E64EAE" w:rsidP="00E64EAE">
      <w:pPr>
        <w:rPr>
          <w:sz w:val="20"/>
          <w:szCs w:val="20"/>
        </w:rPr>
      </w:pPr>
    </w:p>
    <w:p w14:paraId="68046555" w14:textId="77777777" w:rsidR="00E64EAE" w:rsidRPr="00E64EAE" w:rsidRDefault="00E64EAE" w:rsidP="00E64EAE">
      <w:pPr>
        <w:rPr>
          <w:sz w:val="20"/>
          <w:szCs w:val="20"/>
        </w:rPr>
      </w:pPr>
    </w:p>
    <w:p w14:paraId="0BB05DC0" w14:textId="77777777" w:rsidR="00E64EAE" w:rsidRPr="00E64EAE" w:rsidRDefault="00E64EAE" w:rsidP="00E64EAE">
      <w:pPr>
        <w:rPr>
          <w:sz w:val="20"/>
          <w:szCs w:val="20"/>
        </w:rPr>
      </w:pPr>
    </w:p>
    <w:p w14:paraId="0809497F" w14:textId="77777777" w:rsidR="00E64EAE" w:rsidRPr="00E64EAE" w:rsidRDefault="00E64EAE" w:rsidP="00E64EAE">
      <w:pPr>
        <w:rPr>
          <w:sz w:val="20"/>
          <w:szCs w:val="20"/>
        </w:rPr>
      </w:pPr>
    </w:p>
    <w:p w14:paraId="67555032" w14:textId="6279B53F" w:rsidR="00E64EAE" w:rsidRPr="00E64EAE" w:rsidRDefault="00E64EAE" w:rsidP="00E64EAE">
      <w:pPr>
        <w:rPr>
          <w:sz w:val="20"/>
          <w:szCs w:val="20"/>
        </w:rPr>
      </w:pPr>
      <w:r w:rsidRPr="00E64EAE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182880" distB="91440" distL="182880" distR="182880" simplePos="0" relativeHeight="251659264" behindDoc="1" locked="0" layoutInCell="0" allowOverlap="1" wp14:anchorId="18952C24" wp14:editId="1D992EF5">
                <wp:simplePos x="0" y="0"/>
                <wp:positionH relativeFrom="page">
                  <wp:posOffset>1738308</wp:posOffset>
                </wp:positionH>
                <wp:positionV relativeFrom="page">
                  <wp:posOffset>4342082</wp:posOffset>
                </wp:positionV>
                <wp:extent cx="4143375" cy="587375"/>
                <wp:effectExtent l="0" t="0" r="9525" b="317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3375" cy="587375"/>
                        </a:xfrm>
                        <a:prstGeom prst="rect">
                          <a:avLst/>
                        </a:prstGeom>
                        <a:noFill/>
                        <a:ln w="76200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71D378" w14:textId="77777777" w:rsidR="00E64EAE" w:rsidRPr="00E64EAE" w:rsidRDefault="00E64EAE" w:rsidP="00E64EAE">
                            <w:pPr>
                              <w:pBdr>
                                <w:top w:val="single" w:sz="4" w:space="10" w:color="A1B8E1" w:themeColor="accent1" w:themeTint="7F"/>
                                <w:bottom w:val="single" w:sz="4" w:space="10" w:color="A1B8E1" w:themeColor="accent1" w:themeTint="7F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64EAE">
                              <w:rPr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SERKO WEB API Documentation – V1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2C24" id="Rectangle 2" o:spid="_x0000_s1026" style="position:absolute;margin-left:136.85pt;margin-top:341.9pt;width:326.25pt;height:46.25pt;z-index:-251657216;visibility:visible;mso-wrap-style:square;mso-width-percent:0;mso-height-percent:0;mso-wrap-distance-left:14.4pt;mso-wrap-distance-top:14.4pt;mso-wrap-distance-right:14.4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" o:allowincell="f" filled="f" stroked="f" strokeweight="6pt">
                <v:textbox style="mso-fit-shape-to-text:t" inset="0,0,0,0">
                  <w:txbxContent>
                    <w:p w14:paraId="5C71D378" w14:textId="77777777" w:rsidR="00E64EAE" w:rsidRPr="00E64EAE" w:rsidRDefault="00E64EAE" w:rsidP="00E64EAE">
                      <w:pPr>
                        <w:pBdr>
                          <w:top w:val="single" w:sz="4" w:space="10" w:color="A1B8E1" w:themeColor="accent1" w:themeTint="7F"/>
                          <w:bottom w:val="single" w:sz="4" w:space="10" w:color="A1B8E1" w:themeColor="accent1" w:themeTint="7F"/>
                        </w:pBd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 w:rsidRPr="00E64EAE">
                        <w:rPr>
                          <w:b/>
                          <w:iCs/>
                          <w:color w:val="000000" w:themeColor="text1"/>
                          <w:sz w:val="36"/>
                          <w:szCs w:val="36"/>
                        </w:rPr>
                        <w:t>SERKO WEB API Documentation – V1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EF27DCE" w14:textId="77777777" w:rsidR="00E64EAE" w:rsidRPr="00E64EAE" w:rsidRDefault="00E64EAE" w:rsidP="00E64EAE">
      <w:pPr>
        <w:rPr>
          <w:sz w:val="20"/>
          <w:szCs w:val="20"/>
        </w:rPr>
      </w:pPr>
    </w:p>
    <w:p w14:paraId="47D13A67" w14:textId="77777777" w:rsidR="00E64EAE" w:rsidRPr="00E64EAE" w:rsidRDefault="00E64EAE" w:rsidP="00E64EAE">
      <w:pPr>
        <w:rPr>
          <w:sz w:val="20"/>
          <w:szCs w:val="20"/>
        </w:rPr>
      </w:pPr>
    </w:p>
    <w:p w14:paraId="40BA50D8" w14:textId="77777777" w:rsidR="00E64EAE" w:rsidRPr="00E64EAE" w:rsidRDefault="00E64EAE" w:rsidP="00E64EAE">
      <w:pPr>
        <w:rPr>
          <w:sz w:val="20"/>
          <w:szCs w:val="20"/>
        </w:rPr>
      </w:pPr>
    </w:p>
    <w:p w14:paraId="46BC36A0" w14:textId="77777777" w:rsidR="00E64EAE" w:rsidRPr="00E64EAE" w:rsidRDefault="00E64EAE" w:rsidP="00E64EAE">
      <w:pPr>
        <w:rPr>
          <w:sz w:val="20"/>
          <w:szCs w:val="20"/>
        </w:rPr>
      </w:pPr>
    </w:p>
    <w:p w14:paraId="3D886EE4" w14:textId="493D61D0" w:rsidR="00E64EAE" w:rsidRPr="00E64EAE" w:rsidRDefault="00E64EAE" w:rsidP="00E64EAE">
      <w:pPr>
        <w:rPr>
          <w:sz w:val="20"/>
          <w:szCs w:val="20"/>
        </w:rPr>
      </w:pPr>
    </w:p>
    <w:p w14:paraId="361307B5" w14:textId="77777777" w:rsidR="00E64EAE" w:rsidRPr="00E64EAE" w:rsidRDefault="00E64EAE" w:rsidP="00E64EAE">
      <w:pPr>
        <w:rPr>
          <w:sz w:val="20"/>
          <w:szCs w:val="20"/>
        </w:rPr>
      </w:pPr>
    </w:p>
    <w:p w14:paraId="131B6D4B" w14:textId="3196C31C" w:rsidR="00E64EAE" w:rsidRPr="00E64EAE" w:rsidRDefault="00E64EAE" w:rsidP="00E64EAE">
      <w:pPr>
        <w:rPr>
          <w:sz w:val="20"/>
          <w:szCs w:val="20"/>
        </w:rPr>
      </w:pPr>
    </w:p>
    <w:p w14:paraId="1E3C951D" w14:textId="77777777" w:rsidR="00E64EAE" w:rsidRPr="00E64EAE" w:rsidRDefault="00E64EAE" w:rsidP="00E64EAE">
      <w:pPr>
        <w:rPr>
          <w:sz w:val="20"/>
          <w:szCs w:val="20"/>
        </w:rPr>
      </w:pPr>
    </w:p>
    <w:p w14:paraId="15313C39" w14:textId="77777777" w:rsidR="00E64EAE" w:rsidRPr="00E64EAE" w:rsidRDefault="00E64EAE" w:rsidP="00E64EAE">
      <w:pPr>
        <w:rPr>
          <w:sz w:val="20"/>
          <w:szCs w:val="20"/>
        </w:rPr>
      </w:pPr>
    </w:p>
    <w:p w14:paraId="1CE02383" w14:textId="77777777" w:rsidR="00E64EAE" w:rsidRPr="00E64EAE" w:rsidRDefault="00E64EAE" w:rsidP="00E64EAE">
      <w:pPr>
        <w:rPr>
          <w:sz w:val="20"/>
          <w:szCs w:val="20"/>
        </w:rPr>
      </w:pPr>
    </w:p>
    <w:p w14:paraId="5DBF1308" w14:textId="77777777" w:rsidR="00E64EAE" w:rsidRPr="00E64EAE" w:rsidRDefault="00E64EAE" w:rsidP="00E64EAE">
      <w:pPr>
        <w:rPr>
          <w:sz w:val="20"/>
          <w:szCs w:val="20"/>
        </w:rPr>
      </w:pPr>
    </w:p>
    <w:p w14:paraId="064A0DD3" w14:textId="3AB7A85D" w:rsidR="00E64EAE" w:rsidRPr="00E64EAE" w:rsidRDefault="00E64EAE" w:rsidP="00E64EAE">
      <w:pPr>
        <w:rPr>
          <w:sz w:val="20"/>
          <w:szCs w:val="20"/>
        </w:rPr>
      </w:pPr>
    </w:p>
    <w:p w14:paraId="62010B0D" w14:textId="38AD67DB" w:rsidR="00E64EAE" w:rsidRPr="00E64EAE" w:rsidRDefault="00E64EAE" w:rsidP="00E64EAE">
      <w:pPr>
        <w:tabs>
          <w:tab w:val="left" w:pos="7577"/>
        </w:tabs>
        <w:rPr>
          <w:sz w:val="20"/>
          <w:szCs w:val="20"/>
        </w:rPr>
      </w:pPr>
      <w:r w:rsidRPr="00E64EAE">
        <w:rPr>
          <w:sz w:val="20"/>
          <w:szCs w:val="20"/>
        </w:rPr>
        <w:tab/>
      </w:r>
    </w:p>
    <w:p w14:paraId="7DE784C7" w14:textId="16B2BFED" w:rsidR="00E64EAE" w:rsidRDefault="00E64EAE" w:rsidP="00E64EAE">
      <w:pPr>
        <w:rPr>
          <w:sz w:val="20"/>
          <w:szCs w:val="20"/>
        </w:rPr>
      </w:pPr>
    </w:p>
    <w:p w14:paraId="19035D3A" w14:textId="796B8588" w:rsidR="00E64EAE" w:rsidRDefault="00E64EAE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2B1D08" w14:textId="77777777" w:rsidR="00E64EAE" w:rsidRPr="0096594B" w:rsidRDefault="00E64EAE" w:rsidP="00E64EAE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14171A"/>
          <w:sz w:val="32"/>
          <w:szCs w:val="32"/>
        </w:rPr>
      </w:pPr>
      <w:r w:rsidRPr="0096594B">
        <w:rPr>
          <w:rFonts w:eastAsia="Times New Roman" w:cs="Segoe UI"/>
          <w:b/>
          <w:bCs/>
          <w:color w:val="14171A"/>
          <w:sz w:val="32"/>
          <w:szCs w:val="32"/>
        </w:rPr>
        <w:lastRenderedPageBreak/>
        <w:t>Introduction</w:t>
      </w:r>
      <w:r>
        <w:rPr>
          <w:rFonts w:eastAsia="Times New Roman" w:cs="Segoe UI"/>
          <w:b/>
          <w:bCs/>
          <w:color w:val="14171A"/>
          <w:sz w:val="32"/>
          <w:szCs w:val="32"/>
        </w:rPr>
        <w:t xml:space="preserve"> :</w:t>
      </w:r>
    </w:p>
    <w:p w14:paraId="7B05B25D" w14:textId="77777777" w:rsidR="00E64EAE" w:rsidRDefault="00E64EAE" w:rsidP="00E64E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34548"/>
          <w:sz w:val="24"/>
          <w:szCs w:val="24"/>
        </w:rPr>
      </w:pPr>
      <w:r w:rsidRPr="0096594B">
        <w:rPr>
          <w:rFonts w:ascii="Segoe UI" w:eastAsia="Times New Roman" w:hAnsi="Segoe UI" w:cs="Segoe UI"/>
          <w:color w:val="434548"/>
          <w:sz w:val="24"/>
          <w:szCs w:val="24"/>
        </w:rPr>
        <w:t>The</w:t>
      </w:r>
      <w:r>
        <w:rPr>
          <w:rFonts w:ascii="Segoe UI" w:eastAsia="Times New Roman" w:hAnsi="Segoe UI" w:cs="Segoe UI"/>
          <w:color w:val="434548"/>
          <w:sz w:val="24"/>
          <w:szCs w:val="24"/>
        </w:rPr>
        <w:t xml:space="preserve"> Serko Web API service provides REST-</w:t>
      </w:r>
      <w:proofErr w:type="spellStart"/>
      <w:r>
        <w:rPr>
          <w:rFonts w:ascii="Segoe UI" w:eastAsia="Times New Roman" w:hAnsi="Segoe UI" w:cs="Segoe UI"/>
          <w:color w:val="434548"/>
          <w:sz w:val="24"/>
          <w:szCs w:val="24"/>
        </w:rPr>
        <w:t>ful</w:t>
      </w:r>
      <w:proofErr w:type="spellEnd"/>
      <w:r>
        <w:rPr>
          <w:rFonts w:ascii="Segoe UI" w:eastAsia="Times New Roman" w:hAnsi="Segoe UI" w:cs="Segoe UI"/>
          <w:color w:val="434548"/>
          <w:sz w:val="24"/>
          <w:szCs w:val="24"/>
        </w:rPr>
        <w:t xml:space="preserve"> API’s to get the cost calculation results.</w:t>
      </w:r>
    </w:p>
    <w:p w14:paraId="2498A0BC" w14:textId="77777777" w:rsidR="00E64EAE" w:rsidRDefault="00E64EAE" w:rsidP="00E64E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34548"/>
          <w:sz w:val="24"/>
          <w:szCs w:val="24"/>
        </w:rPr>
      </w:pPr>
    </w:p>
    <w:tbl>
      <w:tblPr>
        <w:tblStyle w:val="LightShading-Accent11"/>
        <w:tblW w:w="0" w:type="auto"/>
        <w:tblLook w:val="0020" w:firstRow="1" w:lastRow="0" w:firstColumn="0" w:lastColumn="0" w:noHBand="0" w:noVBand="0"/>
      </w:tblPr>
      <w:tblGrid>
        <w:gridCol w:w="1163"/>
        <w:gridCol w:w="8197"/>
      </w:tblGrid>
      <w:tr w:rsidR="00E64EAE" w14:paraId="34D6D8A9" w14:textId="77777777" w:rsidTr="00AE6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8" w:type="dxa"/>
          </w:tcPr>
          <w:p w14:paraId="0E5B0505" w14:textId="77777777" w:rsidR="00E64EAE" w:rsidRDefault="00E64EAE" w:rsidP="00AE634F">
            <w:pPr>
              <w:tabs>
                <w:tab w:val="left" w:pos="7577"/>
              </w:tabs>
              <w:jc w:val="right"/>
            </w:pPr>
            <w:r>
              <w:t>URL</w:t>
            </w:r>
          </w:p>
        </w:tc>
        <w:tc>
          <w:tcPr>
            <w:tcW w:w="8388" w:type="dxa"/>
          </w:tcPr>
          <w:p w14:paraId="6E8CCBF9" w14:textId="77777777" w:rsid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b w:val="0"/>
                <w:bCs w:val="0"/>
              </w:rPr>
            </w:pPr>
          </w:p>
          <w:p w14:paraId="241781AF" w14:textId="080B3E75" w:rsidR="00E64EAE" w:rsidRPr="0033745B" w:rsidRDefault="00E64EAE" w:rsidP="00E64EAE">
            <w:pPr>
              <w:tabs>
                <w:tab w:val="left" w:pos="7577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05050"/>
                <w:shd w:val="clear" w:color="auto" w:fill="FAFAFA"/>
              </w:rPr>
            </w:pPr>
            <w:hyperlink r:id="rId8" w:history="1">
              <w:r w:rsidRPr="0070780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http://localhost/SerkoGSTCalculatorApi/api/GSTCalculator/GetCostCalculationResult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Pr="0033745B">
              <w:rPr>
                <w:b w:val="0"/>
                <w:bCs w:val="0"/>
                <w:color w:val="505050"/>
                <w:shd w:val="clear" w:color="auto" w:fill="FAFAFA"/>
              </w:rPr>
              <w:t xml:space="preserve"> </w:t>
            </w:r>
          </w:p>
        </w:tc>
      </w:tr>
      <w:tr w:rsidR="00E64EAE" w14:paraId="54116D65" w14:textId="77777777" w:rsidTr="00AE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8" w:type="dxa"/>
          </w:tcPr>
          <w:p w14:paraId="3142AD2D" w14:textId="77777777" w:rsidR="00E64EAE" w:rsidRPr="00FE715E" w:rsidRDefault="00E64EAE" w:rsidP="00AE634F">
            <w:pPr>
              <w:tabs>
                <w:tab w:val="left" w:pos="7577"/>
              </w:tabs>
              <w:jc w:val="right"/>
              <w:rPr>
                <w:b/>
                <w:bCs/>
              </w:rPr>
            </w:pPr>
            <w:r w:rsidRPr="00FE715E">
              <w:rPr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8388" w:type="dxa"/>
          </w:tcPr>
          <w:p w14:paraId="65FA72C2" w14:textId="77777777" w:rsidR="00E64EAE" w:rsidRDefault="00E64EAE" w:rsidP="00AE634F">
            <w:pPr>
              <w:tabs>
                <w:tab w:val="left" w:pos="75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E64EAE" w14:paraId="619E75DB" w14:textId="77777777" w:rsidTr="00AE634F">
        <w:trPr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8" w:type="dxa"/>
          </w:tcPr>
          <w:p w14:paraId="3B9E8B44" w14:textId="77777777" w:rsidR="00E64EAE" w:rsidRPr="00FE715E" w:rsidRDefault="00E64EAE" w:rsidP="00AE634F">
            <w:pPr>
              <w:tabs>
                <w:tab w:val="left" w:pos="7577"/>
              </w:tabs>
              <w:jc w:val="right"/>
              <w:rPr>
                <w:b/>
                <w:bCs/>
              </w:rPr>
            </w:pPr>
            <w:r w:rsidRPr="00FE715E">
              <w:rPr>
                <w:b/>
                <w:bCs/>
              </w:rPr>
              <w:t>H</w:t>
            </w:r>
            <w:r>
              <w:rPr>
                <w:b/>
                <w:bCs/>
              </w:rPr>
              <w:t>EADERS</w:t>
            </w:r>
          </w:p>
        </w:tc>
        <w:tc>
          <w:tcPr>
            <w:tcW w:w="8388" w:type="dxa"/>
          </w:tcPr>
          <w:p w14:paraId="4C5185CC" w14:textId="73D88F66" w:rsid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>For security purposes an “Authorization” object is used. The value of the object is calculated based on .Net Core Basic Authentication method.</w:t>
            </w:r>
          </w:p>
          <w:p w14:paraId="560226FA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86B1A2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>Below is the format for specifying the “Authorization” key :</w:t>
            </w:r>
          </w:p>
          <w:p w14:paraId="40597B7A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4EAE">
              <w:rPr>
                <w:b/>
                <w:bCs/>
              </w:rPr>
              <w:t>Authorization : Basic eXZOeFdVNGNLa3E5SllvTnIxNXNkZnNzZGZz</w:t>
            </w:r>
          </w:p>
          <w:p w14:paraId="43E2D940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B55599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>The key is built in below format :</w:t>
            </w:r>
          </w:p>
          <w:p w14:paraId="77A1B741" w14:textId="77777777" w:rsidR="00E64EAE" w:rsidRPr="00661201" w:rsidRDefault="00E64EAE" w:rsidP="00661201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1201">
              <w:rPr>
                <w:b/>
                <w:bCs/>
              </w:rPr>
              <w:t>{{</w:t>
            </w:r>
            <w:proofErr w:type="spellStart"/>
            <w:r w:rsidRPr="00661201">
              <w:rPr>
                <w:b/>
                <w:bCs/>
              </w:rPr>
              <w:t>SecretKey</w:t>
            </w:r>
            <w:proofErr w:type="spellEnd"/>
            <w:r w:rsidRPr="00661201">
              <w:rPr>
                <w:b/>
                <w:bCs/>
              </w:rPr>
              <w:t>}}{{::}}{{</w:t>
            </w:r>
            <w:proofErr w:type="spellStart"/>
            <w:r w:rsidRPr="00661201">
              <w:rPr>
                <w:b/>
                <w:bCs/>
              </w:rPr>
              <w:t>TimeStamp</w:t>
            </w:r>
            <w:proofErr w:type="spellEnd"/>
            <w:r w:rsidRPr="00661201">
              <w:rPr>
                <w:b/>
                <w:bCs/>
              </w:rPr>
              <w:t>}}</w:t>
            </w:r>
          </w:p>
          <w:p w14:paraId="12002F61" w14:textId="77777777" w:rsidR="00E64EAE" w:rsidRPr="00661201" w:rsidRDefault="00E64EAE" w:rsidP="00661201">
            <w:pPr>
              <w:pStyle w:val="ListParagraph"/>
              <w:numPr>
                <w:ilvl w:val="0"/>
                <w:numId w:val="4"/>
              </w:num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01">
              <w:rPr>
                <w:b/>
                <w:bCs/>
              </w:rPr>
              <w:t>{{</w:t>
            </w:r>
            <w:proofErr w:type="spellStart"/>
            <w:r w:rsidRPr="00661201">
              <w:rPr>
                <w:b/>
                <w:bCs/>
              </w:rPr>
              <w:t>SecretKey</w:t>
            </w:r>
            <w:proofErr w:type="spellEnd"/>
            <w:r w:rsidRPr="00661201">
              <w:rPr>
                <w:b/>
                <w:bCs/>
              </w:rPr>
              <w:t>}}</w:t>
            </w:r>
            <w:r w:rsidRPr="00661201">
              <w:t xml:space="preserve">  -  Secret key is the authentication key shared separately via email. You can find the value from </w:t>
            </w:r>
            <w:proofErr w:type="spellStart"/>
            <w:r w:rsidRPr="00661201">
              <w:t>appsettings</w:t>
            </w:r>
            <w:proofErr w:type="spellEnd"/>
            <w:r w:rsidRPr="00661201">
              <w:t xml:space="preserve"> file</w:t>
            </w:r>
          </w:p>
          <w:p w14:paraId="2C264BF8" w14:textId="77777777" w:rsidR="00E64EAE" w:rsidRPr="00661201" w:rsidRDefault="00E64EAE" w:rsidP="00661201">
            <w:pPr>
              <w:pStyle w:val="ListParagraph"/>
              <w:numPr>
                <w:ilvl w:val="0"/>
                <w:numId w:val="4"/>
              </w:num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01">
              <w:rPr>
                <w:b/>
                <w:bCs/>
              </w:rPr>
              <w:t xml:space="preserve">{{::}} </w:t>
            </w:r>
            <w:r w:rsidRPr="00661201">
              <w:t xml:space="preserve"> -  Delimiter separating the two values</w:t>
            </w:r>
          </w:p>
          <w:p w14:paraId="543D379E" w14:textId="77777777" w:rsidR="00E64EAE" w:rsidRPr="00661201" w:rsidRDefault="00E64EAE" w:rsidP="00661201">
            <w:pPr>
              <w:pStyle w:val="ListParagraph"/>
              <w:numPr>
                <w:ilvl w:val="0"/>
                <w:numId w:val="4"/>
              </w:num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01">
              <w:rPr>
                <w:b/>
                <w:bCs/>
              </w:rPr>
              <w:t>{{</w:t>
            </w:r>
            <w:proofErr w:type="spellStart"/>
            <w:r w:rsidRPr="00661201">
              <w:rPr>
                <w:b/>
                <w:bCs/>
              </w:rPr>
              <w:t>TimeStamp</w:t>
            </w:r>
            <w:proofErr w:type="spellEnd"/>
            <w:r w:rsidRPr="00661201">
              <w:rPr>
                <w:b/>
                <w:bCs/>
              </w:rPr>
              <w:t>}}</w:t>
            </w:r>
            <w:r w:rsidRPr="00661201">
              <w:t xml:space="preserve">  -  Current time stamp value</w:t>
            </w:r>
          </w:p>
          <w:p w14:paraId="4B8B9006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211809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For Example :  </w:t>
            </w:r>
            <w:proofErr w:type="spellStart"/>
            <w:r w:rsidRPr="00661201">
              <w:rPr>
                <w:b/>
                <w:bCs/>
              </w:rPr>
              <w:t>abcSecretKey</w:t>
            </w:r>
            <w:proofErr w:type="spellEnd"/>
            <w:r w:rsidRPr="00661201">
              <w:rPr>
                <w:b/>
                <w:bCs/>
              </w:rPr>
              <w:t>:: 2019/08/06 15:48:27</w:t>
            </w:r>
          </w:p>
          <w:p w14:paraId="44A3F3A7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71419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>Finally the UTF-8 encoding is applied and the resultant value is converted to Base64 format.</w:t>
            </w:r>
          </w:p>
          <w:p w14:paraId="505AF965" w14:textId="77777777" w:rsidR="00E64EAE" w:rsidRPr="00661201" w:rsidRDefault="00E64EAE" w:rsidP="00661201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4EAE">
              <w:t>{{</w:t>
            </w:r>
            <w:proofErr w:type="spellStart"/>
            <w:r w:rsidRPr="00E64EAE">
              <w:t>AuthorizationToken</w:t>
            </w:r>
            <w:proofErr w:type="spellEnd"/>
            <w:r w:rsidRPr="00E64EAE">
              <w:t xml:space="preserve">}} : </w:t>
            </w:r>
            <w:r w:rsidRPr="00661201">
              <w:rPr>
                <w:b/>
                <w:bCs/>
              </w:rPr>
              <w:t>Convert to Base 64 ( Encode to UTF-8 ({{</w:t>
            </w:r>
            <w:proofErr w:type="spellStart"/>
            <w:r w:rsidRPr="00661201">
              <w:rPr>
                <w:b/>
                <w:bCs/>
              </w:rPr>
              <w:t>SecretKey</w:t>
            </w:r>
            <w:proofErr w:type="spellEnd"/>
            <w:r w:rsidRPr="00661201">
              <w:rPr>
                <w:b/>
                <w:bCs/>
              </w:rPr>
              <w:t>}}{{::}}{{</w:t>
            </w:r>
            <w:proofErr w:type="spellStart"/>
            <w:r w:rsidRPr="00661201">
              <w:rPr>
                <w:b/>
                <w:bCs/>
              </w:rPr>
              <w:t>TimeStamp</w:t>
            </w:r>
            <w:proofErr w:type="spellEnd"/>
            <w:r w:rsidRPr="00661201">
              <w:rPr>
                <w:b/>
                <w:bCs/>
              </w:rPr>
              <w:t>}} )</w:t>
            </w:r>
          </w:p>
          <w:p w14:paraId="4D1E6A43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DF6CA0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Hence the  Authorization key is , Authorization : </w:t>
            </w:r>
            <w:r w:rsidRPr="00661201">
              <w:rPr>
                <w:b/>
                <w:bCs/>
              </w:rPr>
              <w:t>Basic {{</w:t>
            </w:r>
            <w:proofErr w:type="spellStart"/>
            <w:r w:rsidRPr="00661201">
              <w:rPr>
                <w:b/>
                <w:bCs/>
              </w:rPr>
              <w:t>AuthorizationToken</w:t>
            </w:r>
            <w:proofErr w:type="spellEnd"/>
            <w:r w:rsidRPr="00661201">
              <w:rPr>
                <w:b/>
                <w:bCs/>
              </w:rPr>
              <w:t>}}</w:t>
            </w:r>
            <w:r w:rsidRPr="00E64EAE">
              <w:t xml:space="preserve"> </w:t>
            </w:r>
          </w:p>
          <w:p w14:paraId="7056F942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A54F96" w14:textId="786B0419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You may use </w:t>
            </w:r>
            <w:hyperlink r:id="rId9" w:history="1">
              <w:r w:rsidRPr="00661201">
                <w:rPr>
                  <w:u w:val="single"/>
                </w:rPr>
                <w:t>https://www.base64encode.org/</w:t>
              </w:r>
            </w:hyperlink>
            <w:r w:rsidR="00661201">
              <w:t xml:space="preserve">  </w:t>
            </w:r>
            <w:r w:rsidRPr="00E64EAE">
              <w:t xml:space="preserve"> to convert the date to base64</w:t>
            </w:r>
            <w:r w:rsidR="00661201">
              <w:t>.</w:t>
            </w:r>
          </w:p>
          <w:p w14:paraId="07EB1C04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EAE" w14:paraId="35E7B281" w14:textId="77777777" w:rsidTr="00AE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8" w:type="dxa"/>
          </w:tcPr>
          <w:p w14:paraId="171C3970" w14:textId="77777777" w:rsidR="00E64EAE" w:rsidRPr="002F6A3C" w:rsidRDefault="00E64EAE" w:rsidP="00AE634F">
            <w:pPr>
              <w:tabs>
                <w:tab w:val="left" w:pos="7577"/>
              </w:tabs>
              <w:jc w:val="right"/>
              <w:rPr>
                <w:b/>
              </w:rPr>
            </w:pPr>
            <w:r>
              <w:rPr>
                <w:b/>
              </w:rPr>
              <w:t>INPUT DATA</w:t>
            </w:r>
          </w:p>
        </w:tc>
        <w:tc>
          <w:tcPr>
            <w:tcW w:w="8388" w:type="dxa"/>
          </w:tcPr>
          <w:p w14:paraId="30D4403A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E64EAE">
              <w:t>{</w:t>
            </w:r>
          </w:p>
          <w:p w14:paraId="59B0AFEF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EAE">
              <w:t xml:space="preserve">     "</w:t>
            </w:r>
            <w:proofErr w:type="spellStart"/>
            <w:r w:rsidRPr="00E64EAE">
              <w:t>MailText</w:t>
            </w:r>
            <w:proofErr w:type="spellEnd"/>
            <w:r w:rsidRPr="00E64EAE">
              <w:t>": "Input text",</w:t>
            </w:r>
          </w:p>
          <w:p w14:paraId="6A5A4CDF" w14:textId="0670BA3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EAE">
              <w:t xml:space="preserve">     "</w:t>
            </w:r>
            <w:proofErr w:type="spellStart"/>
            <w:r w:rsidRPr="00E64EAE">
              <w:t>TimeStampValue</w:t>
            </w:r>
            <w:proofErr w:type="spellEnd"/>
            <w:r w:rsidRPr="00E64EAE">
              <w:t>": "2019/08/06 15:48:27",</w:t>
            </w:r>
          </w:p>
          <w:p w14:paraId="2543FA2E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EAE">
              <w:t xml:space="preserve">     "</w:t>
            </w:r>
            <w:proofErr w:type="spellStart"/>
            <w:r w:rsidRPr="00E64EAE">
              <w:t>GSTPercentage</w:t>
            </w:r>
            <w:proofErr w:type="spellEnd"/>
            <w:r w:rsidRPr="00E64EAE">
              <w:t>": "10",</w:t>
            </w:r>
          </w:p>
          <w:p w14:paraId="3BE17128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EAE"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7"/>
              <w:gridCol w:w="1185"/>
              <w:gridCol w:w="5049"/>
            </w:tblGrid>
            <w:tr w:rsidR="00E64EAE" w14:paraId="7B838D46" w14:textId="77777777" w:rsidTr="00AE634F">
              <w:tc>
                <w:tcPr>
                  <w:tcW w:w="997" w:type="dxa"/>
                </w:tcPr>
                <w:p w14:paraId="52BED915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>INPUT</w:t>
                  </w:r>
                </w:p>
              </w:tc>
              <w:tc>
                <w:tcPr>
                  <w:tcW w:w="1193" w:type="dxa"/>
                </w:tcPr>
                <w:p w14:paraId="7E9AD464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>REQUIRED</w:t>
                  </w:r>
                </w:p>
              </w:tc>
              <w:tc>
                <w:tcPr>
                  <w:tcW w:w="5797" w:type="dxa"/>
                </w:tcPr>
                <w:p w14:paraId="14D2F166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center"/>
                  </w:pPr>
                  <w:r>
                    <w:t>DATA DESCRIPTION</w:t>
                  </w:r>
                </w:p>
              </w:tc>
            </w:tr>
            <w:tr w:rsidR="00E64EAE" w14:paraId="6134C785" w14:textId="77777777" w:rsidTr="00AE634F">
              <w:tc>
                <w:tcPr>
                  <w:tcW w:w="997" w:type="dxa"/>
                </w:tcPr>
                <w:p w14:paraId="00CFB19E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proofErr w:type="spellStart"/>
                  <w:r>
                    <w:t>MailText</w:t>
                  </w:r>
                  <w:proofErr w:type="spellEnd"/>
                </w:p>
              </w:tc>
              <w:tc>
                <w:tcPr>
                  <w:tcW w:w="1193" w:type="dxa"/>
                </w:tcPr>
                <w:p w14:paraId="3ADD9F30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>Yes</w:t>
                  </w:r>
                </w:p>
              </w:tc>
              <w:tc>
                <w:tcPr>
                  <w:tcW w:w="5797" w:type="dxa"/>
                </w:tcPr>
                <w:p w14:paraId="6330D565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>String in either format :</w:t>
                  </w:r>
                </w:p>
                <w:p w14:paraId="63776AA4" w14:textId="77777777" w:rsidR="00E64EAE" w:rsidRDefault="00E64EAE" w:rsidP="00E64EA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>Embedded as ‘islands’ of XML-like content</w:t>
                  </w:r>
                </w:p>
                <w:p w14:paraId="77430571" w14:textId="77777777" w:rsidR="00E64EAE" w:rsidRDefault="00E64EAE" w:rsidP="00E64EA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>Marked up using XML style opening and closing tags</w:t>
                  </w:r>
                </w:p>
              </w:tc>
            </w:tr>
            <w:tr w:rsidR="00E64EAE" w14:paraId="7951058E" w14:textId="77777777" w:rsidTr="00AE634F">
              <w:tc>
                <w:tcPr>
                  <w:tcW w:w="997" w:type="dxa"/>
                </w:tcPr>
                <w:p w14:paraId="40D722BE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proofErr w:type="spellStart"/>
                  <w:r>
                    <w:t>TimeStampValue</w:t>
                  </w:r>
                  <w:proofErr w:type="spellEnd"/>
                </w:p>
              </w:tc>
              <w:tc>
                <w:tcPr>
                  <w:tcW w:w="1193" w:type="dxa"/>
                </w:tcPr>
                <w:p w14:paraId="185C9C4E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>Yes</w:t>
                  </w:r>
                </w:p>
              </w:tc>
              <w:tc>
                <w:tcPr>
                  <w:tcW w:w="5797" w:type="dxa"/>
                </w:tcPr>
                <w:p w14:paraId="33E5288A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 xml:space="preserve">Date Time value </w:t>
                  </w:r>
                </w:p>
              </w:tc>
            </w:tr>
            <w:tr w:rsidR="00E64EAE" w14:paraId="7D2696BA" w14:textId="77777777" w:rsidTr="00AE634F">
              <w:tc>
                <w:tcPr>
                  <w:tcW w:w="997" w:type="dxa"/>
                </w:tcPr>
                <w:p w14:paraId="344F071B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proofErr w:type="spellStart"/>
                  <w:r w:rsidRPr="00987732">
                    <w:t>GSTPercentage</w:t>
                  </w:r>
                  <w:proofErr w:type="spellEnd"/>
                </w:p>
              </w:tc>
              <w:tc>
                <w:tcPr>
                  <w:tcW w:w="1193" w:type="dxa"/>
                </w:tcPr>
                <w:p w14:paraId="56D06DA6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>Optional</w:t>
                  </w:r>
                </w:p>
              </w:tc>
              <w:tc>
                <w:tcPr>
                  <w:tcW w:w="5797" w:type="dxa"/>
                </w:tcPr>
                <w:p w14:paraId="150B6727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t>Double Value.</w:t>
                  </w:r>
                </w:p>
                <w:p w14:paraId="71810195" w14:textId="77777777" w:rsidR="00E64EAE" w:rsidRDefault="00E64EAE" w:rsidP="00E64EAE">
                  <w:pPr>
                    <w:tabs>
                      <w:tab w:val="left" w:pos="1985"/>
                    </w:tabs>
                    <w:spacing w:after="0" w:line="240" w:lineRule="auto"/>
                    <w:jc w:val="both"/>
                  </w:pPr>
                  <w:r>
                    <w:lastRenderedPageBreak/>
                    <w:t xml:space="preserve">By default, GST rate of 10 is applied to calculate the total cost. </w:t>
                  </w:r>
                </w:p>
              </w:tc>
            </w:tr>
          </w:tbl>
          <w:p w14:paraId="4C716976" w14:textId="77777777" w:rsidR="00E64EAE" w:rsidRDefault="00E64EAE" w:rsidP="00AE634F">
            <w:pPr>
              <w:tabs>
                <w:tab w:val="left" w:pos="19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ab/>
            </w:r>
          </w:p>
        </w:tc>
      </w:tr>
      <w:tr w:rsidR="00E64EAE" w14:paraId="5E5C7B5A" w14:textId="77777777" w:rsidTr="00AE634F">
        <w:trPr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8" w:type="dxa"/>
          </w:tcPr>
          <w:p w14:paraId="14B7C227" w14:textId="77777777" w:rsidR="00E64EAE" w:rsidRPr="002F6A3C" w:rsidRDefault="00E64EAE" w:rsidP="00AE634F">
            <w:pPr>
              <w:tabs>
                <w:tab w:val="left" w:pos="7577"/>
              </w:tabs>
              <w:jc w:val="right"/>
              <w:rPr>
                <w:b/>
              </w:rPr>
            </w:pPr>
            <w:r w:rsidRPr="002F6A3C">
              <w:rPr>
                <w:b/>
              </w:rPr>
              <w:lastRenderedPageBreak/>
              <w:t>OUTPUT DATA</w:t>
            </w:r>
          </w:p>
        </w:tc>
        <w:tc>
          <w:tcPr>
            <w:tcW w:w="8388" w:type="dxa"/>
          </w:tcPr>
          <w:p w14:paraId="68A009FD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>{</w:t>
            </w:r>
          </w:p>
          <w:p w14:paraId="5EAC151C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"</w:t>
            </w:r>
            <w:proofErr w:type="spellStart"/>
            <w:r w:rsidRPr="00E64EAE">
              <w:t>responseCode</w:t>
            </w:r>
            <w:proofErr w:type="spellEnd"/>
            <w:r w:rsidRPr="00E64EAE">
              <w:t>": 2000,</w:t>
            </w:r>
          </w:p>
          <w:p w14:paraId="0AB2CA16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"message": "The total cost of the product is {{Total Cost}}. For the given GST% Rate of    </w:t>
            </w:r>
          </w:p>
          <w:p w14:paraId="07FF6B96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                      {{GST % Rate}}% applied, the total GST added is {{GST Added}} . The original</w:t>
            </w:r>
          </w:p>
          <w:p w14:paraId="6CCF18CE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                      cost of the product without GST is {{Total Excluding GST}}",</w:t>
            </w:r>
          </w:p>
          <w:p w14:paraId="5FF78355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</w:t>
            </w:r>
          </w:p>
          <w:p w14:paraId="35762E51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DBBC7C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"data": </w:t>
            </w:r>
          </w:p>
          <w:p w14:paraId="35DA9978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 {</w:t>
            </w:r>
          </w:p>
          <w:p w14:paraId="1E3E61D2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     "</w:t>
            </w:r>
            <w:proofErr w:type="spellStart"/>
            <w:r w:rsidRPr="00E64EAE">
              <w:t>gstCost</w:t>
            </w:r>
            <w:proofErr w:type="spellEnd"/>
            <w:r w:rsidRPr="00E64EAE">
              <w:t>": 133.57,</w:t>
            </w:r>
          </w:p>
          <w:p w14:paraId="5A3B64DE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    "</w:t>
            </w:r>
            <w:proofErr w:type="spellStart"/>
            <w:r w:rsidRPr="00E64EAE">
              <w:t>costExcludingGST</w:t>
            </w:r>
            <w:proofErr w:type="spellEnd"/>
            <w:r w:rsidRPr="00E64EAE">
              <w:t>": 890.44</w:t>
            </w:r>
          </w:p>
          <w:p w14:paraId="33997F9A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 },</w:t>
            </w:r>
          </w:p>
          <w:p w14:paraId="22C10074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 xml:space="preserve">    "</w:t>
            </w:r>
            <w:proofErr w:type="spellStart"/>
            <w:r w:rsidRPr="00E64EAE">
              <w:t>inputText</w:t>
            </w:r>
            <w:proofErr w:type="spellEnd"/>
            <w:r w:rsidRPr="00E64EAE">
              <w:t>": "Input Text"</w:t>
            </w:r>
          </w:p>
          <w:p w14:paraId="613B1CE2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AE">
              <w:t>}</w:t>
            </w:r>
          </w:p>
          <w:p w14:paraId="33CFF387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BE4B53" w14:textId="77777777" w:rsidR="00E64EAE" w:rsidRP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EAE" w14:paraId="40927D52" w14:textId="77777777" w:rsidTr="00AE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8" w:type="dxa"/>
          </w:tcPr>
          <w:p w14:paraId="1CF5217C" w14:textId="77777777" w:rsidR="00E64EAE" w:rsidRPr="002F6A3C" w:rsidRDefault="00E64EAE" w:rsidP="00AE634F">
            <w:pPr>
              <w:tabs>
                <w:tab w:val="left" w:pos="7577"/>
              </w:tabs>
              <w:jc w:val="right"/>
              <w:rPr>
                <w:b/>
              </w:rPr>
            </w:pPr>
            <w:r>
              <w:rPr>
                <w:b/>
              </w:rPr>
              <w:t>SUCCESS CODES</w:t>
            </w:r>
          </w:p>
        </w:tc>
        <w:tc>
          <w:tcPr>
            <w:tcW w:w="8388" w:type="dxa"/>
          </w:tcPr>
          <w:p w14:paraId="03125A35" w14:textId="77777777" w:rsid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5957"/>
            </w:tblGrid>
            <w:tr w:rsidR="00E64EAE" w14:paraId="4F91D62F" w14:textId="77777777" w:rsidTr="00AE634F">
              <w:tc>
                <w:tcPr>
                  <w:tcW w:w="2047" w:type="dxa"/>
                </w:tcPr>
                <w:p w14:paraId="721B53A8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>
                    <w:t>RESPONSE CODE</w:t>
                  </w:r>
                </w:p>
              </w:tc>
              <w:tc>
                <w:tcPr>
                  <w:tcW w:w="6110" w:type="dxa"/>
                </w:tcPr>
                <w:p w14:paraId="1D653AEA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>
                    <w:t>DESCRIPTION</w:t>
                  </w:r>
                </w:p>
              </w:tc>
            </w:tr>
            <w:tr w:rsidR="00E64EAE" w14:paraId="416EB9BD" w14:textId="77777777" w:rsidTr="00AE634F">
              <w:tc>
                <w:tcPr>
                  <w:tcW w:w="2047" w:type="dxa"/>
                </w:tcPr>
                <w:p w14:paraId="28D2A53D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>
                    <w:t>2000</w:t>
                  </w:r>
                </w:p>
              </w:tc>
              <w:tc>
                <w:tcPr>
                  <w:tcW w:w="6110" w:type="dxa"/>
                </w:tcPr>
                <w:p w14:paraId="3419D8AC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>
                    <w:t>Success. The cost calculation was successful and returns the following data.</w:t>
                  </w:r>
                </w:p>
                <w:p w14:paraId="5E9A0B36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>
                    <w:t>“</w:t>
                  </w:r>
                  <w:proofErr w:type="spellStart"/>
                  <w:r>
                    <w:t>gstCost</w:t>
                  </w:r>
                  <w:proofErr w:type="spellEnd"/>
                  <w:r>
                    <w:t xml:space="preserve"> : Double value giving the total GST added.</w:t>
                  </w:r>
                </w:p>
                <w:p w14:paraId="56ACF075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>
                    <w:t>“</w:t>
                  </w:r>
                  <w:proofErr w:type="spellStart"/>
                  <w:r>
                    <w:t>costExcludingGST</w:t>
                  </w:r>
                  <w:proofErr w:type="spellEnd"/>
                  <w:r>
                    <w:t xml:space="preserve">”: Double value giving the original cost                   </w:t>
                  </w:r>
                </w:p>
                <w:p w14:paraId="43918A2D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>
                    <w:t xml:space="preserve">                                      of the product without GST.</w:t>
                  </w:r>
                </w:p>
              </w:tc>
            </w:tr>
          </w:tbl>
          <w:p w14:paraId="3963B138" w14:textId="77777777" w:rsidR="00E64EAE" w:rsidRDefault="00E64EAE" w:rsidP="00AE634F">
            <w:pPr>
              <w:tabs>
                <w:tab w:val="left" w:pos="75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EAE" w14:paraId="12B0827B" w14:textId="77777777" w:rsidTr="00AE634F">
        <w:trPr>
          <w:trHeight w:val="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8" w:type="dxa"/>
          </w:tcPr>
          <w:p w14:paraId="4EDE93AC" w14:textId="77777777" w:rsidR="00E64EAE" w:rsidRDefault="00E64EAE" w:rsidP="00AE634F">
            <w:pPr>
              <w:tabs>
                <w:tab w:val="left" w:pos="7577"/>
              </w:tabs>
              <w:jc w:val="right"/>
              <w:rPr>
                <w:b/>
              </w:rPr>
            </w:pPr>
            <w:r>
              <w:rPr>
                <w:b/>
              </w:rPr>
              <w:t>ERROR CODES</w:t>
            </w:r>
          </w:p>
        </w:tc>
        <w:tc>
          <w:tcPr>
            <w:tcW w:w="8388" w:type="dxa"/>
          </w:tcPr>
          <w:p w14:paraId="4BD40201" w14:textId="77777777" w:rsidR="00E64EAE" w:rsidRDefault="00E64EAE" w:rsidP="00E64EAE">
            <w:pPr>
              <w:tabs>
                <w:tab w:val="left" w:pos="757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5954"/>
            </w:tblGrid>
            <w:tr w:rsidR="00E64EAE" w14:paraId="7A48F9D2" w14:textId="77777777" w:rsidTr="00AE634F">
              <w:tc>
                <w:tcPr>
                  <w:tcW w:w="2047" w:type="dxa"/>
                </w:tcPr>
                <w:p w14:paraId="1F5DB602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>
                    <w:t>RESPONSE CODE</w:t>
                  </w:r>
                </w:p>
              </w:tc>
              <w:tc>
                <w:tcPr>
                  <w:tcW w:w="6110" w:type="dxa"/>
                </w:tcPr>
                <w:p w14:paraId="691C35CD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>
                    <w:t>DESCRIPTION</w:t>
                  </w:r>
                </w:p>
              </w:tc>
            </w:tr>
            <w:tr w:rsidR="00E64EAE" w14:paraId="28D8E463" w14:textId="77777777" w:rsidTr="00AE634F">
              <w:tc>
                <w:tcPr>
                  <w:tcW w:w="2047" w:type="dxa"/>
                </w:tcPr>
                <w:p w14:paraId="5CA4F342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E64EAE">
                    <w:t>1001</w:t>
                  </w:r>
                </w:p>
              </w:tc>
              <w:tc>
                <w:tcPr>
                  <w:tcW w:w="6110" w:type="dxa"/>
                </w:tcPr>
                <w:p w14:paraId="3F15227D" w14:textId="77777777" w:rsid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33745B">
                    <w:t>Sorry for the inconvenience caused. Please contact the admin.</w:t>
                  </w:r>
                </w:p>
              </w:tc>
            </w:tr>
            <w:tr w:rsidR="00E64EAE" w14:paraId="70DA7A72" w14:textId="77777777" w:rsidTr="00AE634F">
              <w:tc>
                <w:tcPr>
                  <w:tcW w:w="2047" w:type="dxa"/>
                </w:tcPr>
                <w:p w14:paraId="23BE6EAD" w14:textId="77777777" w:rsidR="00E64EAE" w:rsidRP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E64EAE">
                    <w:t>1002</w:t>
                  </w:r>
                </w:p>
              </w:tc>
              <w:tc>
                <w:tcPr>
                  <w:tcW w:w="6110" w:type="dxa"/>
                </w:tcPr>
                <w:p w14:paraId="5BA8ABFA" w14:textId="77777777" w:rsidR="00E64EAE" w:rsidRPr="0033745B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AF284F">
                    <w:t>Cost of Product cannot be zero</w:t>
                  </w:r>
                </w:p>
              </w:tc>
            </w:tr>
            <w:tr w:rsidR="00E64EAE" w14:paraId="00EB4ED8" w14:textId="77777777" w:rsidTr="00AE634F">
              <w:tc>
                <w:tcPr>
                  <w:tcW w:w="2047" w:type="dxa"/>
                </w:tcPr>
                <w:p w14:paraId="08986572" w14:textId="77777777" w:rsidR="00E64EAE" w:rsidRP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E64EAE">
                    <w:t>1003</w:t>
                  </w:r>
                </w:p>
              </w:tc>
              <w:tc>
                <w:tcPr>
                  <w:tcW w:w="6110" w:type="dxa"/>
                </w:tcPr>
                <w:p w14:paraId="59788DF8" w14:textId="77777777" w:rsidR="00E64EAE" w:rsidRPr="00AF284F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AF284F">
                    <w:t>Sorry! The given text is in the wrong format.</w:t>
                  </w:r>
                </w:p>
              </w:tc>
            </w:tr>
            <w:tr w:rsidR="00E64EAE" w14:paraId="239C1032" w14:textId="77777777" w:rsidTr="00AE634F">
              <w:tc>
                <w:tcPr>
                  <w:tcW w:w="2047" w:type="dxa"/>
                </w:tcPr>
                <w:p w14:paraId="5E3C6F96" w14:textId="77777777" w:rsidR="00E64EAE" w:rsidRP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E64EAE">
                    <w:t>1004</w:t>
                  </w:r>
                </w:p>
              </w:tc>
              <w:tc>
                <w:tcPr>
                  <w:tcW w:w="6110" w:type="dxa"/>
                </w:tcPr>
                <w:p w14:paraId="4F91B365" w14:textId="77777777" w:rsidR="00E64EAE" w:rsidRPr="00AF284F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AF284F">
                    <w:t>&lt;total&gt; does not exist in the given text</w:t>
                  </w:r>
                </w:p>
              </w:tc>
            </w:tr>
            <w:tr w:rsidR="00E64EAE" w14:paraId="61747F86" w14:textId="77777777" w:rsidTr="00AE634F">
              <w:tc>
                <w:tcPr>
                  <w:tcW w:w="2047" w:type="dxa"/>
                </w:tcPr>
                <w:p w14:paraId="35261439" w14:textId="77777777" w:rsidR="00E64EAE" w:rsidRP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E64EAE">
                    <w:t>1005</w:t>
                  </w:r>
                </w:p>
              </w:tc>
              <w:tc>
                <w:tcPr>
                  <w:tcW w:w="6110" w:type="dxa"/>
                </w:tcPr>
                <w:p w14:paraId="10E2A22E" w14:textId="77777777" w:rsidR="00E64EAE" w:rsidRPr="00AF284F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AF284F">
                    <w:t>Sorry! There is no text to process.</w:t>
                  </w:r>
                </w:p>
              </w:tc>
            </w:tr>
            <w:tr w:rsidR="00E64EAE" w14:paraId="5F48BAA1" w14:textId="77777777" w:rsidTr="00AE634F">
              <w:tc>
                <w:tcPr>
                  <w:tcW w:w="2047" w:type="dxa"/>
                </w:tcPr>
                <w:p w14:paraId="4D4D1617" w14:textId="77777777" w:rsidR="00E64EAE" w:rsidRP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E64EAE">
                    <w:t>1006</w:t>
                  </w:r>
                </w:p>
              </w:tc>
              <w:tc>
                <w:tcPr>
                  <w:tcW w:w="6110" w:type="dxa"/>
                </w:tcPr>
                <w:p w14:paraId="2155451A" w14:textId="77777777" w:rsidR="00E64EAE" w:rsidRPr="00AF284F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proofErr w:type="spellStart"/>
                  <w:r w:rsidRPr="00AF284F">
                    <w:t>TimeStamp</w:t>
                  </w:r>
                  <w:proofErr w:type="spellEnd"/>
                  <w:r w:rsidRPr="00AF284F">
                    <w:t xml:space="preserve"> error! Timestamp data is missing.</w:t>
                  </w:r>
                </w:p>
              </w:tc>
            </w:tr>
            <w:tr w:rsidR="00E64EAE" w14:paraId="7456CA6C" w14:textId="77777777" w:rsidTr="00AE634F">
              <w:tc>
                <w:tcPr>
                  <w:tcW w:w="2047" w:type="dxa"/>
                </w:tcPr>
                <w:p w14:paraId="042C9792" w14:textId="77777777" w:rsidR="00E64EAE" w:rsidRPr="00E64EAE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r w:rsidRPr="00E64EAE">
                    <w:t>1007</w:t>
                  </w:r>
                </w:p>
              </w:tc>
              <w:tc>
                <w:tcPr>
                  <w:tcW w:w="6110" w:type="dxa"/>
                </w:tcPr>
                <w:p w14:paraId="3DBF70CA" w14:textId="77777777" w:rsidR="00E64EAE" w:rsidRPr="00AF284F" w:rsidRDefault="00E64EAE" w:rsidP="00E64EAE">
                  <w:pPr>
                    <w:tabs>
                      <w:tab w:val="left" w:pos="7577"/>
                    </w:tabs>
                    <w:spacing w:after="0" w:line="240" w:lineRule="auto"/>
                  </w:pPr>
                  <w:proofErr w:type="spellStart"/>
                  <w:r w:rsidRPr="00AF284F">
                    <w:t>TimeStamp</w:t>
                  </w:r>
                  <w:proofErr w:type="spellEnd"/>
                  <w:r w:rsidRPr="00AF284F">
                    <w:t xml:space="preserve"> error! Sorry, the timestamp provided is invalid.</w:t>
                  </w:r>
                </w:p>
              </w:tc>
            </w:tr>
          </w:tbl>
          <w:p w14:paraId="6BE6DCC6" w14:textId="77777777" w:rsidR="00E64EAE" w:rsidRDefault="00E64EAE" w:rsidP="00AE634F">
            <w:pPr>
              <w:tabs>
                <w:tab w:val="left" w:pos="75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8A678D" w14:textId="0F584CF2" w:rsidR="00E64EAE" w:rsidRDefault="00E64EAE" w:rsidP="00E64EAE">
      <w:pPr>
        <w:tabs>
          <w:tab w:val="left" w:pos="7577"/>
        </w:tabs>
      </w:pPr>
    </w:p>
    <w:p w14:paraId="498C9184" w14:textId="30B7583C" w:rsidR="00E64EAE" w:rsidRDefault="00E64EAE" w:rsidP="00E64EAE">
      <w:pPr>
        <w:tabs>
          <w:tab w:val="left" w:pos="7577"/>
        </w:tabs>
      </w:pPr>
    </w:p>
    <w:p w14:paraId="04C0C320" w14:textId="720A677B" w:rsidR="00E64EAE" w:rsidRDefault="00E64EAE" w:rsidP="00E64EAE">
      <w:pPr>
        <w:tabs>
          <w:tab w:val="left" w:pos="7577"/>
        </w:tabs>
      </w:pPr>
    </w:p>
    <w:p w14:paraId="1430D71E" w14:textId="30B95013" w:rsidR="00E64EAE" w:rsidRDefault="00E64EAE" w:rsidP="00E64EAE">
      <w:pPr>
        <w:tabs>
          <w:tab w:val="left" w:pos="7577"/>
        </w:tabs>
      </w:pPr>
    </w:p>
    <w:p w14:paraId="5041A8E4" w14:textId="01F91151" w:rsidR="00E64EAE" w:rsidRDefault="00E64EAE" w:rsidP="00E64EAE">
      <w:pPr>
        <w:tabs>
          <w:tab w:val="left" w:pos="7577"/>
        </w:tabs>
      </w:pPr>
    </w:p>
    <w:p w14:paraId="4B1A05C6" w14:textId="405C635C" w:rsidR="00E64EAE" w:rsidRDefault="00E64EAE" w:rsidP="00E64EAE">
      <w:pPr>
        <w:tabs>
          <w:tab w:val="left" w:pos="7577"/>
        </w:tabs>
      </w:pPr>
    </w:p>
    <w:p w14:paraId="335C9684" w14:textId="0207147B" w:rsidR="00E64EAE" w:rsidRDefault="00E64EAE" w:rsidP="00E64EAE">
      <w:pPr>
        <w:tabs>
          <w:tab w:val="left" w:pos="7577"/>
        </w:tabs>
      </w:pPr>
    </w:p>
    <w:p w14:paraId="64A973F2" w14:textId="19D2F98D" w:rsidR="00E64EAE" w:rsidRDefault="00661201" w:rsidP="00E64EAE">
      <w:pPr>
        <w:tabs>
          <w:tab w:val="left" w:pos="7577"/>
        </w:tabs>
      </w:pPr>
      <w:r>
        <w:rPr>
          <w:rFonts w:eastAsia="Times New Roman" w:cs="Segoe UI"/>
          <w:b/>
          <w:bCs/>
          <w:color w:val="14171A"/>
          <w:sz w:val="32"/>
          <w:szCs w:val="32"/>
        </w:rPr>
        <w:t xml:space="preserve">Postman </w:t>
      </w:r>
      <w:r w:rsidR="00E64EAE" w:rsidRPr="00E64EAE">
        <w:rPr>
          <w:rFonts w:eastAsia="Times New Roman" w:cs="Segoe UI"/>
          <w:b/>
          <w:bCs/>
          <w:color w:val="14171A"/>
          <w:sz w:val="32"/>
          <w:szCs w:val="32"/>
        </w:rPr>
        <w:t>Screenshot</w:t>
      </w:r>
      <w:r w:rsidR="00E64EAE">
        <w:t xml:space="preserve"> </w:t>
      </w:r>
      <w:bookmarkStart w:id="0" w:name="_GoBack"/>
      <w:bookmarkEnd w:id="0"/>
    </w:p>
    <w:p w14:paraId="4DC2BBE6" w14:textId="77777777" w:rsidR="00E64EAE" w:rsidRDefault="00E64EAE" w:rsidP="00E64EAE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14171A"/>
          <w:sz w:val="32"/>
          <w:szCs w:val="32"/>
        </w:rPr>
      </w:pPr>
    </w:p>
    <w:p w14:paraId="42AF366E" w14:textId="77777777" w:rsidR="00E64EAE" w:rsidRPr="004B3853" w:rsidRDefault="00E64EAE" w:rsidP="00E64EAE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14171A"/>
          <w:sz w:val="24"/>
          <w:szCs w:val="24"/>
        </w:rPr>
      </w:pPr>
      <w:r w:rsidRPr="004B3853">
        <w:rPr>
          <w:rFonts w:eastAsia="Times New Roman" w:cs="Segoe UI"/>
          <w:b/>
          <w:bCs/>
          <w:color w:val="14171A"/>
          <w:sz w:val="24"/>
          <w:szCs w:val="24"/>
        </w:rPr>
        <w:t>Headers</w:t>
      </w:r>
    </w:p>
    <w:p w14:paraId="56C7E590" w14:textId="77777777" w:rsidR="00E64EAE" w:rsidRDefault="00E64EAE" w:rsidP="00E64EAE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14171A"/>
          <w:sz w:val="32"/>
          <w:szCs w:val="32"/>
        </w:rPr>
      </w:pPr>
      <w:r>
        <w:rPr>
          <w:noProof/>
        </w:rPr>
        <w:drawing>
          <wp:inline distT="0" distB="0" distL="0" distR="0" wp14:anchorId="37D282C3" wp14:editId="21EF5573">
            <wp:extent cx="5943600" cy="124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9B7" w14:textId="77777777" w:rsidR="00E64EAE" w:rsidRDefault="00E64EAE" w:rsidP="00E64EAE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14171A"/>
          <w:sz w:val="32"/>
          <w:szCs w:val="32"/>
        </w:rPr>
      </w:pPr>
    </w:p>
    <w:p w14:paraId="2681BA9B" w14:textId="77777777" w:rsidR="00E64EAE" w:rsidRDefault="00E64EAE" w:rsidP="00E64EAE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14171A"/>
          <w:sz w:val="32"/>
          <w:szCs w:val="32"/>
        </w:rPr>
      </w:pPr>
      <w:r w:rsidRPr="004B3853">
        <w:rPr>
          <w:rFonts w:eastAsia="Times New Roman" w:cs="Segoe UI"/>
          <w:b/>
          <w:bCs/>
          <w:color w:val="14171A"/>
          <w:sz w:val="24"/>
          <w:szCs w:val="24"/>
        </w:rPr>
        <w:t>Body</w:t>
      </w:r>
    </w:p>
    <w:p w14:paraId="59E0A014" w14:textId="77777777" w:rsidR="00E64EAE" w:rsidRPr="0096594B" w:rsidRDefault="00E64EAE" w:rsidP="00E64EAE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14171A"/>
          <w:sz w:val="32"/>
          <w:szCs w:val="32"/>
        </w:rPr>
      </w:pPr>
      <w:r>
        <w:rPr>
          <w:noProof/>
        </w:rPr>
        <w:drawing>
          <wp:inline distT="0" distB="0" distL="0" distR="0" wp14:anchorId="75ADD1C0" wp14:editId="28549CB3">
            <wp:extent cx="5943600" cy="1316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635"/>
                    <a:stretch/>
                  </pic:blipFill>
                  <pic:spPr bwMode="auto">
                    <a:xfrm>
                      <a:off x="0" y="0"/>
                      <a:ext cx="5943600" cy="131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FBF4" w14:textId="77777777" w:rsidR="00E64EAE" w:rsidRDefault="00E64EAE" w:rsidP="00E64EAE">
      <w:pPr>
        <w:tabs>
          <w:tab w:val="left" w:pos="7577"/>
        </w:tabs>
      </w:pPr>
    </w:p>
    <w:p w14:paraId="11F38D92" w14:textId="77777777" w:rsidR="00E64EAE" w:rsidRDefault="00E64EAE" w:rsidP="00E64EAE">
      <w:pPr>
        <w:shd w:val="clear" w:color="auto" w:fill="FFFFFF"/>
        <w:spacing w:after="0" w:line="240" w:lineRule="auto"/>
        <w:outlineLvl w:val="1"/>
      </w:pPr>
      <w:r w:rsidRPr="004B3853">
        <w:rPr>
          <w:rFonts w:eastAsia="Times New Roman" w:cs="Segoe UI"/>
          <w:b/>
          <w:bCs/>
          <w:color w:val="14171A"/>
          <w:sz w:val="24"/>
          <w:szCs w:val="24"/>
        </w:rPr>
        <w:t>Output</w:t>
      </w:r>
      <w:r>
        <w:t xml:space="preserve"> </w:t>
      </w:r>
    </w:p>
    <w:p w14:paraId="478AC9EB" w14:textId="77777777" w:rsidR="00E64EAE" w:rsidRDefault="00E64EAE" w:rsidP="00E64EAE">
      <w:pPr>
        <w:tabs>
          <w:tab w:val="left" w:pos="7577"/>
        </w:tabs>
      </w:pPr>
      <w:r>
        <w:rPr>
          <w:noProof/>
        </w:rPr>
        <w:drawing>
          <wp:inline distT="0" distB="0" distL="0" distR="0" wp14:anchorId="510C52DF" wp14:editId="60D418AA">
            <wp:extent cx="5943600" cy="13885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937"/>
                    <a:stretch/>
                  </pic:blipFill>
                  <pic:spPr bwMode="auto">
                    <a:xfrm>
                      <a:off x="0" y="0"/>
                      <a:ext cx="5943600" cy="138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118D5" w14:textId="77777777" w:rsidR="00E64EAE" w:rsidRPr="0096594B" w:rsidRDefault="00E64EAE" w:rsidP="00E64EAE">
      <w:pPr>
        <w:tabs>
          <w:tab w:val="left" w:pos="7577"/>
        </w:tabs>
      </w:pPr>
    </w:p>
    <w:p w14:paraId="2A66FD80" w14:textId="77777777" w:rsidR="00E64EAE" w:rsidRDefault="00E64EAE" w:rsidP="00E64EAE">
      <w:pPr>
        <w:tabs>
          <w:tab w:val="left" w:pos="7577"/>
        </w:tabs>
      </w:pPr>
    </w:p>
    <w:p w14:paraId="10B34EE9" w14:textId="77777777" w:rsidR="00E64EAE" w:rsidRDefault="00E64EAE" w:rsidP="00E64EAE">
      <w:pPr>
        <w:tabs>
          <w:tab w:val="left" w:pos="7577"/>
        </w:tabs>
      </w:pPr>
    </w:p>
    <w:p w14:paraId="49E70D72" w14:textId="77777777" w:rsidR="00E64EAE" w:rsidRDefault="00E64EAE" w:rsidP="00E64EAE">
      <w:pPr>
        <w:tabs>
          <w:tab w:val="left" w:pos="7577"/>
        </w:tabs>
      </w:pPr>
    </w:p>
    <w:p w14:paraId="1DA499A8" w14:textId="0C7D9B01" w:rsidR="00AB7FF1" w:rsidRPr="00E64EAE" w:rsidRDefault="00C949E2" w:rsidP="00E64EAE">
      <w:pPr>
        <w:rPr>
          <w:sz w:val="20"/>
          <w:szCs w:val="20"/>
        </w:rPr>
      </w:pPr>
    </w:p>
    <w:sectPr w:rsidR="00AB7FF1" w:rsidRPr="00E64EAE" w:rsidSect="001821C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3C223" w14:textId="77777777" w:rsidR="00C949E2" w:rsidRDefault="00C949E2" w:rsidP="00E64EAE">
      <w:pPr>
        <w:spacing w:after="0" w:line="240" w:lineRule="auto"/>
      </w:pPr>
      <w:r>
        <w:separator/>
      </w:r>
    </w:p>
  </w:endnote>
  <w:endnote w:type="continuationSeparator" w:id="0">
    <w:p w14:paraId="15BF38FD" w14:textId="77777777" w:rsidR="00C949E2" w:rsidRDefault="00C949E2" w:rsidP="00E6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892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CFB1228" w14:textId="77777777" w:rsidR="002F6A3C" w:rsidRDefault="00C949E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6F44D51" w14:textId="77777777" w:rsidR="002F6A3C" w:rsidRDefault="00C94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3A2FA" w14:textId="77777777" w:rsidR="00C949E2" w:rsidRDefault="00C949E2" w:rsidP="00E64EAE">
      <w:pPr>
        <w:spacing w:after="0" w:line="240" w:lineRule="auto"/>
      </w:pPr>
      <w:r>
        <w:separator/>
      </w:r>
    </w:p>
  </w:footnote>
  <w:footnote w:type="continuationSeparator" w:id="0">
    <w:p w14:paraId="46F63433" w14:textId="77777777" w:rsidR="00C949E2" w:rsidRDefault="00C949E2" w:rsidP="00E6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2F6A3C" w:rsidRPr="0096594B" w14:paraId="7A53EE26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36506AF7" w14:textId="4AAD05C3" w:rsidR="002F6A3C" w:rsidRPr="0096594B" w:rsidRDefault="00E64EAE" w:rsidP="0096594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C714DE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SERKO Web API2019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472C4" w:themeColor="accent1"/>
            <w:sz w:val="28"/>
            <w:szCs w:val="28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8-04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46245168" w14:textId="2DF56E74" w:rsidR="002F6A3C" w:rsidRPr="0096594B" w:rsidRDefault="00E64EA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472C4" w:themeColor="accent1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472C4" w:themeColor="accent1"/>
                  <w:sz w:val="28"/>
                  <w:szCs w:val="28"/>
                </w:rPr>
                <w:t>2019</w:t>
              </w:r>
            </w:p>
          </w:tc>
        </w:sdtContent>
      </w:sdt>
    </w:tr>
  </w:tbl>
  <w:p w14:paraId="00E4332D" w14:textId="77777777" w:rsidR="002F6A3C" w:rsidRPr="0096594B" w:rsidRDefault="00C949E2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0FC"/>
    <w:multiLevelType w:val="hybridMultilevel"/>
    <w:tmpl w:val="09B4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33EF3"/>
    <w:multiLevelType w:val="hybridMultilevel"/>
    <w:tmpl w:val="685AADE6"/>
    <w:lvl w:ilvl="0" w:tplc="D996D080">
      <w:start w:val="1"/>
      <w:numFmt w:val="bullet"/>
      <w:lvlText w:val=""/>
      <w:lvlJc w:val="left"/>
      <w:pPr>
        <w:ind w:left="6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41FB0E5D"/>
    <w:multiLevelType w:val="hybridMultilevel"/>
    <w:tmpl w:val="4AE2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C6565"/>
    <w:multiLevelType w:val="hybridMultilevel"/>
    <w:tmpl w:val="379C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F4"/>
    <w:rsid w:val="00661201"/>
    <w:rsid w:val="007E4CE8"/>
    <w:rsid w:val="00A60CF4"/>
    <w:rsid w:val="00C949E2"/>
    <w:rsid w:val="00E2641B"/>
    <w:rsid w:val="00E6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567B"/>
  <w15:chartTrackingRefBased/>
  <w15:docId w15:val="{C37336C8-A90E-4406-AA02-906D3669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E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AE"/>
  </w:style>
  <w:style w:type="paragraph" w:styleId="Footer">
    <w:name w:val="footer"/>
    <w:basedOn w:val="Normal"/>
    <w:link w:val="FooterChar"/>
    <w:uiPriority w:val="99"/>
    <w:unhideWhenUsed/>
    <w:rsid w:val="00E64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AE"/>
  </w:style>
  <w:style w:type="paragraph" w:styleId="ListParagraph">
    <w:name w:val="List Paragraph"/>
    <w:basedOn w:val="Normal"/>
    <w:uiPriority w:val="34"/>
    <w:qFormat/>
    <w:rsid w:val="00E64EAE"/>
    <w:pPr>
      <w:ind w:left="720"/>
      <w:contextualSpacing/>
    </w:pPr>
  </w:style>
  <w:style w:type="table" w:styleId="TableGrid">
    <w:name w:val="Table Grid"/>
    <w:basedOn w:val="TableNormal"/>
    <w:uiPriority w:val="59"/>
    <w:rsid w:val="00E64E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E64EA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64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rkoGSTCalculatorApi/api/GSTCalculator/GetCostCalculationResul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base64encod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MATHYMUKAN Jeyakumaran</dc:creator>
  <cp:keywords/>
  <dc:description/>
  <cp:lastModifiedBy>MATHYMUKAN Jeyakumaran</cp:lastModifiedBy>
  <cp:revision>2</cp:revision>
  <dcterms:created xsi:type="dcterms:W3CDTF">2019-08-06T11:42:00Z</dcterms:created>
  <dcterms:modified xsi:type="dcterms:W3CDTF">2019-08-06T11:54:00Z</dcterms:modified>
</cp:coreProperties>
</file>