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ALASORA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77777777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FEUILLE D’UTILISATION DES IMPRIMES TECHNIQUE DU 22/08/2022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2842"/>
        <w:gridCol w:w="929"/>
        <w:gridCol w:w="1045"/>
        <w:gridCol w:w="914"/>
        <w:gridCol w:w="955"/>
        <w:gridCol w:w="955"/>
        <w:gridCol w:w="840"/>
        <w:gridCol w:w="864"/>
        <w:gridCol w:w="864"/>
        <w:gridCol w:w="840"/>
        <w:gridCol w:w="881"/>
        <w:gridCol w:w="897"/>
        <w:gridCol w:w="1070"/>
        <w:gridCol w:w="1160"/>
        <w:gridCol w:w="1070"/>
        <w:gridCol w:w="921"/>
        <w:gridCol w:w="914"/>
        <w:gridCol w:w="897"/>
        <w:gridCol w:w="2399"/>
      </w:tblGrid>
      <w:tr w:rsidR="001C22E7" w14:paraId="752CDD90" w14:textId="491CB0AD" w:rsidTr="00C06B17">
        <w:trPr>
          <w:cantSplit/>
          <w:trHeight w:val="113"/>
          <w:tblHeader/>
          <w:jc w:val="center"/>
        </w:trPr>
        <w:tc>
          <w:tcPr>
            <w:tcW w:w="851" w:type="dxa"/>
            <w:vAlign w:val="center"/>
          </w:tcPr>
          <w:p w14:paraId="01CF11E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</w:t>
            </w:r>
          </w:p>
        </w:tc>
        <w:tc>
          <w:tcPr>
            <w:tcW w:w="2842" w:type="dxa"/>
            <w:vAlign w:val="center"/>
          </w:tcPr>
          <w:p w14:paraId="7FEEE1E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REFERENCE OPERATION</w:t>
            </w:r>
          </w:p>
        </w:tc>
        <w:tc>
          <w:tcPr>
            <w:tcW w:w="0" w:type="auto"/>
            <w:vAlign w:val="center"/>
          </w:tcPr>
          <w:p w14:paraId="0A5D0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N° IMM.</w:t>
            </w:r>
          </w:p>
        </w:tc>
        <w:tc>
          <w:tcPr>
            <w:tcW w:w="0" w:type="auto"/>
            <w:vAlign w:val="center"/>
          </w:tcPr>
          <w:p w14:paraId="2F06C10E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Motif</w:t>
            </w:r>
          </w:p>
        </w:tc>
        <w:tc>
          <w:tcPr>
            <w:tcW w:w="0" w:type="auto"/>
            <w:vAlign w:val="center"/>
          </w:tcPr>
          <w:p w14:paraId="31290104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</w:t>
            </w:r>
          </w:p>
          <w:p w14:paraId="0D18C28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0" w:type="auto"/>
            <w:vAlign w:val="center"/>
          </w:tcPr>
          <w:p w14:paraId="09EAB6B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PVM</w:t>
            </w:r>
          </w:p>
          <w:p w14:paraId="0C705AE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0" w:type="auto"/>
            <w:vAlign w:val="center"/>
          </w:tcPr>
          <w:p w14:paraId="4D5B3FC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PVCM</w:t>
            </w:r>
          </w:p>
          <w:p w14:paraId="40A9BD0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0" w:type="auto"/>
            <w:vAlign w:val="center"/>
          </w:tcPr>
          <w:p w14:paraId="4AC5C7A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CE</w:t>
            </w:r>
          </w:p>
          <w:p w14:paraId="2089332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0" w:type="auto"/>
            <w:vAlign w:val="center"/>
          </w:tcPr>
          <w:p w14:paraId="4A7C1EB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CB</w:t>
            </w:r>
          </w:p>
          <w:p w14:paraId="16B2E0C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0" w:type="auto"/>
            <w:vAlign w:val="center"/>
          </w:tcPr>
          <w:p w14:paraId="676699D2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</w:t>
            </w:r>
          </w:p>
          <w:p w14:paraId="6627F17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0" w:type="auto"/>
            <w:vAlign w:val="center"/>
          </w:tcPr>
          <w:p w14:paraId="25675CD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CJBR</w:t>
            </w:r>
          </w:p>
          <w:p w14:paraId="096077B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0" w:type="auto"/>
            <w:vAlign w:val="center"/>
          </w:tcPr>
          <w:p w14:paraId="54DCC33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CR</w:t>
            </w:r>
          </w:p>
          <w:p w14:paraId="343A609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0" w:type="auto"/>
            <w:vAlign w:val="center"/>
          </w:tcPr>
          <w:p w14:paraId="3E973BA5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CAE</w:t>
            </w:r>
          </w:p>
          <w:p w14:paraId="4AD7FFC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0" w:type="auto"/>
            <w:vAlign w:val="center"/>
          </w:tcPr>
          <w:p w14:paraId="5B7C898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</w:t>
            </w:r>
          </w:p>
          <w:p w14:paraId="53B3D847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0" w:type="auto"/>
            <w:vAlign w:val="center"/>
          </w:tcPr>
          <w:p w14:paraId="357D0166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CIM31B</w:t>
            </w:r>
          </w:p>
          <w:p w14:paraId="17AB6539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0" w:type="auto"/>
            <w:vAlign w:val="center"/>
          </w:tcPr>
          <w:p w14:paraId="2556F3E8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</w:t>
            </w:r>
          </w:p>
          <w:p w14:paraId="13D7C79A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0" w:type="auto"/>
            <w:vAlign w:val="center"/>
          </w:tcPr>
          <w:p w14:paraId="58111AE3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CIM32B</w:t>
            </w:r>
          </w:p>
          <w:p w14:paraId="23415C4B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0" w:type="auto"/>
            <w:vAlign w:val="center"/>
          </w:tcPr>
          <w:p w14:paraId="1D7E7D51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PLQ</w:t>
            </w:r>
          </w:p>
          <w:p w14:paraId="189A5EA0" w14:textId="77777777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(14)</w:t>
            </w:r>
          </w:p>
        </w:tc>
        <w:tc>
          <w:tcPr>
            <w:tcW w:w="0" w:type="auto"/>
          </w:tcPr>
          <w:p w14:paraId="61E31F60" w14:textId="5FB6420B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ADM</w:t>
            </w:r>
          </w:p>
          <w:p w14:paraId="2E210C85" w14:textId="4D8A291F" w:rsidR="001C22E7" w:rsidRDefault="001C22E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  <w:sz w:val="16"/>
                <w:szCs w:val="16"/>
              </w:rPr>
              <w:t>(15)</w:t>
            </w:r>
          </w:p>
        </w:tc>
        <w:tc>
          <w:tcPr>
            <w:tcW w:w="2399" w:type="dxa"/>
          </w:tcPr>
          <w:p w14:paraId="6CB2C093" w14:textId="64703988" w:rsidR="001C22E7" w:rsidRDefault="00157F87" w:rsidP="00A7035A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OBSERVATION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7766TBK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1172922/ANT/004/SUR_SITE/2022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3261TBG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36664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1150192/ANT/004/SUR_SITE/2022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1597TAU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Spéciale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Rebut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45269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8010TAH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22379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2322TAU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3877TAF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7934ME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6850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1180989/ANT/004/SUR_SITE/2022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3301TAL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1185299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22380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1224TAD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6851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3219TV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23378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5527TAF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36746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5798TAG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22381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0776TAA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36747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0963TBM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7712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4967TBK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22382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1181006/ANT/004/SUR 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3005TBL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Contre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7711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Réf. VT inapte n° 1162773 du 02/08/2022 au CENSERO ALASORA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9297TBJ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1185309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1180998/ANT/004/SUR_SITE/2022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4427TAD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1181008/ANT/004/SUR_SITE/2022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4538TBE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7289TBM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22383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2548TAS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1432TBH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1181014/ANT/004/SUR_SITE/2022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7794TAG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114904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36748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4356TBR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22384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23379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7000TBD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8525TBK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1185319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36669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9217TBN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36749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8422TAA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114905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23380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8696TBJ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36751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4861TBF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7835TBF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6732TAE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23381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1181034/ANT/004/SUR_SITE/2022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7088TAR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6852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1181055/ANT/004/SUR_SITE/2022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6913TAA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36670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4578TAN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1185329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0466TBA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114906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5065TAD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1181075/ANT/004/SUR_SITE/2022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9123TBM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9057TAV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1181083/ANT/004/SUR_SITE/2022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2592TBM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114907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36675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1181048/ANT/004/SUR_SITE/2022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7379TBH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1888TBG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7698TBH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114908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36677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1181093/ANT/004/SUR_SITE/2022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1706TBH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22385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3621TBM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1185339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36676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4294TBS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2538TAN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45267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1181104/ANT/004/SUR_SITE/2022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0513TAF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45268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1181115/ANT/004/SUR_SITE/2022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6847AH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114909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22386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1181126/ANT/004/SUR_SITE/2022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0879TAM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7713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1181127/ANT/004/SUR_SITE/2022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1583TBC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36678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1181138/ANT/004/SUR_SITE/2022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6774TK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45270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1181163/ANT/004/SUR_SITE/2022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5033TBN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114910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36679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0014TAK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22387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0640TAG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1185349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114911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22388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1181177/ANT/004/SUR_SITE/2022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8946TAF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45271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7340TAR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1181182/ANT/004/SUR_SITE/2022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4036TBJ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45272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63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7362TAR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1185353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36681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64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9837TAD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1185354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23382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65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1181199/ANT/004/SUR_SITE/2022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4981TD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1185355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45273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66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1181209/ANT/004/SUR_SITE/2022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4314TBL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1185356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36752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1181225/ANT/004/SUR_SITE/2022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0156TBL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1185357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114912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36753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68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1181228/ANT/004/SUR_SITE/2022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4871TBG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1185358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36682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69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1181221/ANT/004/SUR_SITE/2022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6732TBP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1185359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45274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70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1181257/ANT/004/SUR_SITE/2022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5796TBE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1185360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114913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36683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71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1181260/ANT/004/SUR_SITE/2022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0550TBD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1185361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45275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:rsidRPr="00186D1F" w14:paraId="42DF3819" w14:textId="2092BE8A" w:rsidTr="00C06B17">
        <w:trPr>
          <w:cantSplit/>
          <w:trHeight w:val="113"/>
          <w:jc w:val="center"/>
        </w:trPr>
        <w:tc>
          <w:tcPr>
            <w:tcW w:w="851" w:type="dxa"/>
            <w:vAlign w:val="center"/>
          </w:tcPr>
          <w:p w14:paraId="553CDB6A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72</w:t>
            </w:r>
          </w:p>
        </w:tc>
        <w:tc>
          <w:tcPr>
            <w:tcW w:w="2842" w:type="dxa"/>
            <w:vAlign w:val="center"/>
          </w:tcPr>
          <w:p w14:paraId="1ABA665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1181264/ANT/004/SUR_SITE/2022</w:t>
            </w:r>
          </w:p>
        </w:tc>
        <w:tc>
          <w:tcPr>
            <w:tcW w:w="0" w:type="auto"/>
            <w:vAlign w:val="center"/>
          </w:tcPr>
          <w:p w14:paraId="7BF43871" w14:textId="77777777" w:rsidR="001C22E7" w:rsidRPr="00186D1F" w:rsidRDefault="001C22E7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5181TU</w:t>
            </w:r>
          </w:p>
        </w:tc>
        <w:tc>
          <w:tcPr>
            <w:tcW w:w="0" w:type="auto"/>
            <w:vAlign w:val="center"/>
          </w:tcPr>
          <w:p w14:paraId="63265364" w14:textId="77777777" w:rsidR="001C22E7" w:rsidRPr="00186D1F" w:rsidRDefault="001C22E7" w:rsidP="00A7035A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Visite</w:t>
            </w:r>
          </w:p>
        </w:tc>
        <w:tc>
          <w:tcPr>
            <w:tcW w:w="0" w:type="auto"/>
            <w:vAlign w:val="center"/>
          </w:tcPr>
          <w:p w14:paraId="505A0569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1185362</w:t>
            </w:r>
          </w:p>
        </w:tc>
        <w:tc>
          <w:tcPr>
            <w:tcW w:w="0" w:type="auto"/>
            <w:vAlign w:val="center"/>
          </w:tcPr>
          <w:p w14:paraId="288E5E12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8BB929B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EF43BBE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AA4D68C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45276</w:t>
            </w:r>
          </w:p>
        </w:tc>
        <w:tc>
          <w:tcPr>
            <w:tcW w:w="0" w:type="auto"/>
            <w:vAlign w:val="center"/>
          </w:tcPr>
          <w:p w14:paraId="70C76943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1E1638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64724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26190D7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3FE46AC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CEA01AA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4E8DAE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89E2B85" w14:textId="77777777" w:rsidR="001C22E7" w:rsidRPr="00186D1F" w:rsidRDefault="001C22E7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6F868F4" w14:textId="77777777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="Calibri Light"/>
                <w:sz w:val="18"/>
                <w:szCs w:val="18"/>
              </w:rPr>
            </w:pPr>
            <w:r w:rsidRPr="00186D1F"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107976A" w14:textId="2A85B62F" w:rsidR="001C22E7" w:rsidRPr="00186D1F" w:rsidRDefault="001C22E7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  <w:tc>
          <w:tcPr>
            <w:tcW w:w="2399" w:type="dxa"/>
          </w:tcPr>
          <w:p w14:paraId="38A486C8" w14:textId="5E1A626E" w:rsidR="001C22E7" w:rsidRDefault="00C90D31" w:rsidP="000B7C58">
            <w:pPr>
              <w:widowControl w:val="0"/>
              <w:spacing w:after="0" w:line="240" w:lineRule="auto"/>
              <w:jc w:val="center"/>
              <w:rPr>
                <w:rFonts w:ascii="Arial Narrow" w:eastAsia="Calibri" w:hAnsi="Arial Narrow" w:cstheme="majorHAnsi"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sz w:val="18"/>
                <w:szCs w:val="18"/>
              </w:rPr>
              <w:t>-</w:t>
            </w:r>
          </w:p>
        </w:tc>
      </w:tr>
      <w:tr w:rsidR="001C22E7" w14:paraId="63E29086" w14:textId="1AD3678C" w:rsidTr="00C06B17">
        <w:trPr>
          <w:cantSplit/>
          <w:trHeight w:val="113"/>
          <w:jc w:val="center"/>
        </w:trPr>
        <w:tc>
          <w:tcPr>
            <w:tcW w:w="3693" w:type="dxa"/>
            <w:gridSpan w:val="2"/>
            <w:vAlign w:val="center"/>
          </w:tcPr>
          <w:p w14:paraId="087800A9" w14:textId="3305A641" w:rsidR="001C22E7" w:rsidRDefault="001C22E7" w:rsidP="00A7035A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TOTAL CONTROLES</w:t>
            </w:r>
          </w:p>
        </w:tc>
        <w:tc>
          <w:tcPr>
            <w:tcW w:w="0" w:type="auto"/>
            <w:vAlign w:val="center"/>
          </w:tcPr>
          <w:p w14:paraId="7EBE043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71</w:t>
            </w:r>
          </w:p>
        </w:tc>
        <w:tc>
          <w:tcPr>
            <w:tcW w:w="0" w:type="auto"/>
            <w:vAlign w:val="center"/>
          </w:tcPr>
          <w:p w14:paraId="5AB5CF35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b/>
                <w:sz w:val="18"/>
                <w:szCs w:val="18"/>
              </w:rPr>
              <w:t>NOMBRE IT</w:t>
            </w:r>
          </w:p>
        </w:tc>
        <w:tc>
          <w:tcPr>
            <w:tcW w:w="0" w:type="auto"/>
            <w:vAlign w:val="center"/>
          </w:tcPr>
          <w:p w14:paraId="0BDB1AD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vAlign w:val="center"/>
          </w:tcPr>
          <w:p w14:paraId="6FA27EBA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7E49BBB" w14:textId="77777777" w:rsidR="001C22E7" w:rsidRPr="0012578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8374002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6A9F55D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7DAD97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078DE41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974A75D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B458688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546F0E3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D941A5E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75C4632F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A1DF684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A86E3EB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="Calibri Light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DEB2016" w14:textId="40F25325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sz w:val="18"/>
                <w:szCs w:val="18"/>
              </w:rPr>
              <w:t>0</w:t>
            </w:r>
          </w:p>
        </w:tc>
        <w:tc>
          <w:tcPr>
            <w:tcW w:w="2399" w:type="dxa"/>
          </w:tcPr>
          <w:p w14:paraId="3B3824E0" w14:textId="77777777" w:rsidR="001C22E7" w:rsidRDefault="001C22E7" w:rsidP="006E21BC">
            <w:pPr>
              <w:widowControl w:val="0"/>
              <w:spacing w:after="0" w:line="240" w:lineRule="auto"/>
              <w:jc w:val="right"/>
              <w:rPr>
                <w:rFonts w:ascii="Arial Narrow" w:eastAsia="Calibri" w:hAnsi="Arial Narrow" w:cstheme="majorHAnsi"/>
                <w:b/>
                <w:sz w:val="18"/>
                <w:szCs w:val="18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68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 xml:space="preserve">Procès-verbal contre machine à écrire </w:t>
            </w:r>
            <w:proofErr w:type="gramStart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utilisé</w:t>
            </w:r>
            <w:proofErr w:type="gramEnd"/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13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17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8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10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3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22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5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77E93EF8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0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0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0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0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0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1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0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0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0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proofErr w:type="spellStart"/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</w:t>
            </w:r>
            <w:proofErr w:type="spellEnd"/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1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0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67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3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Alasora,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>le</w:t>
            </w:r>
            <w:proofErr w:type="gramEnd"/>
            <w:r w:rsidR="00D3716F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>22 août 2022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22 août 2022 à 12:18:21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proofErr w:type="gramStart"/>
              <w:r>
                <w:rPr>
                  <w:rFonts w:ascii="Calibri Light" w:hAnsi="Calibri Light"/>
                  <w:color w:val="4472C4"/>
                </w:rPr>
                <w:t>par</w:t>
              </w:r>
              <w:proofErr w:type="gramEnd"/>
              <w:r>
                <w:rPr>
                  <w:rFonts w:ascii="Calibri Light" w:hAnsi="Calibri Light"/>
                  <w:color w:val="4472C4"/>
                </w:rPr>
                <w:t xml:space="preserve"> GPHC RAHARISON Jaona Nazir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proofErr w:type="gramStart"/>
        <w:r w:rsidRPr="00A53EA6">
          <w:rPr>
            <w:rFonts w:asciiTheme="majorHAnsi" w:hAnsiTheme="majorHAnsi"/>
            <w:color w:val="4472C4" w:themeColor="accent1"/>
            <w:sz w:val="2"/>
          </w:rPr>
          <w:t>DATE  \</w:t>
        </w:r>
        <w:proofErr w:type="gramEnd"/>
        <w:r w:rsidRPr="00A53EA6">
          <w:rPr>
            <w:rFonts w:asciiTheme="majorHAnsi" w:hAnsiTheme="majorHAnsi"/>
            <w:color w:val="4472C4" w:themeColor="accent1"/>
            <w:sz w:val="2"/>
          </w:rPr>
          <w:t xml:space="preserve">@ "d MMMM </w:t>
        </w:r>
        <w:proofErr w:type="spellStart"/>
        <w:r w:rsidRPr="00A53EA6">
          <w:rPr>
            <w:rFonts w:asciiTheme="majorHAnsi" w:hAnsiTheme="majorHAnsi"/>
            <w:color w:val="4472C4" w:themeColor="accent1"/>
            <w:sz w:val="2"/>
          </w:rPr>
          <w:t>yyyy</w:t>
        </w:r>
        <w:proofErr w:type="spellEnd"/>
        <w:r w:rsidRPr="00A53EA6">
          <w:rPr>
            <w:rFonts w:asciiTheme="majorHAnsi" w:hAnsiTheme="majorHAnsi"/>
            <w:color w:val="4472C4" w:themeColor="accent1"/>
            <w:sz w:val="2"/>
          </w:rPr>
          <w:t>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B7C58"/>
    <w:rsid w:val="000C497C"/>
    <w:rsid w:val="000C62E8"/>
    <w:rsid w:val="000C6766"/>
    <w:rsid w:val="000E1E17"/>
    <w:rsid w:val="00125787"/>
    <w:rsid w:val="00157F87"/>
    <w:rsid w:val="00186D1F"/>
    <w:rsid w:val="001C22E7"/>
    <w:rsid w:val="001D1E76"/>
    <w:rsid w:val="001E0481"/>
    <w:rsid w:val="001F4D4C"/>
    <w:rsid w:val="002532AE"/>
    <w:rsid w:val="002B6751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A1170"/>
    <w:rsid w:val="0051033C"/>
    <w:rsid w:val="005B0CE4"/>
    <w:rsid w:val="005F309D"/>
    <w:rsid w:val="00622D1C"/>
    <w:rsid w:val="00651F8A"/>
    <w:rsid w:val="006E0B92"/>
    <w:rsid w:val="006E21BC"/>
    <w:rsid w:val="006F1BD8"/>
    <w:rsid w:val="007F4F5D"/>
    <w:rsid w:val="00831E1A"/>
    <w:rsid w:val="00831FB7"/>
    <w:rsid w:val="008874AD"/>
    <w:rsid w:val="00891670"/>
    <w:rsid w:val="00912165"/>
    <w:rsid w:val="0092000D"/>
    <w:rsid w:val="00977D93"/>
    <w:rsid w:val="00984773"/>
    <w:rsid w:val="009E2983"/>
    <w:rsid w:val="00A17F9B"/>
    <w:rsid w:val="00A21C79"/>
    <w:rsid w:val="00A32E82"/>
    <w:rsid w:val="00A53EA6"/>
    <w:rsid w:val="00A7035A"/>
    <w:rsid w:val="00A81694"/>
    <w:rsid w:val="00BB5478"/>
    <w:rsid w:val="00BF7A0B"/>
    <w:rsid w:val="00C06B17"/>
    <w:rsid w:val="00C326B1"/>
    <w:rsid w:val="00C364C8"/>
    <w:rsid w:val="00C90D31"/>
    <w:rsid w:val="00C94754"/>
    <w:rsid w:val="00CC0E57"/>
    <w:rsid w:val="00CD3F6F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Nazir RAHARISON</cp:lastModifiedBy>
  <cp:revision>58</cp:revision>
  <dcterms:created xsi:type="dcterms:W3CDTF">2021-09-15T12:31:00Z</dcterms:created>
  <dcterms:modified xsi:type="dcterms:W3CDTF">2022-07-26T11:02:00Z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