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Design Pattern: Factory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-285750</wp:posOffset>
            </wp:positionH>
            <wp:positionV relativeFrom="paragraph">
              <wp:posOffset>186690</wp:posOffset>
            </wp:positionV>
            <wp:extent cx="6858000" cy="1958340"/>
            <wp:effectExtent l="0" t="0" r="0" b="0"/>
            <wp:wrapSquare wrapText="largest"/>
            <wp:docPr id="1" name="Image4" descr="Uma imagem com texto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Uma imagem com texto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 xml:space="preserve">Location: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src/main/java/org/jabref/model/entry/types/EntryTypeFactory.java</w:t>
      </w:r>
    </w:p>
    <w:p>
      <w:pPr>
        <w:pStyle w:val="TextBody"/>
        <w:bidi w:val="0"/>
        <w:spacing w:before="0" w:after="0"/>
        <w:ind w:start="0" w:end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Explanation: This class, EntryTypeFactory, is used to make different types of EntryTypes, in other words it is used as a factory of entry types.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Design Pattern: Adapter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</w:rPr>
      </w:pPr>
      <w:r>
        <w:rPr/>
        <w:drawing>
          <wp:inline distT="0" distB="0" distL="0" distR="0">
            <wp:extent cx="5400040" cy="2480310"/>
            <wp:effectExtent l="0" t="0" r="0" b="0"/>
            <wp:docPr id="2" name="Imagem 3" descr="Uma imagem com texto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Uma imagem com texto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sz w:val="32"/>
          <w:szCs w:val="32"/>
        </w:rPr>
        <w:br/>
      </w:r>
      <w:r>
        <w:rPr>
          <w:rFonts w:ascii="Liberation Serif" w:hAnsi="Liberation Serif"/>
          <w:sz w:val="24"/>
          <w:szCs w:val="24"/>
        </w:rPr>
        <w:t>Location: src/main/java/org/jabref/logic/citationstyle/CSLAdapter.java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sz w:val="24"/>
          <w:szCs w:val="24"/>
        </w:rPr>
        <w:t>Explanation: This class, CSLAdapter, is used as an Adapter to CSL(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  <w:shd w:fill="auto" w:val="clear"/>
        </w:rPr>
        <w:t>CitationStylePreviewLayout) classes, it recreates a CSL after a certain operation, in this case after changing the style.</w:t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Design Pattern: Singleton</w:t>
      </w:r>
    </w:p>
    <w:p>
      <w:pPr>
        <w:pStyle w:val="Normal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175000"/>
            <wp:effectExtent l="0" t="0" r="0" b="0"/>
            <wp:wrapSquare wrapText="largest"/>
            <wp:docPr id="3" name="Image1" descr="Uma imagem com texto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Uma imagem com texto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2"/>
          <w:szCs w:val="32"/>
        </w:rPr>
        <w:br/>
      </w:r>
      <w:r>
        <w:rPr>
          <w:rFonts w:ascii="Liberation Serif" w:hAnsi="Liberation Serif"/>
          <w:sz w:val="24"/>
          <w:szCs w:val="24"/>
        </w:rPr>
        <w:t>Location: /src/main/java/org/jabref/gui/externalfiletype/ExternalFileTypes.java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Explanation: This class, ExternalFileTypes, uses a variable to use the only instance that is possible to create, and return that instance with the public method getInstance().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LibreOffice/7.1.7.2$Linux_X86_64 LibreOffice_project/10$Build-2</Application>
  <AppVersion>15.0000</AppVersion>
  <Pages>2</Pages>
  <Words>92</Words>
  <Characters>717</Characters>
  <CharactersWithSpaces>802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2021-11-26T23:10:32Z</dcterms:created>
  <dc:creator/>
  <dc:description/>
  <dc:language>en-US</dc:language>
  <cp:lastModifiedBy/>
  <dcterms:modified xsi:type="dcterms:W3CDTF">2021-11-27T01:31:31Z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