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900EB" w14:textId="77777777" w:rsidR="00C8318F" w:rsidRDefault="00C8318F">
      <w:pPr>
        <w:spacing w:line="480" w:lineRule="auto"/>
        <w:jc w:val="center"/>
        <w:rPr>
          <w:rFonts w:ascii="Times New Roman" w:eastAsia="Times New Roman" w:hAnsi="Times New Roman" w:cs="Times New Roman"/>
          <w:sz w:val="24"/>
          <w:szCs w:val="24"/>
        </w:rPr>
      </w:pPr>
    </w:p>
    <w:p w14:paraId="7C9532D9" w14:textId="77777777" w:rsidR="00C8318F" w:rsidRDefault="00C8318F">
      <w:pPr>
        <w:spacing w:line="480" w:lineRule="auto"/>
        <w:jc w:val="center"/>
        <w:rPr>
          <w:rFonts w:ascii="Times New Roman" w:eastAsia="Times New Roman" w:hAnsi="Times New Roman" w:cs="Times New Roman"/>
          <w:sz w:val="24"/>
          <w:szCs w:val="24"/>
        </w:rPr>
      </w:pPr>
    </w:p>
    <w:p w14:paraId="02CCBC3A" w14:textId="77777777" w:rsidR="00C8318F" w:rsidRDefault="00C8318F">
      <w:pPr>
        <w:spacing w:line="480" w:lineRule="auto"/>
        <w:jc w:val="center"/>
        <w:rPr>
          <w:rFonts w:ascii="Times New Roman" w:eastAsia="Times New Roman" w:hAnsi="Times New Roman" w:cs="Times New Roman"/>
          <w:sz w:val="24"/>
          <w:szCs w:val="24"/>
        </w:rPr>
      </w:pPr>
    </w:p>
    <w:p w14:paraId="035DA742" w14:textId="77777777" w:rsidR="00C8318F" w:rsidRDefault="00C8318F">
      <w:pPr>
        <w:spacing w:line="480" w:lineRule="auto"/>
        <w:jc w:val="center"/>
        <w:rPr>
          <w:rFonts w:ascii="Times New Roman" w:eastAsia="Times New Roman" w:hAnsi="Times New Roman" w:cs="Times New Roman"/>
          <w:sz w:val="24"/>
          <w:szCs w:val="24"/>
        </w:rPr>
      </w:pPr>
    </w:p>
    <w:p w14:paraId="3AE64C92" w14:textId="77777777" w:rsidR="00C8318F" w:rsidRDefault="00C8318F">
      <w:pPr>
        <w:spacing w:line="480" w:lineRule="auto"/>
        <w:jc w:val="center"/>
        <w:rPr>
          <w:rFonts w:ascii="Times New Roman" w:eastAsia="Times New Roman" w:hAnsi="Times New Roman" w:cs="Times New Roman"/>
          <w:sz w:val="24"/>
          <w:szCs w:val="24"/>
        </w:rPr>
      </w:pPr>
    </w:p>
    <w:p w14:paraId="30145359" w14:textId="77777777" w:rsidR="00C8318F" w:rsidRDefault="00C8318F">
      <w:pPr>
        <w:spacing w:line="480" w:lineRule="auto"/>
        <w:jc w:val="center"/>
        <w:rPr>
          <w:rFonts w:ascii="Times New Roman" w:eastAsia="Times New Roman" w:hAnsi="Times New Roman" w:cs="Times New Roman"/>
          <w:sz w:val="24"/>
          <w:szCs w:val="24"/>
        </w:rPr>
      </w:pPr>
    </w:p>
    <w:p w14:paraId="16CE517B" w14:textId="77777777" w:rsidR="00C8318F" w:rsidRDefault="00C8318F">
      <w:pPr>
        <w:spacing w:line="480" w:lineRule="auto"/>
        <w:jc w:val="center"/>
        <w:rPr>
          <w:rFonts w:ascii="Times New Roman" w:eastAsia="Times New Roman" w:hAnsi="Times New Roman" w:cs="Times New Roman"/>
          <w:sz w:val="24"/>
          <w:szCs w:val="24"/>
        </w:rPr>
      </w:pPr>
    </w:p>
    <w:p w14:paraId="04188E7D" w14:textId="77777777" w:rsidR="00C8318F" w:rsidRDefault="00424733">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SAS Assignment 3</w:t>
      </w:r>
    </w:p>
    <w:p w14:paraId="3D1F0ABB" w14:textId="77777777" w:rsidR="00C8318F" w:rsidRDefault="0042473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 353</w:t>
      </w:r>
    </w:p>
    <w:p w14:paraId="6AEB800C" w14:textId="77777777" w:rsidR="00C8318F" w:rsidRDefault="0042473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4</w:t>
      </w:r>
    </w:p>
    <w:p w14:paraId="679C3D93" w14:textId="77777777" w:rsidR="00C8318F" w:rsidRDefault="0042473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Donald Bookman, Christopher Gray, Ryan </w:t>
      </w:r>
      <w:proofErr w:type="gramStart"/>
      <w:r>
        <w:rPr>
          <w:rFonts w:ascii="Times New Roman" w:eastAsia="Times New Roman" w:hAnsi="Times New Roman" w:cs="Times New Roman"/>
          <w:sz w:val="24"/>
          <w:szCs w:val="24"/>
        </w:rPr>
        <w:t>Johnson</w:t>
      </w:r>
      <w:proofErr w:type="gramEnd"/>
      <w:r>
        <w:rPr>
          <w:rFonts w:ascii="Times New Roman" w:eastAsia="Times New Roman" w:hAnsi="Times New Roman" w:cs="Times New Roman"/>
          <w:sz w:val="24"/>
          <w:szCs w:val="24"/>
        </w:rPr>
        <w:t xml:space="preserve"> and Alexander Rodriguez</w:t>
      </w:r>
    </w:p>
    <w:p w14:paraId="6FF31BEC" w14:textId="77777777" w:rsidR="00C8318F" w:rsidRDefault="00C8318F">
      <w:pPr>
        <w:spacing w:line="480" w:lineRule="auto"/>
        <w:jc w:val="center"/>
        <w:rPr>
          <w:rFonts w:ascii="Times New Roman" w:eastAsia="Times New Roman" w:hAnsi="Times New Roman" w:cs="Times New Roman"/>
          <w:sz w:val="24"/>
          <w:szCs w:val="24"/>
        </w:rPr>
      </w:pPr>
    </w:p>
    <w:p w14:paraId="5C831FAC" w14:textId="77777777" w:rsidR="00C8318F" w:rsidRDefault="00C8318F">
      <w:pPr>
        <w:spacing w:line="480" w:lineRule="auto"/>
        <w:jc w:val="center"/>
        <w:rPr>
          <w:rFonts w:ascii="Times New Roman" w:eastAsia="Times New Roman" w:hAnsi="Times New Roman" w:cs="Times New Roman"/>
          <w:sz w:val="24"/>
          <w:szCs w:val="24"/>
        </w:rPr>
      </w:pPr>
    </w:p>
    <w:p w14:paraId="2D62FBE7" w14:textId="77777777" w:rsidR="00C8318F" w:rsidRDefault="00C8318F">
      <w:pPr>
        <w:spacing w:line="480" w:lineRule="auto"/>
        <w:jc w:val="center"/>
        <w:rPr>
          <w:rFonts w:ascii="Times New Roman" w:eastAsia="Times New Roman" w:hAnsi="Times New Roman" w:cs="Times New Roman"/>
          <w:sz w:val="24"/>
          <w:szCs w:val="24"/>
        </w:rPr>
      </w:pPr>
    </w:p>
    <w:p w14:paraId="49668E68" w14:textId="77777777" w:rsidR="00C8318F" w:rsidRDefault="00C8318F">
      <w:pPr>
        <w:spacing w:line="480" w:lineRule="auto"/>
        <w:jc w:val="center"/>
        <w:rPr>
          <w:rFonts w:ascii="Times New Roman" w:eastAsia="Times New Roman" w:hAnsi="Times New Roman" w:cs="Times New Roman"/>
          <w:sz w:val="24"/>
          <w:szCs w:val="24"/>
        </w:rPr>
      </w:pPr>
    </w:p>
    <w:p w14:paraId="7E71FC2D" w14:textId="77777777" w:rsidR="00C8318F" w:rsidRDefault="00C8318F">
      <w:pPr>
        <w:spacing w:line="480" w:lineRule="auto"/>
        <w:jc w:val="center"/>
        <w:rPr>
          <w:rFonts w:ascii="Times New Roman" w:eastAsia="Times New Roman" w:hAnsi="Times New Roman" w:cs="Times New Roman"/>
          <w:sz w:val="24"/>
          <w:szCs w:val="24"/>
        </w:rPr>
      </w:pPr>
    </w:p>
    <w:p w14:paraId="75E446BA" w14:textId="77777777" w:rsidR="00C8318F" w:rsidRDefault="00C8318F">
      <w:pPr>
        <w:spacing w:line="480" w:lineRule="auto"/>
        <w:jc w:val="center"/>
        <w:rPr>
          <w:rFonts w:ascii="Times New Roman" w:eastAsia="Times New Roman" w:hAnsi="Times New Roman" w:cs="Times New Roman"/>
          <w:sz w:val="24"/>
          <w:szCs w:val="24"/>
        </w:rPr>
      </w:pPr>
    </w:p>
    <w:p w14:paraId="517A3B7D" w14:textId="77777777" w:rsidR="00C8318F" w:rsidRDefault="00C8318F">
      <w:pPr>
        <w:spacing w:line="480" w:lineRule="auto"/>
        <w:jc w:val="center"/>
        <w:rPr>
          <w:rFonts w:ascii="Times New Roman" w:eastAsia="Times New Roman" w:hAnsi="Times New Roman" w:cs="Times New Roman"/>
          <w:sz w:val="24"/>
          <w:szCs w:val="24"/>
        </w:rPr>
      </w:pPr>
    </w:p>
    <w:p w14:paraId="5949163B" w14:textId="77777777" w:rsidR="00C8318F" w:rsidRDefault="00C8318F">
      <w:pPr>
        <w:spacing w:line="480" w:lineRule="auto"/>
        <w:jc w:val="center"/>
        <w:rPr>
          <w:rFonts w:ascii="Times New Roman" w:eastAsia="Times New Roman" w:hAnsi="Times New Roman" w:cs="Times New Roman"/>
          <w:sz w:val="24"/>
          <w:szCs w:val="24"/>
        </w:rPr>
      </w:pPr>
    </w:p>
    <w:p w14:paraId="63E6BDE2" w14:textId="77777777" w:rsidR="00C8318F" w:rsidRDefault="00C8318F">
      <w:pPr>
        <w:spacing w:line="480" w:lineRule="auto"/>
        <w:jc w:val="center"/>
        <w:rPr>
          <w:rFonts w:ascii="Times New Roman" w:eastAsia="Times New Roman" w:hAnsi="Times New Roman" w:cs="Times New Roman"/>
          <w:sz w:val="24"/>
          <w:szCs w:val="24"/>
        </w:rPr>
      </w:pPr>
    </w:p>
    <w:p w14:paraId="260F68E3" w14:textId="77777777" w:rsidR="00C8318F" w:rsidRDefault="00C8318F">
      <w:pPr>
        <w:spacing w:line="480" w:lineRule="auto"/>
        <w:jc w:val="center"/>
        <w:rPr>
          <w:rFonts w:ascii="Times New Roman" w:eastAsia="Times New Roman" w:hAnsi="Times New Roman" w:cs="Times New Roman"/>
          <w:sz w:val="24"/>
          <w:szCs w:val="24"/>
        </w:rPr>
      </w:pPr>
    </w:p>
    <w:p w14:paraId="38378184" w14:textId="77777777" w:rsidR="00C8318F" w:rsidRDefault="00C8318F">
      <w:pPr>
        <w:spacing w:line="480" w:lineRule="auto"/>
        <w:jc w:val="center"/>
        <w:rPr>
          <w:rFonts w:ascii="Times New Roman" w:eastAsia="Times New Roman" w:hAnsi="Times New Roman" w:cs="Times New Roman"/>
          <w:sz w:val="24"/>
          <w:szCs w:val="24"/>
        </w:rPr>
      </w:pPr>
    </w:p>
    <w:p w14:paraId="44706F82" w14:textId="77777777" w:rsidR="00C8318F" w:rsidRDefault="00C8318F">
      <w:pPr>
        <w:spacing w:line="480" w:lineRule="auto"/>
        <w:jc w:val="center"/>
        <w:rPr>
          <w:rFonts w:ascii="Times New Roman" w:eastAsia="Times New Roman" w:hAnsi="Times New Roman" w:cs="Times New Roman"/>
          <w:sz w:val="24"/>
          <w:szCs w:val="24"/>
        </w:rPr>
      </w:pPr>
    </w:p>
    <w:p w14:paraId="28729DCD" w14:textId="77777777" w:rsidR="00C8318F" w:rsidRDefault="00C8318F">
      <w:pPr>
        <w:spacing w:before="240" w:after="240" w:line="480" w:lineRule="auto"/>
        <w:rPr>
          <w:rFonts w:ascii="Times New Roman" w:eastAsia="Times New Roman" w:hAnsi="Times New Roman" w:cs="Times New Roman"/>
          <w:sz w:val="24"/>
          <w:szCs w:val="24"/>
        </w:rPr>
      </w:pPr>
    </w:p>
    <w:p w14:paraId="501C9791"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Examine the distribution of the target variable. What is the proportion of individuals who purchased organic products?</w:t>
      </w:r>
    </w:p>
    <w:p w14:paraId="73EF6433"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target variable in this dataset is called </w:t>
      </w:r>
      <w:proofErr w:type="spellStart"/>
      <w:r>
        <w:rPr>
          <w:rFonts w:ascii="Times New Roman" w:eastAsia="Times New Roman" w:hAnsi="Times New Roman" w:cs="Times New Roman"/>
          <w:sz w:val="24"/>
          <w:szCs w:val="24"/>
        </w:rPr>
        <w:t>TargetBuy</w:t>
      </w:r>
      <w:proofErr w:type="spellEnd"/>
      <w:r>
        <w:rPr>
          <w:rFonts w:ascii="Times New Roman" w:eastAsia="Times New Roman" w:hAnsi="Times New Roman" w:cs="Times New Roman"/>
          <w:sz w:val="24"/>
          <w:szCs w:val="24"/>
        </w:rPr>
        <w:t xml:space="preserve"> and it is a binary variable that tracks whether or not an individual purchases </w:t>
      </w:r>
      <w:proofErr w:type="gramStart"/>
      <w:r>
        <w:rPr>
          <w:rFonts w:ascii="Times New Roman" w:eastAsia="Times New Roman" w:hAnsi="Times New Roman" w:cs="Times New Roman"/>
          <w:sz w:val="24"/>
          <w:szCs w:val="24"/>
        </w:rPr>
        <w:t>organic products</w:t>
      </w:r>
      <w:proofErr w:type="gramEnd"/>
      <w:r>
        <w:rPr>
          <w:rFonts w:ascii="Times New Roman" w:eastAsia="Times New Roman" w:hAnsi="Times New Roman" w:cs="Times New Roman"/>
          <w:sz w:val="24"/>
          <w:szCs w:val="24"/>
        </w:rPr>
        <w:t>. A label of 1 means that the individual does purchase organic products, and a label of 0 means that the individual does not purchase organic products. There are 10,000 total individuals in the dataset and 2,434 of them purchase organic products, making the proportion of individuals who purchase organic products 24.34%.</w:t>
      </w:r>
    </w:p>
    <w:p w14:paraId="41E3E027"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 noted above, only </w:t>
      </w:r>
      <w:proofErr w:type="spellStart"/>
      <w:r>
        <w:rPr>
          <w:rFonts w:ascii="Times New Roman" w:eastAsia="Times New Roman" w:hAnsi="Times New Roman" w:cs="Times New Roman"/>
          <w:b/>
          <w:sz w:val="24"/>
          <w:szCs w:val="24"/>
        </w:rPr>
        <w:t>TargetBuy</w:t>
      </w:r>
      <w:proofErr w:type="spellEnd"/>
      <w:r>
        <w:rPr>
          <w:rFonts w:ascii="Times New Roman" w:eastAsia="Times New Roman" w:hAnsi="Times New Roman" w:cs="Times New Roman"/>
          <w:b/>
          <w:sz w:val="24"/>
          <w:szCs w:val="24"/>
        </w:rPr>
        <w:t xml:space="preserve"> will be used for this analysis and should have a role of Target. Can </w:t>
      </w:r>
      <w:proofErr w:type="spellStart"/>
      <w:r>
        <w:rPr>
          <w:rFonts w:ascii="Times New Roman" w:eastAsia="Times New Roman" w:hAnsi="Times New Roman" w:cs="Times New Roman"/>
          <w:b/>
          <w:sz w:val="24"/>
          <w:szCs w:val="24"/>
        </w:rPr>
        <w:t>TargetAmt</w:t>
      </w:r>
      <w:proofErr w:type="spellEnd"/>
      <w:r>
        <w:rPr>
          <w:rFonts w:ascii="Times New Roman" w:eastAsia="Times New Roman" w:hAnsi="Times New Roman" w:cs="Times New Roman"/>
          <w:b/>
          <w:sz w:val="24"/>
          <w:szCs w:val="24"/>
        </w:rPr>
        <w:t xml:space="preserve"> be used as an input for a model used to predict </w:t>
      </w:r>
      <w:proofErr w:type="spellStart"/>
      <w:r>
        <w:rPr>
          <w:rFonts w:ascii="Times New Roman" w:eastAsia="Times New Roman" w:hAnsi="Times New Roman" w:cs="Times New Roman"/>
          <w:b/>
          <w:sz w:val="24"/>
          <w:szCs w:val="24"/>
        </w:rPr>
        <w:t>TargetBuy</w:t>
      </w:r>
      <w:proofErr w:type="spellEnd"/>
      <w:r>
        <w:rPr>
          <w:rFonts w:ascii="Times New Roman" w:eastAsia="Times New Roman" w:hAnsi="Times New Roman" w:cs="Times New Roman"/>
          <w:b/>
          <w:sz w:val="24"/>
          <w:szCs w:val="24"/>
        </w:rPr>
        <w:t>? Why or why not?</w:t>
      </w:r>
    </w:p>
    <w:p w14:paraId="5E1B1A19"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TargetAmt</w:t>
      </w:r>
      <w:proofErr w:type="spellEnd"/>
      <w:r>
        <w:rPr>
          <w:rFonts w:ascii="Times New Roman" w:eastAsia="Times New Roman" w:hAnsi="Times New Roman" w:cs="Times New Roman"/>
          <w:sz w:val="24"/>
          <w:szCs w:val="24"/>
        </w:rPr>
        <w:t xml:space="preserve"> variable shows the number of organic products a consumer purchases. This variable will not be useful as an input variable for our model because there would be a direct perfectly linear correlation with </w:t>
      </w:r>
      <w:proofErr w:type="spellStart"/>
      <w:r>
        <w:rPr>
          <w:rFonts w:ascii="Times New Roman" w:eastAsia="Times New Roman" w:hAnsi="Times New Roman" w:cs="Times New Roman"/>
          <w:sz w:val="24"/>
          <w:szCs w:val="24"/>
        </w:rPr>
        <w:t>TargetAmt</w:t>
      </w:r>
      <w:proofErr w:type="spellEnd"/>
      <w:r>
        <w:rPr>
          <w:rFonts w:ascii="Times New Roman" w:eastAsia="Times New Roman" w:hAnsi="Times New Roman" w:cs="Times New Roman"/>
          <w:sz w:val="24"/>
          <w:szCs w:val="24"/>
        </w:rPr>
        <w:t>. This variable is a record of their organic purchases, so it would not be useful in predicting whether or not they actually purchase organic products because this variable already tells you whether or not they do.</w:t>
      </w:r>
    </w:p>
    <w:p w14:paraId="50C51A6E"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Decision Tree 1 </w:t>
      </w:r>
    </w:p>
    <w:p w14:paraId="3493D6A3"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many leaves are in the optimal tree?</w:t>
      </w:r>
    </w:p>
    <w:p w14:paraId="269DFB8A"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first decision tree model, we used average square error as the model assessment statistic. This gave us</w:t>
      </w:r>
      <w:r>
        <w:rPr>
          <w:rFonts w:ascii="Times New Roman" w:eastAsia="Times New Roman" w:hAnsi="Times New Roman" w:cs="Times New Roman"/>
          <w:b/>
          <w:sz w:val="24"/>
          <w:szCs w:val="24"/>
        </w:rPr>
        <w:t xml:space="preserve"> 29 leaves</w:t>
      </w:r>
      <w:r>
        <w:rPr>
          <w:rFonts w:ascii="Times New Roman" w:eastAsia="Times New Roman" w:hAnsi="Times New Roman" w:cs="Times New Roman"/>
          <w:sz w:val="24"/>
          <w:szCs w:val="24"/>
        </w:rPr>
        <w:t xml:space="preserve"> in our optimal decision tree. </w:t>
      </w:r>
    </w:p>
    <w:p w14:paraId="15C7AC2F"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Which variable was used for the first split?</w:t>
      </w:r>
    </w:p>
    <w:p w14:paraId="282552C1"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split is based off of the root node for our model. The variable used for the first split was age and the two classifications were under </w:t>
      </w:r>
      <w:r>
        <w:rPr>
          <w:rFonts w:ascii="Times New Roman" w:eastAsia="Times New Roman" w:hAnsi="Times New Roman" w:cs="Times New Roman"/>
          <w:b/>
          <w:sz w:val="24"/>
          <w:szCs w:val="24"/>
        </w:rPr>
        <w:t>44.5 or 44.5</w:t>
      </w:r>
      <w:r>
        <w:rPr>
          <w:rFonts w:ascii="Times New Roman" w:eastAsia="Times New Roman" w:hAnsi="Times New Roman" w:cs="Times New Roman"/>
          <w:sz w:val="24"/>
          <w:szCs w:val="24"/>
        </w:rPr>
        <w:t xml:space="preserve"> or older or missing values. </w:t>
      </w:r>
    </w:p>
    <w:p w14:paraId="3AE47B1F"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were the competing splits for this first split?</w:t>
      </w:r>
    </w:p>
    <w:p w14:paraId="6A543943"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competing splits for the first split were</w:t>
      </w:r>
      <w:r>
        <w:rPr>
          <w:rFonts w:ascii="Times New Roman" w:eastAsia="Times New Roman" w:hAnsi="Times New Roman" w:cs="Times New Roman"/>
          <w:b/>
          <w:sz w:val="24"/>
          <w:szCs w:val="24"/>
        </w:rPr>
        <w:t xml:space="preserve"> Affluence Grade and Gender</w:t>
      </w:r>
      <w:r>
        <w:rPr>
          <w:rFonts w:ascii="Times New Roman" w:eastAsia="Times New Roman" w:hAnsi="Times New Roman" w:cs="Times New Roman"/>
          <w:sz w:val="24"/>
          <w:szCs w:val="24"/>
        </w:rPr>
        <w:t xml:space="preserve">, with variable importance values of </w:t>
      </w:r>
      <w:r>
        <w:rPr>
          <w:rFonts w:ascii="Times New Roman" w:eastAsia="Times New Roman" w:hAnsi="Times New Roman" w:cs="Times New Roman"/>
          <w:b/>
          <w:sz w:val="24"/>
          <w:szCs w:val="24"/>
        </w:rPr>
        <w:t>0.8477</w:t>
      </w:r>
      <w:r>
        <w:rPr>
          <w:rFonts w:ascii="Times New Roman" w:eastAsia="Times New Roman" w:hAnsi="Times New Roman" w:cs="Times New Roman"/>
          <w:sz w:val="24"/>
          <w:szCs w:val="24"/>
        </w:rPr>
        <w:t xml:space="preserve"> and</w:t>
      </w:r>
      <w:r>
        <w:rPr>
          <w:rFonts w:ascii="Times New Roman" w:eastAsia="Times New Roman" w:hAnsi="Times New Roman" w:cs="Times New Roman"/>
          <w:b/>
          <w:sz w:val="24"/>
          <w:szCs w:val="24"/>
        </w:rPr>
        <w:t xml:space="preserve"> 0.5310</w:t>
      </w:r>
      <w:r>
        <w:rPr>
          <w:rFonts w:ascii="Times New Roman" w:eastAsia="Times New Roman" w:hAnsi="Times New Roman" w:cs="Times New Roman"/>
          <w:sz w:val="24"/>
          <w:szCs w:val="24"/>
        </w:rPr>
        <w:t xml:space="preserve">, respectively. These splits had less variable importance than our root node, Age, which had a variable importance of 1. </w:t>
      </w:r>
    </w:p>
    <w:p w14:paraId="3C25B9D9"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 2</w:t>
      </w:r>
    </w:p>
    <w:p w14:paraId="0E579300"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many leaves are in the optimal tree?</w:t>
      </w:r>
    </w:p>
    <w:p w14:paraId="50AF2052"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second decision tree model, we used average square error as the model assessment statistic, but this time we increased the maximum branches to 3. This gave us</w:t>
      </w:r>
      <w:r>
        <w:rPr>
          <w:rFonts w:ascii="Times New Roman" w:eastAsia="Times New Roman" w:hAnsi="Times New Roman" w:cs="Times New Roman"/>
          <w:b/>
          <w:sz w:val="24"/>
          <w:szCs w:val="24"/>
        </w:rPr>
        <w:t xml:space="preserve"> 33 leaves</w:t>
      </w:r>
      <w:r>
        <w:rPr>
          <w:rFonts w:ascii="Times New Roman" w:eastAsia="Times New Roman" w:hAnsi="Times New Roman" w:cs="Times New Roman"/>
          <w:sz w:val="24"/>
          <w:szCs w:val="24"/>
        </w:rPr>
        <w:t xml:space="preserve"> in our optimal decision tree. </w:t>
      </w:r>
    </w:p>
    <w:p w14:paraId="6977C1E7"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Based on average square error, which of the decision tree models appears to be better?</w:t>
      </w:r>
    </w:p>
    <w:p w14:paraId="3256AC23" w14:textId="569E9543"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comparing the average square error of the first and second decision tree model, we found the errors weren’t off by much. The first decision tree model had a training average square error of</w:t>
      </w:r>
      <w:r>
        <w:rPr>
          <w:rFonts w:ascii="Times New Roman" w:eastAsia="Times New Roman" w:hAnsi="Times New Roman" w:cs="Times New Roman"/>
          <w:b/>
          <w:sz w:val="24"/>
          <w:szCs w:val="24"/>
        </w:rPr>
        <w:t xml:space="preserve"> 0.132861 </w:t>
      </w:r>
      <w:r>
        <w:rPr>
          <w:rFonts w:ascii="Times New Roman" w:eastAsia="Times New Roman" w:hAnsi="Times New Roman" w:cs="Times New Roman"/>
          <w:sz w:val="24"/>
          <w:szCs w:val="24"/>
        </w:rPr>
        <w:t xml:space="preserve">and validation average square error of </w:t>
      </w:r>
      <w:r>
        <w:rPr>
          <w:rFonts w:ascii="Times New Roman" w:eastAsia="Times New Roman" w:hAnsi="Times New Roman" w:cs="Times New Roman"/>
          <w:b/>
          <w:sz w:val="24"/>
          <w:szCs w:val="24"/>
        </w:rPr>
        <w:t>0.132773</w:t>
      </w:r>
      <w:r>
        <w:rPr>
          <w:rFonts w:ascii="Times New Roman" w:eastAsia="Times New Roman" w:hAnsi="Times New Roman" w:cs="Times New Roman"/>
          <w:sz w:val="24"/>
          <w:szCs w:val="24"/>
        </w:rPr>
        <w:t xml:space="preserve">. The second decision tree model ran had a </w:t>
      </w:r>
      <w:r w:rsidR="00541636">
        <w:rPr>
          <w:rFonts w:ascii="Times New Roman" w:eastAsia="Times New Roman" w:hAnsi="Times New Roman" w:cs="Times New Roman"/>
          <w:sz w:val="24"/>
          <w:szCs w:val="24"/>
        </w:rPr>
        <w:t>training average</w:t>
      </w:r>
      <w:r>
        <w:rPr>
          <w:rFonts w:ascii="Times New Roman" w:eastAsia="Times New Roman" w:hAnsi="Times New Roman" w:cs="Times New Roman"/>
          <w:sz w:val="24"/>
          <w:szCs w:val="24"/>
        </w:rPr>
        <w:t xml:space="preserve"> square error of </w:t>
      </w:r>
      <w:r>
        <w:rPr>
          <w:rFonts w:ascii="Times New Roman" w:eastAsia="Times New Roman" w:hAnsi="Times New Roman" w:cs="Times New Roman"/>
          <w:b/>
          <w:sz w:val="24"/>
          <w:szCs w:val="24"/>
        </w:rPr>
        <w:t>0.133009</w:t>
      </w:r>
      <w:r>
        <w:rPr>
          <w:rFonts w:ascii="Times New Roman" w:eastAsia="Times New Roman" w:hAnsi="Times New Roman" w:cs="Times New Roman"/>
          <w:sz w:val="24"/>
          <w:szCs w:val="24"/>
        </w:rPr>
        <w:t xml:space="preserve"> and a validation average square error of </w:t>
      </w:r>
      <w:r>
        <w:rPr>
          <w:rFonts w:ascii="Times New Roman" w:eastAsia="Times New Roman" w:hAnsi="Times New Roman" w:cs="Times New Roman"/>
          <w:b/>
          <w:sz w:val="24"/>
          <w:szCs w:val="24"/>
        </w:rPr>
        <w:t>0.132662</w:t>
      </w:r>
      <w:r>
        <w:rPr>
          <w:rFonts w:ascii="Times New Roman" w:eastAsia="Times New Roman" w:hAnsi="Times New Roman" w:cs="Times New Roman"/>
          <w:sz w:val="24"/>
          <w:szCs w:val="24"/>
        </w:rPr>
        <w:t xml:space="preserve">. Due to these results, we can conclude that decision tree one is a </w:t>
      </w:r>
      <w:r w:rsidR="00A63862">
        <w:rPr>
          <w:rFonts w:ascii="Times New Roman" w:eastAsia="Times New Roman" w:hAnsi="Times New Roman" w:cs="Times New Roman"/>
          <w:sz w:val="24"/>
          <w:szCs w:val="24"/>
        </w:rPr>
        <w:t xml:space="preserve">slightly </w:t>
      </w:r>
      <w:r>
        <w:rPr>
          <w:rFonts w:ascii="Times New Roman" w:eastAsia="Times New Roman" w:hAnsi="Times New Roman" w:cs="Times New Roman"/>
          <w:sz w:val="24"/>
          <w:szCs w:val="24"/>
        </w:rPr>
        <w:t xml:space="preserve">better model because the average square error is lower than decision tree two which means that our first model is more efficient. </w:t>
      </w:r>
    </w:p>
    <w:p w14:paraId="42167FCD" w14:textId="77777777" w:rsidR="00C8318F" w:rsidRDefault="00C8318F">
      <w:pPr>
        <w:spacing w:before="240" w:after="240" w:line="480" w:lineRule="auto"/>
        <w:rPr>
          <w:rFonts w:ascii="Times New Roman" w:eastAsia="Times New Roman" w:hAnsi="Times New Roman" w:cs="Times New Roman"/>
          <w:b/>
          <w:sz w:val="24"/>
          <w:szCs w:val="24"/>
        </w:rPr>
      </w:pPr>
    </w:p>
    <w:p w14:paraId="7431A114" w14:textId="77777777" w:rsidR="00C8318F" w:rsidRDefault="00424733">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Images</w:t>
      </w:r>
    </w:p>
    <w:p w14:paraId="2EFD72A7"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Initial Variable Roles</w:t>
      </w:r>
    </w:p>
    <w:p w14:paraId="4C244A35"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9E9C2A" wp14:editId="45D9B081">
            <wp:extent cx="5943600" cy="2425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943600" cy="2425700"/>
                    </a:xfrm>
                    <a:prstGeom prst="rect">
                      <a:avLst/>
                    </a:prstGeom>
                    <a:ln/>
                  </pic:spPr>
                </pic:pic>
              </a:graphicData>
            </a:graphic>
          </wp:inline>
        </w:drawing>
      </w:r>
    </w:p>
    <w:p w14:paraId="273FAF6B"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Decision Tree 1 Leaf Statistics </w:t>
      </w:r>
    </w:p>
    <w:p w14:paraId="51395F61"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noProof/>
          <w:sz w:val="24"/>
          <w:szCs w:val="24"/>
        </w:rPr>
        <w:drawing>
          <wp:inline distT="114300" distB="114300" distL="114300" distR="114300" wp14:anchorId="4B551603" wp14:editId="1A3A4011">
            <wp:extent cx="5943600" cy="2019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2019300"/>
                    </a:xfrm>
                    <a:prstGeom prst="rect">
                      <a:avLst/>
                    </a:prstGeom>
                    <a:ln/>
                  </pic:spPr>
                </pic:pic>
              </a:graphicData>
            </a:graphic>
          </wp:inline>
        </w:drawing>
      </w:r>
      <w:r>
        <w:rPr>
          <w:rFonts w:ascii="Times New Roman" w:eastAsia="Times New Roman" w:hAnsi="Times New Roman" w:cs="Times New Roman"/>
          <w:b/>
          <w:i/>
          <w:sz w:val="24"/>
          <w:szCs w:val="24"/>
        </w:rPr>
        <w:t>Decision Tree 1</w:t>
      </w:r>
    </w:p>
    <w:p w14:paraId="210CFF55"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B890E3" wp14:editId="0E9B1D99">
            <wp:extent cx="5943600" cy="2946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946400"/>
                    </a:xfrm>
                    <a:prstGeom prst="rect">
                      <a:avLst/>
                    </a:prstGeom>
                    <a:ln/>
                  </pic:spPr>
                </pic:pic>
              </a:graphicData>
            </a:graphic>
          </wp:inline>
        </w:drawing>
      </w:r>
    </w:p>
    <w:p w14:paraId="0AAC135C"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Variable Importance for Decision Tree 1</w:t>
      </w:r>
    </w:p>
    <w:p w14:paraId="066F5BBC"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CB34D8" wp14:editId="61B7407F">
            <wp:extent cx="5943600" cy="14859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485900"/>
                    </a:xfrm>
                    <a:prstGeom prst="rect">
                      <a:avLst/>
                    </a:prstGeom>
                    <a:ln/>
                  </pic:spPr>
                </pic:pic>
              </a:graphicData>
            </a:graphic>
          </wp:inline>
        </w:drawing>
      </w:r>
    </w:p>
    <w:p w14:paraId="791EEE52"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Decision Tree 1 Average Square Error</w:t>
      </w:r>
      <w:r>
        <w:rPr>
          <w:rFonts w:ascii="Times New Roman" w:eastAsia="Times New Roman" w:hAnsi="Times New Roman" w:cs="Times New Roman"/>
          <w:b/>
          <w:i/>
          <w:noProof/>
          <w:sz w:val="24"/>
          <w:szCs w:val="24"/>
        </w:rPr>
        <w:drawing>
          <wp:inline distT="114300" distB="114300" distL="114300" distR="114300" wp14:anchorId="4E32360E" wp14:editId="7750A2D4">
            <wp:extent cx="5943600" cy="154012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1540123"/>
                    </a:xfrm>
                    <a:prstGeom prst="rect">
                      <a:avLst/>
                    </a:prstGeom>
                    <a:ln/>
                  </pic:spPr>
                </pic:pic>
              </a:graphicData>
            </a:graphic>
          </wp:inline>
        </w:drawing>
      </w:r>
    </w:p>
    <w:p w14:paraId="32A9B461" w14:textId="77777777" w:rsidR="00C8318F" w:rsidRDefault="00424733">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Decision Tree 2 Leaf Statistics</w:t>
      </w:r>
      <w:r>
        <w:rPr>
          <w:rFonts w:ascii="Times New Roman" w:eastAsia="Times New Roman" w:hAnsi="Times New Roman" w:cs="Times New Roman"/>
          <w:noProof/>
          <w:sz w:val="24"/>
          <w:szCs w:val="24"/>
        </w:rPr>
        <w:drawing>
          <wp:inline distT="114300" distB="114300" distL="114300" distR="114300" wp14:anchorId="6B83A6DC" wp14:editId="34A52BE6">
            <wp:extent cx="5943600" cy="2997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997200"/>
                    </a:xfrm>
                    <a:prstGeom prst="rect">
                      <a:avLst/>
                    </a:prstGeom>
                    <a:ln/>
                  </pic:spPr>
                </pic:pic>
              </a:graphicData>
            </a:graphic>
          </wp:inline>
        </w:drawing>
      </w:r>
    </w:p>
    <w:p w14:paraId="3379B8FE" w14:textId="77777777" w:rsidR="00C8318F" w:rsidRDefault="00424733">
      <w:pPr>
        <w:spacing w:before="240" w:after="240"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Decision Tree 2 (Does not fit all on one screen) </w:t>
      </w:r>
    </w:p>
    <w:p w14:paraId="5FBAB440" w14:textId="77777777" w:rsidR="00C8318F" w:rsidRDefault="00424733">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91F8A3" wp14:editId="5DFC5623">
            <wp:extent cx="5943600" cy="2946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946400"/>
                    </a:xfrm>
                    <a:prstGeom prst="rect">
                      <a:avLst/>
                    </a:prstGeom>
                    <a:ln/>
                  </pic:spPr>
                </pic:pic>
              </a:graphicData>
            </a:graphic>
          </wp:inline>
        </w:drawing>
      </w:r>
    </w:p>
    <w:p w14:paraId="18A1DC23" w14:textId="77777777" w:rsidR="00C8318F" w:rsidRDefault="00424733">
      <w:pPr>
        <w:spacing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Variable Importance of Decision Tree 2</w:t>
      </w:r>
    </w:p>
    <w:p w14:paraId="1486D8E0" w14:textId="77777777" w:rsidR="00C8318F" w:rsidRDefault="00424733">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815D26" wp14:editId="61DF4BE0">
            <wp:extent cx="5943600" cy="1574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574800"/>
                    </a:xfrm>
                    <a:prstGeom prst="rect">
                      <a:avLst/>
                    </a:prstGeom>
                    <a:ln/>
                  </pic:spPr>
                </pic:pic>
              </a:graphicData>
            </a:graphic>
          </wp:inline>
        </w:drawing>
      </w:r>
    </w:p>
    <w:p w14:paraId="143AB8A8" w14:textId="77777777" w:rsidR="00C8318F" w:rsidRDefault="00424733">
      <w:pPr>
        <w:spacing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Decision Tree 2 Average Square Error</w:t>
      </w:r>
    </w:p>
    <w:p w14:paraId="2BCAD01C" w14:textId="77777777" w:rsidR="00C8318F" w:rsidRDefault="00424733">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6EBEBE" wp14:editId="09986E38">
            <wp:extent cx="5943600" cy="149721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497211"/>
                    </a:xfrm>
                    <a:prstGeom prst="rect">
                      <a:avLst/>
                    </a:prstGeom>
                    <a:ln/>
                  </pic:spPr>
                </pic:pic>
              </a:graphicData>
            </a:graphic>
          </wp:inline>
        </w:drawing>
      </w:r>
    </w:p>
    <w:sectPr w:rsidR="00C8318F">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221C1" w14:textId="77777777" w:rsidR="002C6AAB" w:rsidRDefault="002C6AAB">
      <w:pPr>
        <w:spacing w:line="240" w:lineRule="auto"/>
      </w:pPr>
      <w:r>
        <w:separator/>
      </w:r>
    </w:p>
  </w:endnote>
  <w:endnote w:type="continuationSeparator" w:id="0">
    <w:p w14:paraId="5DA6E488" w14:textId="77777777" w:rsidR="002C6AAB" w:rsidRDefault="002C6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BFB0B" w14:textId="77777777" w:rsidR="002C6AAB" w:rsidRDefault="002C6AAB">
      <w:pPr>
        <w:spacing w:line="240" w:lineRule="auto"/>
      </w:pPr>
      <w:r>
        <w:separator/>
      </w:r>
    </w:p>
  </w:footnote>
  <w:footnote w:type="continuationSeparator" w:id="0">
    <w:p w14:paraId="71805FB6" w14:textId="77777777" w:rsidR="002C6AAB" w:rsidRDefault="002C6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9413" w14:textId="77777777" w:rsidR="00C8318F" w:rsidRDefault="00424733">
    <w:pPr>
      <w:jc w:val="right"/>
    </w:pPr>
    <w:r>
      <w:fldChar w:fldCharType="begin"/>
    </w:r>
    <w:r>
      <w:instrText>PAGE</w:instrText>
    </w:r>
    <w:r>
      <w:fldChar w:fldCharType="separate"/>
    </w:r>
    <w:r w:rsidR="00541636">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18F"/>
    <w:rsid w:val="002C6AAB"/>
    <w:rsid w:val="00424733"/>
    <w:rsid w:val="00541636"/>
    <w:rsid w:val="00A63862"/>
    <w:rsid w:val="00C83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1900F"/>
  <w15:docId w15:val="{E77861FE-B573-CF4E-9939-747CDECA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Ryan T</cp:lastModifiedBy>
  <cp:revision>3</cp:revision>
  <dcterms:created xsi:type="dcterms:W3CDTF">2022-03-17T02:08:00Z</dcterms:created>
  <dcterms:modified xsi:type="dcterms:W3CDTF">2022-03-17T02:21:00Z</dcterms:modified>
</cp:coreProperties>
</file>