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8B1FA" w14:textId="201A8A0F" w:rsidR="00D53D1F" w:rsidRPr="00C168D7" w:rsidRDefault="00D53D1F" w:rsidP="00D53D1F">
      <w:pPr>
        <w:rPr>
          <w:b/>
          <w:bCs/>
          <w:sz w:val="21"/>
          <w:szCs w:val="21"/>
        </w:rPr>
      </w:pPr>
      <w:r w:rsidRPr="00C168D7">
        <w:rPr>
          <w:b/>
          <w:bCs/>
          <w:sz w:val="21"/>
          <w:szCs w:val="21"/>
        </w:rPr>
        <w:t>R</w:t>
      </w:r>
      <w:r w:rsidR="00683C95" w:rsidRPr="00C168D7">
        <w:rPr>
          <w:b/>
          <w:bCs/>
          <w:color w:val="222222"/>
          <w:sz w:val="21"/>
          <w:szCs w:val="21"/>
        </w:rPr>
        <w:t>eviewers' comments for</w:t>
      </w:r>
      <w:r w:rsidR="008F5EFB" w:rsidRPr="00C168D7">
        <w:rPr>
          <w:b/>
          <w:bCs/>
          <w:color w:val="222222"/>
          <w:sz w:val="21"/>
          <w:szCs w:val="21"/>
          <w:shd w:val="clear" w:color="auto" w:fill="FFFFFF"/>
        </w:rPr>
        <w:t xml:space="preserve"> </w:t>
      </w:r>
      <w:proofErr w:type="spellStart"/>
      <w:r w:rsidR="008F5EFB" w:rsidRPr="00C168D7">
        <w:rPr>
          <w:b/>
          <w:bCs/>
          <w:color w:val="222222"/>
          <w:sz w:val="21"/>
          <w:szCs w:val="21"/>
          <w:shd w:val="clear" w:color="auto" w:fill="FFFFFF"/>
        </w:rPr>
        <w:t>miWQS</w:t>
      </w:r>
      <w:proofErr w:type="spellEnd"/>
      <w:r w:rsidR="008F5EFB" w:rsidRPr="00C168D7">
        <w:rPr>
          <w:b/>
          <w:bCs/>
          <w:color w:val="222222"/>
          <w:sz w:val="21"/>
          <w:szCs w:val="21"/>
          <w:shd w:val="clear" w:color="auto" w:fill="FFFFFF"/>
        </w:rPr>
        <w:t>: Multiple Imputation Using Weighted Quantile Sum Regression</w:t>
      </w:r>
    </w:p>
    <w:p w14:paraId="1D329560" w14:textId="17164049" w:rsidR="006D1F4D" w:rsidRPr="00526B4A" w:rsidRDefault="006D1F4D" w:rsidP="006D1F4D">
      <w:pPr>
        <w:rPr>
          <w:w w:val="105"/>
        </w:rPr>
      </w:pPr>
    </w:p>
    <w:p w14:paraId="1AB2E969" w14:textId="77777777" w:rsidR="00D53D1F" w:rsidRPr="00117CBA" w:rsidRDefault="007155FE" w:rsidP="00D53D1F">
      <w:pPr>
        <w:pStyle w:val="HTMLPreformatted"/>
        <w:shd w:val="clear" w:color="auto" w:fill="FFFFFF"/>
        <w:rPr>
          <w:rFonts w:ascii="Times New Roman" w:hAnsi="Times New Roman" w:cs="Times New Roman"/>
          <w:w w:val="105"/>
          <w:sz w:val="21"/>
          <w:szCs w:val="21"/>
        </w:rPr>
      </w:pPr>
      <w:r w:rsidRPr="00117CBA">
        <w:rPr>
          <w:rFonts w:ascii="Times New Roman" w:hAnsi="Times New Roman" w:cs="Times New Roman"/>
          <w:w w:val="105"/>
          <w:sz w:val="21"/>
          <w:szCs w:val="21"/>
        </w:rPr>
        <w:t xml:space="preserve">We thank the reviewers for their invested time and feedback for this review. </w:t>
      </w:r>
      <w:r w:rsidR="00D53D1F" w:rsidRPr="00117CBA">
        <w:rPr>
          <w:rFonts w:ascii="Times New Roman" w:hAnsi="Times New Roman" w:cs="Times New Roman"/>
          <w:w w:val="105"/>
          <w:sz w:val="21"/>
          <w:szCs w:val="21"/>
        </w:rPr>
        <w:t>We have provided a response to each of the reviewer comments below.</w:t>
      </w:r>
    </w:p>
    <w:p w14:paraId="2E599978" w14:textId="5CB1179E" w:rsidR="0015246A" w:rsidRPr="00117CBA" w:rsidRDefault="0015246A" w:rsidP="0015246A">
      <w:pPr>
        <w:pStyle w:val="HTMLPreformatted"/>
        <w:shd w:val="clear" w:color="auto" w:fill="FFFFFF"/>
        <w:rPr>
          <w:rFonts w:ascii="Times New Roman" w:hAnsi="Times New Roman" w:cs="Times New Roman"/>
          <w:w w:val="105"/>
          <w:sz w:val="21"/>
          <w:szCs w:val="21"/>
        </w:rPr>
      </w:pPr>
    </w:p>
    <w:p w14:paraId="04D66369" w14:textId="77777777" w:rsidR="006D1F4D" w:rsidRPr="00117CBA" w:rsidRDefault="006D1F4D" w:rsidP="0015246A">
      <w:pPr>
        <w:pStyle w:val="HTMLPreformatted"/>
        <w:shd w:val="clear" w:color="auto" w:fill="FFFFFF"/>
        <w:rPr>
          <w:rFonts w:ascii="Times New Roman" w:hAnsi="Times New Roman" w:cs="Times New Roman"/>
          <w:w w:val="105"/>
          <w:sz w:val="21"/>
          <w:szCs w:val="21"/>
        </w:rPr>
      </w:pPr>
    </w:p>
    <w:p w14:paraId="515FDCE6" w14:textId="48EA34D2" w:rsidR="00BA0EBF" w:rsidRPr="00117CBA" w:rsidRDefault="00E905E3" w:rsidP="000E2579">
      <w:pPr>
        <w:pStyle w:val="HTMLPreformatted"/>
        <w:shd w:val="clear" w:color="auto" w:fill="FFFFFF"/>
        <w:rPr>
          <w:rFonts w:ascii="Times New Roman" w:hAnsi="Times New Roman" w:cs="Times New Roman"/>
          <w:sz w:val="21"/>
          <w:szCs w:val="21"/>
        </w:rPr>
      </w:pPr>
      <w:r w:rsidRPr="00117CBA">
        <w:rPr>
          <w:rFonts w:ascii="Times New Roman" w:hAnsi="Times New Roman" w:cs="Times New Roman"/>
          <w:sz w:val="21"/>
          <w:szCs w:val="21"/>
        </w:rPr>
        <w:t xml:space="preserve">-- Reviewer </w:t>
      </w:r>
      <w:r w:rsidR="00683C95" w:rsidRPr="00117CBA">
        <w:rPr>
          <w:rFonts w:ascii="Times New Roman" w:hAnsi="Times New Roman" w:cs="Times New Roman"/>
          <w:sz w:val="21"/>
          <w:szCs w:val="21"/>
        </w:rPr>
        <w:t>#</w:t>
      </w:r>
      <w:r w:rsidRPr="00117CBA">
        <w:rPr>
          <w:rFonts w:ascii="Times New Roman" w:hAnsi="Times New Roman" w:cs="Times New Roman"/>
          <w:sz w:val="21"/>
          <w:szCs w:val="21"/>
        </w:rPr>
        <w:t>1 –</w:t>
      </w:r>
      <w:r w:rsidR="00470641" w:rsidRPr="00117CBA">
        <w:rPr>
          <w:rFonts w:ascii="Times New Roman" w:hAnsi="Times New Roman" w:cs="Times New Roman"/>
          <w:sz w:val="21"/>
          <w:szCs w:val="21"/>
        </w:rPr>
        <w:t>-</w:t>
      </w:r>
    </w:p>
    <w:p w14:paraId="1DE5797B" w14:textId="38F691F6" w:rsidR="00614A64" w:rsidRPr="00117CBA" w:rsidRDefault="007E2810" w:rsidP="00AD734B">
      <w:pPr>
        <w:pStyle w:val="Heading1"/>
        <w:ind w:left="0"/>
        <w:rPr>
          <w:sz w:val="21"/>
          <w:szCs w:val="21"/>
        </w:rPr>
      </w:pPr>
      <w:r w:rsidRPr="00117CBA">
        <w:rPr>
          <w:w w:val="110"/>
          <w:sz w:val="21"/>
          <w:szCs w:val="21"/>
        </w:rPr>
        <w:t xml:space="preserve">&gt; </w:t>
      </w:r>
      <w:r w:rsidR="00614A64" w:rsidRPr="00117CBA">
        <w:rPr>
          <w:sz w:val="21"/>
          <w:szCs w:val="21"/>
        </w:rPr>
        <w:t xml:space="preserve">Review of </w:t>
      </w:r>
      <w:proofErr w:type="spellStart"/>
      <w:r w:rsidR="00614A64" w:rsidRPr="00117CBA">
        <w:rPr>
          <w:sz w:val="21"/>
          <w:szCs w:val="21"/>
        </w:rPr>
        <w:t>miWQS</w:t>
      </w:r>
      <w:proofErr w:type="spellEnd"/>
      <w:r w:rsidR="00614A64" w:rsidRPr="00117CBA">
        <w:rPr>
          <w:sz w:val="21"/>
          <w:szCs w:val="21"/>
        </w:rPr>
        <w:t>: Multiple Imputation Using Weighted Quantile Sum Regression</w:t>
      </w:r>
    </w:p>
    <w:p w14:paraId="077215BD" w14:textId="02827E27" w:rsidR="00614A64" w:rsidRPr="00117CBA" w:rsidRDefault="006D1F4D" w:rsidP="00614A64">
      <w:pPr>
        <w:pStyle w:val="Standard"/>
        <w:rPr>
          <w:rFonts w:ascii="Times New Roman" w:hAnsi="Times New Roman" w:cs="Times New Roman"/>
          <w:sz w:val="21"/>
          <w:szCs w:val="21"/>
        </w:rPr>
      </w:pPr>
      <w:r w:rsidRPr="00117CBA">
        <w:rPr>
          <w:rFonts w:ascii="Times New Roman" w:hAnsi="Times New Roman" w:cs="Times New Roman"/>
          <w:sz w:val="21"/>
          <w:szCs w:val="21"/>
        </w:rPr>
        <w:t xml:space="preserve">&gt; </w:t>
      </w:r>
    </w:p>
    <w:p w14:paraId="3EB8B406" w14:textId="749E5490" w:rsidR="00614A64" w:rsidRPr="00117CBA" w:rsidRDefault="007E2810" w:rsidP="00614A64">
      <w:pPr>
        <w:pStyle w:val="Standard"/>
        <w:rPr>
          <w:rFonts w:ascii="Times New Roman" w:hAnsi="Times New Roman" w:cs="Times New Roman"/>
          <w:b/>
          <w:bCs/>
          <w:sz w:val="21"/>
          <w:szCs w:val="21"/>
        </w:rPr>
      </w:pPr>
      <w:r w:rsidRPr="00117CBA">
        <w:rPr>
          <w:w w:val="110"/>
          <w:sz w:val="21"/>
          <w:szCs w:val="21"/>
        </w:rPr>
        <w:t xml:space="preserve">&gt; </w:t>
      </w:r>
      <w:r w:rsidR="00614A64" w:rsidRPr="00117CBA">
        <w:rPr>
          <w:rFonts w:ascii="Times New Roman" w:hAnsi="Times New Roman" w:cs="Times New Roman"/>
          <w:b/>
          <w:bCs/>
          <w:sz w:val="21"/>
          <w:szCs w:val="21"/>
        </w:rPr>
        <w:t>* Overall recommendation:</w:t>
      </w:r>
    </w:p>
    <w:p w14:paraId="61A0C38C" w14:textId="791F185D" w:rsidR="00614A64" w:rsidRPr="00117CBA" w:rsidRDefault="007E2810" w:rsidP="00614A64">
      <w:pPr>
        <w:pStyle w:val="Standard"/>
        <w:rPr>
          <w:rFonts w:ascii="Times New Roman" w:hAnsi="Times New Roman" w:cs="Times New Roman"/>
          <w:sz w:val="21"/>
          <w:szCs w:val="21"/>
        </w:rPr>
      </w:pPr>
      <w:r w:rsidRPr="00117CBA">
        <w:rPr>
          <w:w w:val="110"/>
          <w:sz w:val="21"/>
          <w:szCs w:val="21"/>
        </w:rPr>
        <w:t xml:space="preserve">&gt; </w:t>
      </w:r>
      <w:r w:rsidR="00614A64" w:rsidRPr="00117CBA">
        <w:rPr>
          <w:rFonts w:ascii="Times New Roman" w:hAnsi="Times New Roman" w:cs="Times New Roman"/>
          <w:sz w:val="21"/>
          <w:szCs w:val="21"/>
        </w:rPr>
        <w:t>I recommend “Accept” with only one very minor suggested change.</w:t>
      </w:r>
    </w:p>
    <w:p w14:paraId="47CCD86B" w14:textId="77777777" w:rsidR="006D1F4D" w:rsidRPr="00117CBA" w:rsidRDefault="006D1F4D" w:rsidP="00614A64">
      <w:pPr>
        <w:pStyle w:val="Standard"/>
        <w:rPr>
          <w:rFonts w:ascii="Times New Roman" w:hAnsi="Times New Roman" w:cs="Times New Roman"/>
          <w:sz w:val="21"/>
          <w:szCs w:val="21"/>
        </w:rPr>
      </w:pPr>
    </w:p>
    <w:p w14:paraId="1E174D50" w14:textId="7ABC8F4D" w:rsidR="009C2B63" w:rsidRPr="00117CBA" w:rsidRDefault="007B76E4" w:rsidP="00614A64">
      <w:pPr>
        <w:pStyle w:val="Standard"/>
        <w:rPr>
          <w:rFonts w:ascii="Times New Roman" w:hAnsi="Times New Roman" w:cs="Times New Roman"/>
          <w:sz w:val="21"/>
          <w:szCs w:val="21"/>
        </w:rPr>
      </w:pPr>
      <w:r w:rsidRPr="00117CBA">
        <w:rPr>
          <w:rFonts w:ascii="Times New Roman" w:hAnsi="Times New Roman" w:cs="Times New Roman"/>
          <w:sz w:val="21"/>
          <w:szCs w:val="21"/>
        </w:rPr>
        <w:t xml:space="preserve">We thank the reviewer </w:t>
      </w:r>
      <w:r w:rsidR="00B6079E" w:rsidRPr="00117CBA">
        <w:rPr>
          <w:rFonts w:ascii="Times New Roman" w:hAnsi="Times New Roman" w:cs="Times New Roman"/>
          <w:sz w:val="21"/>
          <w:szCs w:val="21"/>
        </w:rPr>
        <w:t>for the positive feedback.</w:t>
      </w:r>
    </w:p>
    <w:p w14:paraId="71F19E64" w14:textId="5A784E64" w:rsidR="009C2B63" w:rsidRPr="00117CBA" w:rsidRDefault="009C2B63" w:rsidP="00614A64">
      <w:pPr>
        <w:pStyle w:val="Standard"/>
        <w:rPr>
          <w:rFonts w:ascii="Times New Roman" w:hAnsi="Times New Roman" w:cs="Times New Roman"/>
          <w:sz w:val="21"/>
          <w:szCs w:val="21"/>
        </w:rPr>
      </w:pPr>
    </w:p>
    <w:p w14:paraId="54643ADA" w14:textId="77777777" w:rsidR="006D1F4D" w:rsidRPr="00117CBA" w:rsidRDefault="006D1F4D" w:rsidP="00614A64">
      <w:pPr>
        <w:pStyle w:val="Standard"/>
        <w:rPr>
          <w:rFonts w:ascii="Times New Roman" w:hAnsi="Times New Roman" w:cs="Times New Roman"/>
          <w:sz w:val="21"/>
          <w:szCs w:val="21"/>
        </w:rPr>
      </w:pPr>
    </w:p>
    <w:p w14:paraId="6F7ABA28" w14:textId="03F01A54" w:rsidR="00614A64" w:rsidRPr="00117CBA" w:rsidRDefault="007E2810" w:rsidP="00614A64">
      <w:pPr>
        <w:pStyle w:val="Standard"/>
        <w:rPr>
          <w:rFonts w:ascii="Times New Roman" w:hAnsi="Times New Roman" w:cs="Times New Roman"/>
          <w:sz w:val="21"/>
          <w:szCs w:val="21"/>
        </w:rPr>
      </w:pPr>
      <w:r w:rsidRPr="00117CBA">
        <w:rPr>
          <w:w w:val="110"/>
          <w:sz w:val="21"/>
          <w:szCs w:val="21"/>
        </w:rPr>
        <w:t xml:space="preserve">&gt; </w:t>
      </w:r>
      <w:r w:rsidR="00614A64" w:rsidRPr="00117CBA">
        <w:rPr>
          <w:rFonts w:ascii="Times New Roman" w:hAnsi="Times New Roman" w:cs="Times New Roman"/>
          <w:b/>
          <w:bCs/>
          <w:sz w:val="21"/>
          <w:szCs w:val="21"/>
        </w:rPr>
        <w:t xml:space="preserve">* Overview:  </w:t>
      </w:r>
      <w:r w:rsidR="00614A64" w:rsidRPr="00117CBA">
        <w:rPr>
          <w:rFonts w:ascii="Times New Roman" w:hAnsi="Times New Roman" w:cs="Times New Roman"/>
          <w:sz w:val="21"/>
          <w:szCs w:val="21"/>
        </w:rPr>
        <w:t>Is the article important to R the community?</w:t>
      </w:r>
    </w:p>
    <w:p w14:paraId="52448ABD" w14:textId="2D2EB9E5" w:rsidR="00614A64" w:rsidRPr="00117CBA" w:rsidRDefault="007E2810" w:rsidP="00614A64">
      <w:pPr>
        <w:pStyle w:val="Standard"/>
        <w:rPr>
          <w:rFonts w:ascii="Times New Roman" w:hAnsi="Times New Roman" w:cs="Times New Roman"/>
          <w:sz w:val="21"/>
          <w:szCs w:val="21"/>
        </w:rPr>
      </w:pPr>
      <w:r w:rsidRPr="00117CBA">
        <w:rPr>
          <w:w w:val="110"/>
          <w:sz w:val="21"/>
          <w:szCs w:val="21"/>
        </w:rPr>
        <w:t xml:space="preserve">&gt; </w:t>
      </w:r>
      <w:r w:rsidR="00614A64" w:rsidRPr="00117CBA">
        <w:rPr>
          <w:rFonts w:ascii="Times New Roman" w:hAnsi="Times New Roman" w:cs="Times New Roman"/>
          <w:sz w:val="21"/>
          <w:szCs w:val="21"/>
        </w:rPr>
        <w:t xml:space="preserve">Yes, I believe so. The paper states, “the </w:t>
      </w:r>
      <w:proofErr w:type="spellStart"/>
      <w:r w:rsidR="00614A64" w:rsidRPr="00117CBA">
        <w:rPr>
          <w:rFonts w:ascii="Times New Roman" w:hAnsi="Times New Roman" w:cs="Times New Roman"/>
          <w:sz w:val="21"/>
          <w:szCs w:val="21"/>
        </w:rPr>
        <w:t>miWQS</w:t>
      </w:r>
      <w:proofErr w:type="spellEnd"/>
      <w:r w:rsidR="00614A64" w:rsidRPr="00117CBA">
        <w:rPr>
          <w:rFonts w:ascii="Times New Roman" w:hAnsi="Times New Roman" w:cs="Times New Roman"/>
          <w:sz w:val="21"/>
          <w:szCs w:val="21"/>
        </w:rPr>
        <w:t xml:space="preserve"> package to analyze epidemiological studies with  chemical exposures, but researchers may also apply the package to sociology, genomics, or other areas in public health and medicine.” I believe there are many other areas where the application of weighted quantile sum regression to interval censored data.</w:t>
      </w:r>
    </w:p>
    <w:p w14:paraId="2A8B5864" w14:textId="60FA1371" w:rsidR="00614A64" w:rsidRPr="00117CBA" w:rsidRDefault="00AD734B" w:rsidP="00614A64">
      <w:pPr>
        <w:pStyle w:val="Standard"/>
        <w:rPr>
          <w:rFonts w:ascii="Times New Roman" w:hAnsi="Times New Roman" w:cs="Times New Roman"/>
          <w:sz w:val="21"/>
          <w:szCs w:val="21"/>
        </w:rPr>
      </w:pPr>
      <w:r w:rsidRPr="00117CBA">
        <w:rPr>
          <w:w w:val="110"/>
          <w:sz w:val="21"/>
          <w:szCs w:val="21"/>
        </w:rPr>
        <w:t>&gt;</w:t>
      </w:r>
    </w:p>
    <w:p w14:paraId="18E3D98F" w14:textId="781DF3CD" w:rsidR="006D1F4D" w:rsidRPr="00117CBA" w:rsidRDefault="007E2810" w:rsidP="00614A64">
      <w:pPr>
        <w:pStyle w:val="Standard"/>
        <w:rPr>
          <w:rFonts w:ascii="Times New Roman" w:hAnsi="Times New Roman" w:cs="Times New Roman"/>
          <w:sz w:val="21"/>
          <w:szCs w:val="21"/>
        </w:rPr>
      </w:pPr>
      <w:r w:rsidRPr="00117CBA">
        <w:rPr>
          <w:w w:val="110"/>
          <w:sz w:val="21"/>
          <w:szCs w:val="21"/>
        </w:rPr>
        <w:t xml:space="preserve">&gt; </w:t>
      </w:r>
      <w:r w:rsidR="00614A64" w:rsidRPr="00117CBA">
        <w:rPr>
          <w:rFonts w:ascii="Times New Roman" w:hAnsi="Times New Roman" w:cs="Times New Roman"/>
          <w:sz w:val="21"/>
          <w:szCs w:val="21"/>
        </w:rPr>
        <w:t xml:space="preserve">This paper is really good, and I could not find many issues. Along with the paper is a R script and a R Notebook </w:t>
      </w:r>
    </w:p>
    <w:p w14:paraId="2CFC075C" w14:textId="77777777" w:rsidR="006D1F4D" w:rsidRPr="00117CBA" w:rsidRDefault="00614A64" w:rsidP="00614A64">
      <w:pPr>
        <w:pStyle w:val="Standard"/>
        <w:rPr>
          <w:rFonts w:ascii="Times New Roman" w:hAnsi="Times New Roman" w:cs="Times New Roman"/>
          <w:sz w:val="21"/>
          <w:szCs w:val="21"/>
        </w:rPr>
      </w:pPr>
      <w:r w:rsidRPr="00117CBA">
        <w:rPr>
          <w:rFonts w:ascii="Times New Roman" w:hAnsi="Times New Roman" w:cs="Times New Roman"/>
          <w:sz w:val="21"/>
          <w:szCs w:val="21"/>
        </w:rPr>
        <w:t xml:space="preserve">that demonstrates the package </w:t>
      </w:r>
      <w:proofErr w:type="spellStart"/>
      <w:r w:rsidRPr="00117CBA">
        <w:rPr>
          <w:rFonts w:ascii="Times New Roman" w:hAnsi="Times New Roman" w:cs="Times New Roman"/>
          <w:sz w:val="21"/>
          <w:szCs w:val="21"/>
        </w:rPr>
        <w:t>miWQS</w:t>
      </w:r>
      <w:proofErr w:type="spellEnd"/>
      <w:r w:rsidRPr="00117CBA">
        <w:rPr>
          <w:rFonts w:ascii="Times New Roman" w:hAnsi="Times New Roman" w:cs="Times New Roman"/>
          <w:sz w:val="21"/>
          <w:szCs w:val="21"/>
        </w:rPr>
        <w:t xml:space="preserve"> in action.</w:t>
      </w:r>
      <w:r w:rsidR="009C2B63" w:rsidRPr="00117CBA">
        <w:rPr>
          <w:rFonts w:ascii="Times New Roman" w:hAnsi="Times New Roman" w:cs="Times New Roman"/>
          <w:sz w:val="21"/>
          <w:szCs w:val="21"/>
        </w:rPr>
        <w:br/>
      </w:r>
    </w:p>
    <w:p w14:paraId="53516CB5" w14:textId="2ED27C34" w:rsidR="009C2B63" w:rsidRPr="00117CBA" w:rsidRDefault="007B76E4" w:rsidP="00614A64">
      <w:pPr>
        <w:pStyle w:val="Standard"/>
        <w:rPr>
          <w:rFonts w:ascii="Times New Roman" w:hAnsi="Times New Roman" w:cs="Times New Roman"/>
          <w:sz w:val="21"/>
          <w:szCs w:val="21"/>
        </w:rPr>
      </w:pPr>
      <w:r w:rsidRPr="00117CBA">
        <w:rPr>
          <w:rFonts w:ascii="Times New Roman" w:hAnsi="Times New Roman" w:cs="Times New Roman"/>
          <w:sz w:val="21"/>
          <w:szCs w:val="21"/>
        </w:rPr>
        <w:t>We thank the reviewer for the positive feedback.</w:t>
      </w:r>
    </w:p>
    <w:p w14:paraId="03F848F2" w14:textId="5BB31C80" w:rsidR="00614A64" w:rsidRPr="00117CBA" w:rsidRDefault="00614A64" w:rsidP="00614A64">
      <w:pPr>
        <w:pStyle w:val="Standard"/>
        <w:rPr>
          <w:rFonts w:ascii="Times New Roman" w:hAnsi="Times New Roman" w:cs="Times New Roman"/>
          <w:sz w:val="21"/>
          <w:szCs w:val="21"/>
        </w:rPr>
      </w:pPr>
    </w:p>
    <w:p w14:paraId="015950AB" w14:textId="77777777" w:rsidR="006D1F4D" w:rsidRPr="00117CBA" w:rsidRDefault="006D1F4D" w:rsidP="00614A64">
      <w:pPr>
        <w:pStyle w:val="Standard"/>
        <w:rPr>
          <w:rFonts w:ascii="Times New Roman" w:hAnsi="Times New Roman" w:cs="Times New Roman"/>
          <w:sz w:val="21"/>
          <w:szCs w:val="21"/>
        </w:rPr>
      </w:pPr>
    </w:p>
    <w:p w14:paraId="67131EDD" w14:textId="0D7D0D04" w:rsidR="00614A64" w:rsidRPr="00117CBA" w:rsidRDefault="007E2810" w:rsidP="00614A64">
      <w:pPr>
        <w:pStyle w:val="Standard"/>
        <w:rPr>
          <w:rFonts w:ascii="Times New Roman" w:hAnsi="Times New Roman" w:cs="Times New Roman"/>
          <w:b/>
          <w:bCs/>
          <w:sz w:val="21"/>
          <w:szCs w:val="21"/>
        </w:rPr>
      </w:pPr>
      <w:r w:rsidRPr="00117CBA">
        <w:rPr>
          <w:w w:val="110"/>
          <w:sz w:val="21"/>
          <w:szCs w:val="21"/>
        </w:rPr>
        <w:t xml:space="preserve">&gt; </w:t>
      </w:r>
      <w:r w:rsidR="00614A64" w:rsidRPr="00117CBA">
        <w:rPr>
          <w:rFonts w:ascii="Times New Roman" w:hAnsi="Times New Roman" w:cs="Times New Roman"/>
          <w:b/>
          <w:bCs/>
          <w:sz w:val="21"/>
          <w:szCs w:val="21"/>
        </w:rPr>
        <w:t>* Article:</w:t>
      </w:r>
    </w:p>
    <w:p w14:paraId="3DB42128" w14:textId="72359AB5" w:rsidR="00614A64" w:rsidRPr="00117CBA" w:rsidRDefault="007E2810" w:rsidP="00614A64">
      <w:pPr>
        <w:pStyle w:val="Standard"/>
        <w:rPr>
          <w:rFonts w:ascii="Times New Roman" w:hAnsi="Times New Roman" w:cs="Times New Roman"/>
          <w:sz w:val="21"/>
          <w:szCs w:val="21"/>
        </w:rPr>
      </w:pPr>
      <w:r w:rsidRPr="00117CBA">
        <w:rPr>
          <w:w w:val="110"/>
          <w:sz w:val="21"/>
          <w:szCs w:val="21"/>
        </w:rPr>
        <w:t xml:space="preserve">&gt; </w:t>
      </w:r>
      <w:r w:rsidR="00614A64" w:rsidRPr="00117CBA">
        <w:rPr>
          <w:rFonts w:ascii="Times New Roman" w:hAnsi="Times New Roman" w:cs="Times New Roman"/>
          <w:sz w:val="21"/>
          <w:szCs w:val="21"/>
        </w:rPr>
        <w:t>The paper clearly states the questions that the R package and the paper’s examples address.  There are nice examples that demonstrate the use of the R package and address the questions.</w:t>
      </w:r>
    </w:p>
    <w:p w14:paraId="0D45D7B5" w14:textId="77777777" w:rsidR="006D1F4D" w:rsidRPr="00117CBA" w:rsidRDefault="006D1F4D" w:rsidP="00AD734B">
      <w:pPr>
        <w:pStyle w:val="BodyText"/>
        <w:spacing w:before="138" w:line="249" w:lineRule="auto"/>
        <w:ind w:left="0" w:right="137"/>
        <w:jc w:val="left"/>
        <w:rPr>
          <w:w w:val="105"/>
          <w:sz w:val="21"/>
          <w:szCs w:val="21"/>
        </w:rPr>
      </w:pPr>
    </w:p>
    <w:p w14:paraId="175CF940" w14:textId="5BF39AD9" w:rsidR="00AD734B" w:rsidRPr="00526B4A" w:rsidRDefault="007B76E4" w:rsidP="00AD734B">
      <w:pPr>
        <w:pStyle w:val="BodyText"/>
        <w:spacing w:before="138" w:line="249" w:lineRule="auto"/>
        <w:ind w:left="0" w:right="137"/>
        <w:jc w:val="left"/>
        <w:rPr>
          <w:sz w:val="21"/>
          <w:szCs w:val="21"/>
        </w:rPr>
      </w:pPr>
      <w:r w:rsidRPr="00526B4A">
        <w:rPr>
          <w:sz w:val="21"/>
          <w:szCs w:val="21"/>
        </w:rPr>
        <w:t xml:space="preserve">We thank the reviewer </w:t>
      </w:r>
      <w:r w:rsidRPr="00117CBA">
        <w:rPr>
          <w:sz w:val="21"/>
          <w:szCs w:val="21"/>
        </w:rPr>
        <w:t>for the positive feedback.</w:t>
      </w:r>
      <w:r w:rsidR="00AD734B" w:rsidRPr="00117CBA">
        <w:rPr>
          <w:w w:val="105"/>
          <w:sz w:val="21"/>
          <w:szCs w:val="21"/>
        </w:rPr>
        <w:br/>
      </w:r>
    </w:p>
    <w:p w14:paraId="16955D7A" w14:textId="70696BE4" w:rsidR="009C2B63" w:rsidRPr="00117CBA" w:rsidRDefault="009C2B63" w:rsidP="00614A64">
      <w:pPr>
        <w:pStyle w:val="Standard"/>
        <w:rPr>
          <w:rFonts w:ascii="Times New Roman" w:hAnsi="Times New Roman" w:cs="Times New Roman"/>
          <w:sz w:val="21"/>
          <w:szCs w:val="21"/>
        </w:rPr>
      </w:pPr>
    </w:p>
    <w:p w14:paraId="3070AEDF" w14:textId="518B908F" w:rsidR="009C2B63" w:rsidRPr="00117CBA" w:rsidRDefault="007E2810" w:rsidP="00614A64">
      <w:pPr>
        <w:pStyle w:val="Standard"/>
        <w:rPr>
          <w:rFonts w:ascii="Times New Roman" w:hAnsi="Times New Roman" w:cs="Times New Roman"/>
          <w:sz w:val="21"/>
          <w:szCs w:val="21"/>
        </w:rPr>
      </w:pPr>
      <w:r w:rsidRPr="00117CBA">
        <w:rPr>
          <w:w w:val="110"/>
          <w:sz w:val="21"/>
          <w:szCs w:val="21"/>
        </w:rPr>
        <w:t xml:space="preserve">&gt; </w:t>
      </w:r>
      <w:r w:rsidR="00614A64" w:rsidRPr="00117CBA">
        <w:rPr>
          <w:rFonts w:ascii="Times New Roman" w:hAnsi="Times New Roman" w:cs="Times New Roman"/>
          <w:sz w:val="21"/>
          <w:szCs w:val="21"/>
        </w:rPr>
        <w:t>I like the reproducible aspect of the Computational Details after the Conclusion.</w:t>
      </w:r>
    </w:p>
    <w:p w14:paraId="4FD3341E" w14:textId="77777777" w:rsidR="006D1F4D" w:rsidRPr="00117CBA" w:rsidRDefault="006D1F4D" w:rsidP="00AD734B">
      <w:pPr>
        <w:pStyle w:val="BodyText"/>
        <w:spacing w:before="138" w:line="249" w:lineRule="auto"/>
        <w:ind w:left="0" w:right="137"/>
        <w:jc w:val="left"/>
        <w:rPr>
          <w:w w:val="105"/>
          <w:sz w:val="21"/>
          <w:szCs w:val="21"/>
        </w:rPr>
      </w:pPr>
    </w:p>
    <w:p w14:paraId="71D0C02D" w14:textId="2B886D5F" w:rsidR="00AD734B" w:rsidRPr="00117CBA" w:rsidRDefault="007B76E4" w:rsidP="00AD734B">
      <w:pPr>
        <w:pStyle w:val="BodyText"/>
        <w:spacing w:before="138" w:line="249" w:lineRule="auto"/>
        <w:ind w:left="0" w:right="137"/>
        <w:jc w:val="left"/>
        <w:rPr>
          <w:sz w:val="21"/>
          <w:szCs w:val="21"/>
        </w:rPr>
      </w:pPr>
      <w:r w:rsidRPr="00526B4A">
        <w:rPr>
          <w:sz w:val="21"/>
          <w:szCs w:val="21"/>
        </w:rPr>
        <w:t xml:space="preserve">We thank the reviewer </w:t>
      </w:r>
      <w:r w:rsidRPr="00117CBA">
        <w:rPr>
          <w:sz w:val="21"/>
          <w:szCs w:val="21"/>
        </w:rPr>
        <w:t>for the positive feedback.</w:t>
      </w:r>
    </w:p>
    <w:p w14:paraId="6B8F6A2E" w14:textId="77777777" w:rsidR="006D1F4D" w:rsidRPr="00117CBA" w:rsidRDefault="006D1F4D" w:rsidP="00614A64">
      <w:pPr>
        <w:pStyle w:val="Standard"/>
        <w:rPr>
          <w:rFonts w:ascii="Times New Roman" w:hAnsi="Times New Roman" w:cs="Times New Roman"/>
          <w:sz w:val="21"/>
          <w:szCs w:val="21"/>
        </w:rPr>
      </w:pPr>
    </w:p>
    <w:p w14:paraId="48AC47C1" w14:textId="4311FE65" w:rsidR="00614A64" w:rsidRPr="00117CBA" w:rsidRDefault="00614A64" w:rsidP="00614A64">
      <w:pPr>
        <w:pStyle w:val="Standard"/>
        <w:rPr>
          <w:rFonts w:ascii="Times New Roman" w:hAnsi="Times New Roman" w:cs="Times New Roman"/>
          <w:sz w:val="21"/>
          <w:szCs w:val="21"/>
        </w:rPr>
      </w:pPr>
    </w:p>
    <w:p w14:paraId="7AFA3885" w14:textId="309570F9" w:rsidR="006D1F4D" w:rsidRPr="00117CBA" w:rsidRDefault="007E2810" w:rsidP="006D1F4D">
      <w:pPr>
        <w:pStyle w:val="Standard"/>
        <w:rPr>
          <w:rFonts w:ascii="Times New Roman" w:hAnsi="Times New Roman" w:cs="Times New Roman"/>
          <w:sz w:val="21"/>
          <w:szCs w:val="21"/>
        </w:rPr>
      </w:pPr>
      <w:r w:rsidRPr="00117CBA">
        <w:rPr>
          <w:w w:val="110"/>
          <w:sz w:val="21"/>
          <w:szCs w:val="21"/>
        </w:rPr>
        <w:t xml:space="preserve">&gt; </w:t>
      </w:r>
      <w:r w:rsidR="00614A64" w:rsidRPr="00117CBA">
        <w:rPr>
          <w:rFonts w:ascii="Times New Roman" w:hAnsi="Times New Roman" w:cs="Times New Roman"/>
          <w:sz w:val="21"/>
          <w:szCs w:val="21"/>
        </w:rPr>
        <w:t>The references do not have dates, but otherwise they look thorough.</w:t>
      </w:r>
    </w:p>
    <w:p w14:paraId="701BCE9B" w14:textId="77777777" w:rsidR="006D1F4D" w:rsidRPr="00117CBA" w:rsidRDefault="006D1F4D" w:rsidP="006D1F4D">
      <w:pPr>
        <w:pStyle w:val="Standard"/>
        <w:rPr>
          <w:rFonts w:ascii="Times New Roman" w:hAnsi="Times New Roman" w:cs="Times New Roman"/>
          <w:sz w:val="21"/>
          <w:szCs w:val="21"/>
        </w:rPr>
      </w:pPr>
    </w:p>
    <w:p w14:paraId="553327FF" w14:textId="2BD896A0" w:rsidR="009C2B63" w:rsidRPr="00117CBA" w:rsidRDefault="007B76E4" w:rsidP="00AD734B">
      <w:pPr>
        <w:pStyle w:val="BodyText"/>
        <w:spacing w:before="138" w:line="249" w:lineRule="auto"/>
        <w:ind w:left="0" w:right="137"/>
        <w:jc w:val="left"/>
        <w:rPr>
          <w:w w:val="105"/>
          <w:sz w:val="21"/>
          <w:szCs w:val="21"/>
        </w:rPr>
      </w:pPr>
      <w:r w:rsidRPr="00526B4A">
        <w:rPr>
          <w:sz w:val="21"/>
          <w:szCs w:val="21"/>
        </w:rPr>
        <w:t xml:space="preserve">We thank the reviewer </w:t>
      </w:r>
      <w:r w:rsidRPr="00117CBA">
        <w:rPr>
          <w:sz w:val="21"/>
          <w:szCs w:val="21"/>
        </w:rPr>
        <w:t xml:space="preserve">for the positive feedback. </w:t>
      </w:r>
      <w:r w:rsidR="002922C2" w:rsidRPr="00117CBA">
        <w:rPr>
          <w:w w:val="105"/>
          <w:sz w:val="21"/>
          <w:szCs w:val="21"/>
        </w:rPr>
        <w:t>The reference list has been updated to include years and journal names, following the journal’s reference style.</w:t>
      </w:r>
    </w:p>
    <w:p w14:paraId="758A04B8" w14:textId="2E7F39C7" w:rsidR="002922C2" w:rsidRPr="00526B4A" w:rsidRDefault="002922C2" w:rsidP="00614A64">
      <w:pPr>
        <w:pStyle w:val="Standard"/>
        <w:rPr>
          <w:rFonts w:ascii="Times New Roman" w:hAnsi="Times New Roman" w:cs="Times New Roman"/>
          <w:sz w:val="21"/>
          <w:szCs w:val="21"/>
        </w:rPr>
      </w:pPr>
    </w:p>
    <w:p w14:paraId="61D863E7" w14:textId="77777777" w:rsidR="006D1F4D" w:rsidRPr="00117CBA" w:rsidRDefault="006D1F4D" w:rsidP="00614A64">
      <w:pPr>
        <w:pStyle w:val="Standard"/>
        <w:rPr>
          <w:rFonts w:ascii="Times New Roman" w:hAnsi="Times New Roman" w:cs="Times New Roman"/>
          <w:sz w:val="21"/>
          <w:szCs w:val="21"/>
        </w:rPr>
      </w:pPr>
    </w:p>
    <w:p w14:paraId="3EC799BB" w14:textId="71F35461" w:rsidR="00614A64" w:rsidRPr="00117CBA" w:rsidRDefault="007E2810" w:rsidP="00614A64">
      <w:pPr>
        <w:pStyle w:val="Standard"/>
        <w:rPr>
          <w:rFonts w:ascii="Times New Roman" w:hAnsi="Times New Roman" w:cs="Times New Roman"/>
          <w:sz w:val="21"/>
          <w:szCs w:val="21"/>
        </w:rPr>
      </w:pPr>
      <w:r w:rsidRPr="00117CBA">
        <w:rPr>
          <w:w w:val="110"/>
          <w:sz w:val="21"/>
          <w:szCs w:val="21"/>
        </w:rPr>
        <w:t xml:space="preserve">&gt; </w:t>
      </w:r>
      <w:r w:rsidR="00614A64" w:rsidRPr="00117CBA">
        <w:rPr>
          <w:rFonts w:ascii="Times New Roman" w:hAnsi="Times New Roman" w:cs="Times New Roman"/>
          <w:sz w:val="21"/>
          <w:szCs w:val="21"/>
        </w:rPr>
        <w:t xml:space="preserve">I really like (and find it useful) the decision tree (figure 6) to help researchers in using the </w:t>
      </w:r>
      <w:proofErr w:type="spellStart"/>
      <w:r w:rsidR="00614A64" w:rsidRPr="00117CBA">
        <w:rPr>
          <w:rFonts w:ascii="Times New Roman" w:hAnsi="Times New Roman" w:cs="Times New Roman"/>
          <w:sz w:val="21"/>
          <w:szCs w:val="21"/>
        </w:rPr>
        <w:t>miWQS</w:t>
      </w:r>
      <w:proofErr w:type="spellEnd"/>
      <w:r w:rsidR="00614A64" w:rsidRPr="00117CBA">
        <w:rPr>
          <w:rFonts w:ascii="Times New Roman" w:hAnsi="Times New Roman" w:cs="Times New Roman"/>
          <w:sz w:val="21"/>
          <w:szCs w:val="21"/>
        </w:rPr>
        <w:t xml:space="preserve"> package.</w:t>
      </w:r>
    </w:p>
    <w:p w14:paraId="092368FC" w14:textId="77777777" w:rsidR="006D1F4D" w:rsidRPr="00117CBA" w:rsidRDefault="006D1F4D" w:rsidP="00AD734B">
      <w:pPr>
        <w:pStyle w:val="BodyText"/>
        <w:spacing w:before="138" w:line="249" w:lineRule="auto"/>
        <w:ind w:left="0" w:right="137"/>
        <w:jc w:val="left"/>
        <w:rPr>
          <w:w w:val="105"/>
          <w:sz w:val="21"/>
          <w:szCs w:val="21"/>
        </w:rPr>
      </w:pPr>
    </w:p>
    <w:p w14:paraId="5505F1B6" w14:textId="2F174C0C" w:rsidR="009C2B63" w:rsidRPr="00117CBA" w:rsidRDefault="007B76E4" w:rsidP="00AD734B">
      <w:pPr>
        <w:pStyle w:val="BodyText"/>
        <w:spacing w:before="138" w:line="249" w:lineRule="auto"/>
        <w:ind w:left="0" w:right="137"/>
        <w:jc w:val="left"/>
        <w:rPr>
          <w:w w:val="105"/>
          <w:sz w:val="21"/>
          <w:szCs w:val="21"/>
        </w:rPr>
      </w:pPr>
      <w:r w:rsidRPr="00526B4A">
        <w:rPr>
          <w:sz w:val="21"/>
          <w:szCs w:val="21"/>
        </w:rPr>
        <w:t xml:space="preserve">We thank the reviewer </w:t>
      </w:r>
      <w:r w:rsidRPr="00117CBA">
        <w:rPr>
          <w:sz w:val="21"/>
          <w:szCs w:val="21"/>
        </w:rPr>
        <w:t xml:space="preserve">for the positive feedback. </w:t>
      </w:r>
      <w:r w:rsidR="002922C2" w:rsidRPr="00117CBA">
        <w:rPr>
          <w:w w:val="105"/>
          <w:sz w:val="21"/>
          <w:szCs w:val="21"/>
        </w:rPr>
        <w:t xml:space="preserve">We agree that the decision tree (Figure 6) </w:t>
      </w:r>
      <w:r w:rsidRPr="00117CBA">
        <w:rPr>
          <w:w w:val="105"/>
          <w:sz w:val="21"/>
          <w:szCs w:val="21"/>
        </w:rPr>
        <w:t xml:space="preserve">is a helpful tool for researchers. </w:t>
      </w:r>
      <w:r w:rsidR="002922C2" w:rsidRPr="00117CBA">
        <w:rPr>
          <w:w w:val="105"/>
          <w:sz w:val="21"/>
          <w:szCs w:val="21"/>
        </w:rPr>
        <w:t xml:space="preserve"> </w:t>
      </w:r>
    </w:p>
    <w:p w14:paraId="4592EA60" w14:textId="70F0E129" w:rsidR="009C2B63" w:rsidRPr="00117CBA" w:rsidRDefault="009C2B63" w:rsidP="00AD734B">
      <w:pPr>
        <w:pStyle w:val="BodyText"/>
        <w:spacing w:before="138" w:line="249" w:lineRule="auto"/>
        <w:ind w:left="0" w:right="137"/>
        <w:jc w:val="left"/>
        <w:rPr>
          <w:w w:val="105"/>
          <w:sz w:val="21"/>
          <w:szCs w:val="21"/>
        </w:rPr>
      </w:pPr>
    </w:p>
    <w:p w14:paraId="63FAE504" w14:textId="77777777" w:rsidR="006D1F4D" w:rsidRPr="00117CBA" w:rsidRDefault="006D1F4D" w:rsidP="00AD734B">
      <w:pPr>
        <w:pStyle w:val="BodyText"/>
        <w:spacing w:before="138" w:line="249" w:lineRule="auto"/>
        <w:ind w:left="0" w:right="137"/>
        <w:jc w:val="left"/>
        <w:rPr>
          <w:w w:val="105"/>
          <w:sz w:val="21"/>
          <w:szCs w:val="21"/>
        </w:rPr>
      </w:pPr>
    </w:p>
    <w:p w14:paraId="0A61712E" w14:textId="6D3A559D" w:rsidR="00614A64" w:rsidRPr="00117CBA" w:rsidRDefault="007E2810" w:rsidP="00614A64">
      <w:pPr>
        <w:pStyle w:val="Standard"/>
        <w:rPr>
          <w:rFonts w:ascii="Times New Roman" w:hAnsi="Times New Roman" w:cs="Times New Roman"/>
          <w:i/>
          <w:iCs/>
          <w:sz w:val="21"/>
          <w:szCs w:val="21"/>
        </w:rPr>
      </w:pPr>
      <w:r w:rsidRPr="00526B4A">
        <w:rPr>
          <w:w w:val="110"/>
          <w:sz w:val="21"/>
          <w:szCs w:val="21"/>
        </w:rPr>
        <w:t xml:space="preserve">&gt; </w:t>
      </w:r>
      <w:r w:rsidR="00614A64" w:rsidRPr="00117CBA">
        <w:rPr>
          <w:rFonts w:ascii="Times New Roman" w:hAnsi="Times New Roman" w:cs="Times New Roman"/>
          <w:i/>
          <w:iCs/>
          <w:sz w:val="21"/>
          <w:szCs w:val="21"/>
        </w:rPr>
        <w:t>Is anything missing?</w:t>
      </w:r>
    </w:p>
    <w:p w14:paraId="40158F95" w14:textId="7F0D4293" w:rsidR="00614A64" w:rsidRPr="00117CBA" w:rsidRDefault="007E2810" w:rsidP="00614A64">
      <w:pPr>
        <w:pStyle w:val="Standard"/>
        <w:rPr>
          <w:rFonts w:ascii="Times New Roman" w:hAnsi="Times New Roman" w:cs="Times New Roman"/>
          <w:sz w:val="21"/>
          <w:szCs w:val="21"/>
        </w:rPr>
      </w:pPr>
      <w:r w:rsidRPr="00117CBA">
        <w:rPr>
          <w:w w:val="110"/>
          <w:sz w:val="21"/>
          <w:szCs w:val="21"/>
        </w:rPr>
        <w:t xml:space="preserve">&gt; </w:t>
      </w:r>
      <w:r w:rsidR="00614A64" w:rsidRPr="00117CBA">
        <w:rPr>
          <w:rFonts w:ascii="Times New Roman" w:hAnsi="Times New Roman" w:cs="Times New Roman"/>
          <w:sz w:val="21"/>
          <w:szCs w:val="21"/>
        </w:rPr>
        <w:t>My only recommendation/ suggestion is concerned with p. 10 that states, “Printing the resulting object answers the research questions of interest.” I suggest explicitly restating the research question on p. 10 since they were stated “way back” on p. 4 .</w:t>
      </w:r>
    </w:p>
    <w:p w14:paraId="3ABFF398" w14:textId="77777777" w:rsidR="006D1F4D" w:rsidRPr="00117CBA" w:rsidRDefault="006D1F4D" w:rsidP="00614A64">
      <w:pPr>
        <w:pStyle w:val="Standard"/>
        <w:rPr>
          <w:rFonts w:ascii="Times New Roman" w:hAnsi="Times New Roman" w:cs="Times New Roman"/>
          <w:sz w:val="21"/>
          <w:szCs w:val="21"/>
        </w:rPr>
      </w:pPr>
    </w:p>
    <w:p w14:paraId="3C6D8EA1" w14:textId="2BCD2C9F" w:rsidR="002922C2" w:rsidRPr="00526B4A" w:rsidRDefault="00220949" w:rsidP="002922C2">
      <w:pPr>
        <w:pStyle w:val="BodyText"/>
        <w:ind w:left="0"/>
        <w:rPr>
          <w:w w:val="105"/>
          <w:sz w:val="21"/>
          <w:szCs w:val="21"/>
        </w:rPr>
      </w:pPr>
      <w:r>
        <w:rPr>
          <w:w w:val="105"/>
          <w:sz w:val="21"/>
          <w:szCs w:val="21"/>
        </w:rPr>
        <w:t>As suggested by the reviewer, t</w:t>
      </w:r>
      <w:r w:rsidR="002922C2" w:rsidRPr="00117CBA">
        <w:rPr>
          <w:w w:val="105"/>
          <w:sz w:val="21"/>
          <w:szCs w:val="21"/>
        </w:rPr>
        <w:t>he research question is restated in example 2, on page 10 in the manuscript as follows. “</w:t>
      </w:r>
      <w:r w:rsidR="00624526" w:rsidRPr="00526B4A">
        <w:rPr>
          <w:w w:val="105"/>
          <w:sz w:val="21"/>
          <w:szCs w:val="21"/>
        </w:rPr>
        <w:t>Printing the resulting object answers the research questions of interest. The research aims are to determine the association of the mixture with cancer and to find the important chemicals (if the association exists).</w:t>
      </w:r>
      <w:r w:rsidR="002922C2" w:rsidRPr="00117CBA">
        <w:rPr>
          <w:w w:val="105"/>
          <w:sz w:val="21"/>
          <w:szCs w:val="21"/>
        </w:rPr>
        <w:t>”</w:t>
      </w:r>
    </w:p>
    <w:p w14:paraId="2D24FD11" w14:textId="493801BF" w:rsidR="006D1F4D" w:rsidRDefault="006D1F4D" w:rsidP="00614A64">
      <w:pPr>
        <w:pStyle w:val="Standard"/>
        <w:rPr>
          <w:rFonts w:ascii="Times New Roman" w:hAnsi="Times New Roman" w:cs="Times New Roman"/>
          <w:sz w:val="21"/>
          <w:szCs w:val="21"/>
        </w:rPr>
      </w:pPr>
    </w:p>
    <w:p w14:paraId="04A7DEFF" w14:textId="77777777" w:rsidR="002B46AE" w:rsidRPr="00117CBA" w:rsidRDefault="002B46AE" w:rsidP="00614A64">
      <w:pPr>
        <w:pStyle w:val="Standard"/>
        <w:rPr>
          <w:rFonts w:ascii="Times New Roman" w:hAnsi="Times New Roman" w:cs="Times New Roman"/>
          <w:sz w:val="21"/>
          <w:szCs w:val="21"/>
        </w:rPr>
      </w:pPr>
    </w:p>
    <w:p w14:paraId="1D77ECA3" w14:textId="789DE347" w:rsidR="00614A64" w:rsidRPr="00117CBA" w:rsidRDefault="007E2810" w:rsidP="00614A64">
      <w:pPr>
        <w:pStyle w:val="Standard"/>
        <w:rPr>
          <w:rFonts w:ascii="Times New Roman" w:hAnsi="Times New Roman" w:cs="Times New Roman"/>
          <w:sz w:val="21"/>
          <w:szCs w:val="21"/>
        </w:rPr>
      </w:pPr>
      <w:r w:rsidRPr="00117CBA">
        <w:rPr>
          <w:w w:val="110"/>
          <w:sz w:val="21"/>
          <w:szCs w:val="21"/>
        </w:rPr>
        <w:t xml:space="preserve">&gt; </w:t>
      </w:r>
      <w:r w:rsidR="00614A64" w:rsidRPr="00117CBA">
        <w:rPr>
          <w:rFonts w:ascii="Times New Roman" w:hAnsi="Times New Roman" w:cs="Times New Roman"/>
          <w:b/>
          <w:bCs/>
          <w:sz w:val="21"/>
          <w:szCs w:val="21"/>
        </w:rPr>
        <w:t>* Package</w:t>
      </w:r>
      <w:r w:rsidR="00614A64" w:rsidRPr="00117CBA">
        <w:rPr>
          <w:rFonts w:ascii="Times New Roman" w:hAnsi="Times New Roman" w:cs="Times New Roman"/>
          <w:sz w:val="21"/>
          <w:szCs w:val="21"/>
        </w:rPr>
        <w:t>:</w:t>
      </w:r>
    </w:p>
    <w:p w14:paraId="1CBDECCD" w14:textId="7B2F12D4" w:rsidR="00614A64" w:rsidRPr="00117CBA" w:rsidRDefault="007E2810" w:rsidP="00614A64">
      <w:pPr>
        <w:pStyle w:val="Standard"/>
        <w:rPr>
          <w:rFonts w:ascii="Times New Roman" w:hAnsi="Times New Roman" w:cs="Times New Roman"/>
          <w:sz w:val="21"/>
          <w:szCs w:val="21"/>
        </w:rPr>
      </w:pPr>
      <w:r w:rsidRPr="00117CBA">
        <w:rPr>
          <w:w w:val="110"/>
          <w:sz w:val="21"/>
          <w:szCs w:val="21"/>
        </w:rPr>
        <w:t xml:space="preserve">&gt; </w:t>
      </w:r>
      <w:r w:rsidR="00614A64" w:rsidRPr="00117CBA">
        <w:rPr>
          <w:rFonts w:ascii="Times New Roman" w:hAnsi="Times New Roman" w:cs="Times New Roman"/>
          <w:sz w:val="21"/>
          <w:szCs w:val="21"/>
        </w:rPr>
        <w:t xml:space="preserve">The </w:t>
      </w:r>
      <w:proofErr w:type="spellStart"/>
      <w:r w:rsidR="00614A64" w:rsidRPr="00117CBA">
        <w:rPr>
          <w:rFonts w:ascii="Times New Roman" w:hAnsi="Times New Roman" w:cs="Times New Roman"/>
          <w:sz w:val="21"/>
          <w:szCs w:val="21"/>
        </w:rPr>
        <w:t>miWQS</w:t>
      </w:r>
      <w:proofErr w:type="spellEnd"/>
      <w:r w:rsidR="00614A64" w:rsidRPr="00117CBA">
        <w:rPr>
          <w:rFonts w:ascii="Times New Roman" w:hAnsi="Times New Roman" w:cs="Times New Roman"/>
          <w:sz w:val="21"/>
          <w:szCs w:val="21"/>
        </w:rPr>
        <w:t xml:space="preserve"> package is described well. Along with the paper is a R script and a R Notebook that demonstrates the package </w:t>
      </w:r>
      <w:proofErr w:type="spellStart"/>
      <w:r w:rsidR="00614A64" w:rsidRPr="00117CBA">
        <w:rPr>
          <w:rFonts w:ascii="Times New Roman" w:hAnsi="Times New Roman" w:cs="Times New Roman"/>
          <w:sz w:val="21"/>
          <w:szCs w:val="21"/>
        </w:rPr>
        <w:t>miWQS</w:t>
      </w:r>
      <w:proofErr w:type="spellEnd"/>
      <w:r w:rsidR="00614A64" w:rsidRPr="00117CBA">
        <w:rPr>
          <w:rFonts w:ascii="Times New Roman" w:hAnsi="Times New Roman" w:cs="Times New Roman"/>
          <w:sz w:val="21"/>
          <w:szCs w:val="21"/>
        </w:rPr>
        <w:t xml:space="preserve"> in action.</w:t>
      </w:r>
    </w:p>
    <w:p w14:paraId="0FE8FF7C" w14:textId="77777777" w:rsidR="006D1F4D" w:rsidRPr="00117CBA" w:rsidRDefault="006D1F4D" w:rsidP="00AD734B">
      <w:pPr>
        <w:pStyle w:val="BodyText"/>
        <w:spacing w:before="138" w:line="249" w:lineRule="auto"/>
        <w:ind w:left="0" w:right="137"/>
        <w:jc w:val="left"/>
        <w:rPr>
          <w:w w:val="105"/>
          <w:sz w:val="21"/>
          <w:szCs w:val="21"/>
        </w:rPr>
      </w:pPr>
    </w:p>
    <w:p w14:paraId="13DBC993" w14:textId="79359571" w:rsidR="00AD734B" w:rsidRPr="00526B4A" w:rsidRDefault="00624526" w:rsidP="00AD734B">
      <w:pPr>
        <w:pStyle w:val="BodyText"/>
        <w:spacing w:before="138" w:line="249" w:lineRule="auto"/>
        <w:ind w:left="0" w:right="137"/>
        <w:jc w:val="left"/>
        <w:rPr>
          <w:sz w:val="21"/>
          <w:szCs w:val="21"/>
        </w:rPr>
      </w:pPr>
      <w:r w:rsidRPr="00526B4A">
        <w:rPr>
          <w:sz w:val="21"/>
          <w:szCs w:val="21"/>
        </w:rPr>
        <w:t xml:space="preserve">We thank the reviewer </w:t>
      </w:r>
      <w:r w:rsidRPr="00117CBA">
        <w:rPr>
          <w:sz w:val="21"/>
          <w:szCs w:val="21"/>
        </w:rPr>
        <w:t>for the positive feedback.</w:t>
      </w:r>
      <w:r w:rsidR="00AD734B" w:rsidRPr="00117CBA">
        <w:rPr>
          <w:w w:val="105"/>
          <w:sz w:val="21"/>
          <w:szCs w:val="21"/>
        </w:rPr>
        <w:br/>
      </w:r>
    </w:p>
    <w:p w14:paraId="7D2D8B63" w14:textId="77777777" w:rsidR="009C2B63" w:rsidRPr="00117CBA" w:rsidRDefault="009C2B63" w:rsidP="00614A64">
      <w:pPr>
        <w:pStyle w:val="Standard"/>
        <w:rPr>
          <w:rFonts w:ascii="Times New Roman" w:hAnsi="Times New Roman" w:cs="Times New Roman"/>
          <w:sz w:val="21"/>
          <w:szCs w:val="21"/>
        </w:rPr>
      </w:pPr>
    </w:p>
    <w:p w14:paraId="4D076F57" w14:textId="150EFDE6" w:rsidR="00614A64" w:rsidRPr="00117CBA" w:rsidRDefault="007E2810" w:rsidP="00614A64">
      <w:pPr>
        <w:pStyle w:val="Standard"/>
        <w:rPr>
          <w:rFonts w:ascii="Times New Roman" w:hAnsi="Times New Roman" w:cs="Times New Roman"/>
          <w:sz w:val="21"/>
          <w:szCs w:val="21"/>
        </w:rPr>
      </w:pPr>
      <w:r w:rsidRPr="00117CBA">
        <w:rPr>
          <w:w w:val="110"/>
          <w:sz w:val="21"/>
          <w:szCs w:val="21"/>
        </w:rPr>
        <w:t xml:space="preserve">&gt; </w:t>
      </w:r>
      <w:r w:rsidR="00614A64" w:rsidRPr="00117CBA">
        <w:rPr>
          <w:rFonts w:ascii="Times New Roman" w:hAnsi="Times New Roman" w:cs="Times New Roman"/>
          <w:sz w:val="21"/>
          <w:szCs w:val="21"/>
        </w:rPr>
        <w:t>The package documentation looks very thorough. I think the package functions are appropriate. The examples demonstrate how the package functions can compute the AIC to compare the models and how to do a Bayesian analysis, just to name a few. When I start using the package, I might come up with improvements for the functions, but I cannot think of any now. The examples lead me to think that the functionality is quite thorough.</w:t>
      </w:r>
    </w:p>
    <w:p w14:paraId="378EED0C" w14:textId="77777777" w:rsidR="006D1F4D" w:rsidRPr="00117CBA" w:rsidRDefault="006D1F4D" w:rsidP="00AD734B">
      <w:pPr>
        <w:pStyle w:val="BodyText"/>
        <w:spacing w:before="138" w:line="249" w:lineRule="auto"/>
        <w:ind w:left="0" w:right="137"/>
        <w:jc w:val="left"/>
        <w:rPr>
          <w:w w:val="105"/>
          <w:sz w:val="21"/>
          <w:szCs w:val="21"/>
        </w:rPr>
      </w:pPr>
    </w:p>
    <w:p w14:paraId="31472EA7" w14:textId="17B30D69" w:rsidR="00614A64" w:rsidRPr="00117CBA" w:rsidRDefault="00624526" w:rsidP="00AD734B">
      <w:pPr>
        <w:pStyle w:val="BodyText"/>
        <w:spacing w:before="138" w:line="249" w:lineRule="auto"/>
        <w:ind w:left="0" w:right="137"/>
        <w:jc w:val="left"/>
        <w:rPr>
          <w:sz w:val="21"/>
          <w:szCs w:val="21"/>
        </w:rPr>
      </w:pPr>
      <w:r w:rsidRPr="00526B4A">
        <w:rPr>
          <w:sz w:val="21"/>
          <w:szCs w:val="21"/>
        </w:rPr>
        <w:t xml:space="preserve">We thank the reviewer </w:t>
      </w:r>
      <w:r w:rsidRPr="00117CBA">
        <w:rPr>
          <w:sz w:val="21"/>
          <w:szCs w:val="21"/>
        </w:rPr>
        <w:t>for the positive feedback.</w:t>
      </w:r>
    </w:p>
    <w:p w14:paraId="1F187A93" w14:textId="0923132D" w:rsidR="00624526" w:rsidRPr="00117CBA" w:rsidRDefault="00624526" w:rsidP="00AD734B">
      <w:pPr>
        <w:pStyle w:val="BodyText"/>
        <w:spacing w:before="138" w:line="249" w:lineRule="auto"/>
        <w:ind w:left="0" w:right="137"/>
        <w:jc w:val="left"/>
        <w:rPr>
          <w:sz w:val="21"/>
          <w:szCs w:val="21"/>
        </w:rPr>
      </w:pPr>
    </w:p>
    <w:p w14:paraId="21A35A8D" w14:textId="77777777" w:rsidR="00624526" w:rsidRPr="00117CBA" w:rsidRDefault="00624526" w:rsidP="00AD734B">
      <w:pPr>
        <w:pStyle w:val="BodyText"/>
        <w:spacing w:before="138" w:line="249" w:lineRule="auto"/>
        <w:ind w:left="0" w:right="137"/>
        <w:jc w:val="left"/>
        <w:rPr>
          <w:sz w:val="21"/>
          <w:szCs w:val="21"/>
        </w:rPr>
      </w:pPr>
    </w:p>
    <w:p w14:paraId="3F223203" w14:textId="0526910F" w:rsidR="00614A64" w:rsidRPr="00117CBA" w:rsidRDefault="007E2810" w:rsidP="00614A64">
      <w:pPr>
        <w:pStyle w:val="Standard"/>
        <w:rPr>
          <w:rFonts w:ascii="Times New Roman" w:hAnsi="Times New Roman" w:cs="Times New Roman"/>
          <w:sz w:val="21"/>
          <w:szCs w:val="21"/>
        </w:rPr>
      </w:pPr>
      <w:r w:rsidRPr="00117CBA">
        <w:rPr>
          <w:w w:val="110"/>
          <w:sz w:val="21"/>
          <w:szCs w:val="21"/>
        </w:rPr>
        <w:t xml:space="preserve">&gt; </w:t>
      </w:r>
      <w:r w:rsidR="00614A64" w:rsidRPr="00117CBA">
        <w:rPr>
          <w:rFonts w:ascii="Times New Roman" w:hAnsi="Times New Roman" w:cs="Times New Roman"/>
          <w:b/>
          <w:bCs/>
          <w:sz w:val="21"/>
          <w:szCs w:val="21"/>
        </w:rPr>
        <w:t>* Recommendations</w:t>
      </w:r>
      <w:r w:rsidR="00614A64" w:rsidRPr="00117CBA">
        <w:rPr>
          <w:rFonts w:ascii="Times New Roman" w:hAnsi="Times New Roman" w:cs="Times New Roman"/>
          <w:sz w:val="21"/>
          <w:szCs w:val="21"/>
        </w:rPr>
        <w:t>:</w:t>
      </w:r>
    </w:p>
    <w:p w14:paraId="04FE684E" w14:textId="1DB71E38" w:rsidR="002A09A0" w:rsidRPr="00117CBA" w:rsidRDefault="007E2810" w:rsidP="000E2579">
      <w:pPr>
        <w:pStyle w:val="BodyText"/>
        <w:spacing w:before="129" w:line="249" w:lineRule="auto"/>
        <w:ind w:left="0" w:right="130"/>
        <w:rPr>
          <w:w w:val="105"/>
          <w:sz w:val="21"/>
          <w:szCs w:val="21"/>
        </w:rPr>
      </w:pPr>
      <w:r w:rsidRPr="00117CBA">
        <w:rPr>
          <w:w w:val="110"/>
          <w:sz w:val="21"/>
          <w:szCs w:val="21"/>
        </w:rPr>
        <w:t xml:space="preserve">&gt; </w:t>
      </w:r>
      <w:r w:rsidR="002A09A0" w:rsidRPr="00117CBA">
        <w:rPr>
          <w:w w:val="105"/>
          <w:sz w:val="21"/>
          <w:szCs w:val="21"/>
        </w:rPr>
        <w:t>Page 10 that states, “Printing the resulting object answers the research questions of interest.” I suggest explicitly restating the research question on p. 10 since they were stated “way back” on p. 4.</w:t>
      </w:r>
    </w:p>
    <w:p w14:paraId="0B631AAD" w14:textId="77777777" w:rsidR="006D1F4D" w:rsidRPr="00117CBA" w:rsidRDefault="006D1F4D" w:rsidP="00AA6AA9">
      <w:pPr>
        <w:pStyle w:val="BodyText"/>
        <w:ind w:left="0"/>
        <w:rPr>
          <w:w w:val="105"/>
          <w:sz w:val="21"/>
          <w:szCs w:val="21"/>
        </w:rPr>
      </w:pPr>
    </w:p>
    <w:p w14:paraId="64D62CAB" w14:textId="4B162446" w:rsidR="00115141" w:rsidRPr="00117CBA" w:rsidRDefault="00DD69C1" w:rsidP="00115141">
      <w:pPr>
        <w:pStyle w:val="BodyText"/>
        <w:ind w:left="0"/>
        <w:rPr>
          <w:w w:val="105"/>
          <w:sz w:val="21"/>
          <w:szCs w:val="21"/>
        </w:rPr>
      </w:pPr>
      <w:r>
        <w:rPr>
          <w:w w:val="105"/>
          <w:sz w:val="21"/>
          <w:szCs w:val="21"/>
        </w:rPr>
        <w:t>As stated above, t</w:t>
      </w:r>
      <w:r w:rsidR="00115141" w:rsidRPr="00117CBA">
        <w:rPr>
          <w:w w:val="105"/>
          <w:sz w:val="21"/>
          <w:szCs w:val="21"/>
        </w:rPr>
        <w:t>he research question is restated in example 2, on page 10 in the manuscript as follows. “Printing the resulting object answers the research questions of interest. The research aims are to determine the association of the mixture with cancer and to find the important chemicals (if the association exists).”</w:t>
      </w:r>
    </w:p>
    <w:p w14:paraId="14997F58" w14:textId="24285871" w:rsidR="00E905E3" w:rsidRPr="00526B4A" w:rsidRDefault="00E905E3" w:rsidP="000E25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w w:val="105"/>
          <w:sz w:val="21"/>
          <w:szCs w:val="21"/>
        </w:rPr>
      </w:pPr>
    </w:p>
    <w:p w14:paraId="50FE160F" w14:textId="77777777" w:rsidR="00E905E3" w:rsidRPr="00117CBA" w:rsidRDefault="00E905E3" w:rsidP="000E25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1"/>
          <w:szCs w:val="21"/>
        </w:rPr>
      </w:pPr>
    </w:p>
    <w:p w14:paraId="7CF403F6" w14:textId="204BD251" w:rsidR="0020650C" w:rsidRPr="00117CBA" w:rsidRDefault="007E2810" w:rsidP="002065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333333"/>
          <w:sz w:val="21"/>
          <w:szCs w:val="21"/>
        </w:rPr>
      </w:pPr>
      <w:r w:rsidRPr="00117CBA">
        <w:rPr>
          <w:w w:val="110"/>
          <w:sz w:val="21"/>
          <w:szCs w:val="21"/>
        </w:rPr>
        <w:t xml:space="preserve"> </w:t>
      </w:r>
      <w:r w:rsidR="00E905E3" w:rsidRPr="00117CBA">
        <w:rPr>
          <w:color w:val="333333"/>
          <w:sz w:val="21"/>
          <w:szCs w:val="21"/>
        </w:rPr>
        <w:t xml:space="preserve">-- Reviewer 2 </w:t>
      </w:r>
      <w:r w:rsidR="00614A64" w:rsidRPr="00117CBA">
        <w:rPr>
          <w:color w:val="333333"/>
          <w:sz w:val="21"/>
          <w:szCs w:val="21"/>
        </w:rPr>
        <w:t>–</w:t>
      </w:r>
      <w:r w:rsidR="0020650C" w:rsidRPr="00117CBA">
        <w:rPr>
          <w:color w:val="333333"/>
          <w:sz w:val="21"/>
          <w:szCs w:val="21"/>
        </w:rPr>
        <w:t>-</w:t>
      </w:r>
    </w:p>
    <w:p w14:paraId="3848EA15" w14:textId="5A523F1B" w:rsidR="0020650C" w:rsidRPr="00117CBA" w:rsidRDefault="007E2810" w:rsidP="00340ADE">
      <w:pPr>
        <w:pStyle w:val="Heading1"/>
        <w:ind w:left="0"/>
        <w:rPr>
          <w:sz w:val="21"/>
          <w:szCs w:val="21"/>
        </w:rPr>
      </w:pPr>
      <w:r w:rsidRPr="00117CBA">
        <w:rPr>
          <w:w w:val="110"/>
          <w:sz w:val="21"/>
          <w:szCs w:val="21"/>
        </w:rPr>
        <w:t xml:space="preserve">&gt; </w:t>
      </w:r>
      <w:r w:rsidR="0020650C" w:rsidRPr="00117CBA">
        <w:rPr>
          <w:w w:val="115"/>
          <w:sz w:val="21"/>
          <w:szCs w:val="21"/>
        </w:rPr>
        <w:t>Overall recommendation</w:t>
      </w:r>
    </w:p>
    <w:p w14:paraId="681B54AF" w14:textId="5E5FD68F" w:rsidR="0020650C" w:rsidRPr="00117CBA" w:rsidRDefault="007E2810" w:rsidP="00340ADE">
      <w:pPr>
        <w:pStyle w:val="BodyText"/>
        <w:spacing w:before="138" w:line="249" w:lineRule="auto"/>
        <w:ind w:left="0" w:right="137"/>
        <w:rPr>
          <w:sz w:val="21"/>
          <w:szCs w:val="21"/>
        </w:rPr>
      </w:pPr>
      <w:r w:rsidRPr="00117CBA">
        <w:rPr>
          <w:w w:val="110"/>
          <w:sz w:val="21"/>
          <w:szCs w:val="21"/>
        </w:rPr>
        <w:t xml:space="preserve">&gt; </w:t>
      </w:r>
      <w:r w:rsidR="0020104B" w:rsidRPr="00117CBA">
        <w:rPr>
          <w:w w:val="110"/>
          <w:sz w:val="21"/>
          <w:szCs w:val="21"/>
        </w:rPr>
        <w:t>I am on the edge of minor and major revision, but will lean more on the former. The methodology and the codes seems to be solid (although I was only vaguely familiar with quantile regression before reading the paper), while the text needs some work, but I think it is mostly a matter of rewriting things while thinking about someone who is not an expert of these methods (or application).</w:t>
      </w:r>
    </w:p>
    <w:p w14:paraId="51A0113D" w14:textId="77777777" w:rsidR="006D1F4D" w:rsidRPr="00117CBA" w:rsidRDefault="006D1F4D" w:rsidP="00AD734B">
      <w:pPr>
        <w:pStyle w:val="BodyText"/>
        <w:spacing w:before="138" w:line="249" w:lineRule="auto"/>
        <w:ind w:left="0" w:right="137"/>
        <w:rPr>
          <w:w w:val="105"/>
          <w:sz w:val="21"/>
          <w:szCs w:val="21"/>
        </w:rPr>
      </w:pPr>
    </w:p>
    <w:p w14:paraId="00BF9ED3" w14:textId="430E4274" w:rsidR="00F64485" w:rsidRPr="00117CBA" w:rsidRDefault="00F64485" w:rsidP="0046120A">
      <w:pPr>
        <w:pStyle w:val="BodyText"/>
        <w:spacing w:before="138" w:line="249" w:lineRule="auto"/>
        <w:ind w:left="8" w:right="136" w:hanging="8"/>
        <w:rPr>
          <w:w w:val="105"/>
          <w:sz w:val="21"/>
          <w:szCs w:val="21"/>
        </w:rPr>
      </w:pPr>
      <w:r w:rsidRPr="00F64485">
        <w:rPr>
          <w:w w:val="105"/>
          <w:sz w:val="21"/>
          <w:szCs w:val="21"/>
        </w:rPr>
        <w:t xml:space="preserve">We agree with the reviewer that the manuscript </w:t>
      </w:r>
      <w:r>
        <w:rPr>
          <w:w w:val="105"/>
          <w:sz w:val="21"/>
          <w:szCs w:val="21"/>
        </w:rPr>
        <w:t xml:space="preserve">would be improved with some reorganization and clarification for readers who are not experts in mixture analysis. When revising, we </w:t>
      </w:r>
      <w:r w:rsidRPr="00F64485">
        <w:rPr>
          <w:w w:val="105"/>
          <w:sz w:val="21"/>
          <w:szCs w:val="21"/>
        </w:rPr>
        <w:t>follow</w:t>
      </w:r>
      <w:r>
        <w:rPr>
          <w:w w:val="105"/>
          <w:sz w:val="21"/>
          <w:szCs w:val="21"/>
        </w:rPr>
        <w:t>ed</w:t>
      </w:r>
      <w:r w:rsidRPr="00F64485">
        <w:rPr>
          <w:w w:val="105"/>
          <w:sz w:val="21"/>
          <w:szCs w:val="21"/>
        </w:rPr>
        <w:t xml:space="preserve"> the reviewer’s specific points</w:t>
      </w:r>
      <w:r>
        <w:rPr>
          <w:w w:val="105"/>
          <w:sz w:val="21"/>
          <w:szCs w:val="21"/>
        </w:rPr>
        <w:t xml:space="preserve"> below.</w:t>
      </w:r>
    </w:p>
    <w:p w14:paraId="41675BE3" w14:textId="6673AF4C" w:rsidR="009C2B63" w:rsidRPr="00117CBA" w:rsidRDefault="009C2B63" w:rsidP="00AD734B">
      <w:pPr>
        <w:pStyle w:val="BodyText"/>
        <w:spacing w:before="138" w:line="249" w:lineRule="auto"/>
        <w:ind w:left="0" w:right="137"/>
        <w:rPr>
          <w:w w:val="105"/>
          <w:sz w:val="21"/>
          <w:szCs w:val="21"/>
        </w:rPr>
      </w:pPr>
    </w:p>
    <w:p w14:paraId="1FEE4F40" w14:textId="77777777" w:rsidR="009C2B63" w:rsidRPr="00526B4A" w:rsidRDefault="009C2B63" w:rsidP="00340ADE">
      <w:pPr>
        <w:pStyle w:val="BodyText"/>
        <w:spacing w:before="2"/>
        <w:ind w:left="0"/>
        <w:jc w:val="left"/>
        <w:rPr>
          <w:sz w:val="21"/>
          <w:szCs w:val="21"/>
        </w:rPr>
      </w:pPr>
    </w:p>
    <w:p w14:paraId="5876BF43" w14:textId="17D0294C" w:rsidR="0020104B" w:rsidRPr="00117CBA" w:rsidRDefault="007E2810" w:rsidP="00340ADE">
      <w:pPr>
        <w:pStyle w:val="Heading1"/>
        <w:ind w:left="0"/>
        <w:rPr>
          <w:sz w:val="21"/>
          <w:szCs w:val="21"/>
        </w:rPr>
      </w:pPr>
      <w:r w:rsidRPr="00526B4A">
        <w:rPr>
          <w:w w:val="110"/>
          <w:sz w:val="21"/>
          <w:szCs w:val="21"/>
        </w:rPr>
        <w:lastRenderedPageBreak/>
        <w:t xml:space="preserve">&gt; </w:t>
      </w:r>
      <w:r w:rsidR="0020104B" w:rsidRPr="00526B4A">
        <w:rPr>
          <w:w w:val="115"/>
          <w:sz w:val="21"/>
          <w:szCs w:val="21"/>
        </w:rPr>
        <w:t>Overview</w:t>
      </w:r>
    </w:p>
    <w:p w14:paraId="5E9450B1" w14:textId="18931A2C" w:rsidR="0020104B" w:rsidRPr="00117CBA" w:rsidRDefault="007E2810" w:rsidP="00340ADE">
      <w:pPr>
        <w:pStyle w:val="BodyText"/>
        <w:spacing w:before="138" w:line="249" w:lineRule="auto"/>
        <w:ind w:left="0" w:right="137"/>
        <w:rPr>
          <w:sz w:val="21"/>
          <w:szCs w:val="21"/>
        </w:rPr>
      </w:pPr>
      <w:r w:rsidRPr="00117CBA">
        <w:rPr>
          <w:w w:val="110"/>
          <w:sz w:val="21"/>
          <w:szCs w:val="21"/>
        </w:rPr>
        <w:t xml:space="preserve">&gt;  </w:t>
      </w:r>
      <w:r w:rsidR="0020104B" w:rsidRPr="00117CBA">
        <w:rPr>
          <w:w w:val="105"/>
          <w:sz w:val="21"/>
          <w:szCs w:val="21"/>
        </w:rPr>
        <w:t>I can see the methodology being useful in some applications, and the package seems to provide extensions</w:t>
      </w:r>
      <w:r w:rsidR="009F7683" w:rsidRPr="00117CBA">
        <w:rPr>
          <w:w w:val="105"/>
          <w:sz w:val="21"/>
          <w:szCs w:val="21"/>
        </w:rPr>
        <w:t xml:space="preserve"> </w:t>
      </w:r>
      <w:r w:rsidR="0020104B" w:rsidRPr="00117CBA">
        <w:rPr>
          <w:w w:val="105"/>
          <w:sz w:val="21"/>
          <w:szCs w:val="21"/>
        </w:rPr>
        <w:t>to some earlier packages, so even though I am not particularly familiar with the applications (or theory) of quantile regression, I can see the merit for the article being published. I cannot say whether the methods are up-to-date,</w:t>
      </w:r>
      <w:r w:rsidR="0020104B" w:rsidRPr="00117CBA">
        <w:rPr>
          <w:spacing w:val="14"/>
          <w:w w:val="105"/>
          <w:sz w:val="21"/>
          <w:szCs w:val="21"/>
        </w:rPr>
        <w:t xml:space="preserve"> </w:t>
      </w:r>
      <w:r w:rsidR="0020104B" w:rsidRPr="00117CBA">
        <w:rPr>
          <w:w w:val="105"/>
          <w:sz w:val="21"/>
          <w:szCs w:val="21"/>
        </w:rPr>
        <w:t>also</w:t>
      </w:r>
      <w:r w:rsidR="0020104B" w:rsidRPr="00117CBA">
        <w:rPr>
          <w:spacing w:val="14"/>
          <w:w w:val="105"/>
          <w:sz w:val="21"/>
          <w:szCs w:val="21"/>
        </w:rPr>
        <w:t xml:space="preserve"> </w:t>
      </w:r>
      <w:r w:rsidR="0020104B" w:rsidRPr="00117CBA">
        <w:rPr>
          <w:w w:val="105"/>
          <w:sz w:val="21"/>
          <w:szCs w:val="21"/>
        </w:rPr>
        <w:t>because</w:t>
      </w:r>
      <w:r w:rsidR="0020104B" w:rsidRPr="00117CBA">
        <w:rPr>
          <w:spacing w:val="15"/>
          <w:w w:val="105"/>
          <w:sz w:val="21"/>
          <w:szCs w:val="21"/>
        </w:rPr>
        <w:t xml:space="preserve"> </w:t>
      </w:r>
      <w:r w:rsidR="0020104B" w:rsidRPr="00117CBA">
        <w:rPr>
          <w:w w:val="105"/>
          <w:sz w:val="21"/>
          <w:szCs w:val="21"/>
        </w:rPr>
        <w:t>the</w:t>
      </w:r>
      <w:r w:rsidR="0020104B" w:rsidRPr="00117CBA">
        <w:rPr>
          <w:spacing w:val="14"/>
          <w:w w:val="105"/>
          <w:sz w:val="21"/>
          <w:szCs w:val="21"/>
        </w:rPr>
        <w:t xml:space="preserve"> </w:t>
      </w:r>
      <w:r w:rsidR="0020104B" w:rsidRPr="00117CBA">
        <w:rPr>
          <w:w w:val="105"/>
          <w:sz w:val="21"/>
          <w:szCs w:val="21"/>
        </w:rPr>
        <w:t>reference</w:t>
      </w:r>
      <w:r w:rsidR="0020104B" w:rsidRPr="00117CBA">
        <w:rPr>
          <w:spacing w:val="15"/>
          <w:w w:val="105"/>
          <w:sz w:val="21"/>
          <w:szCs w:val="21"/>
        </w:rPr>
        <w:t xml:space="preserve"> </w:t>
      </w:r>
      <w:r w:rsidR="0020104B" w:rsidRPr="00117CBA">
        <w:rPr>
          <w:w w:val="105"/>
          <w:sz w:val="21"/>
          <w:szCs w:val="21"/>
        </w:rPr>
        <w:t>list</w:t>
      </w:r>
      <w:r w:rsidR="0020104B" w:rsidRPr="00117CBA">
        <w:rPr>
          <w:spacing w:val="14"/>
          <w:w w:val="105"/>
          <w:sz w:val="21"/>
          <w:szCs w:val="21"/>
        </w:rPr>
        <w:t xml:space="preserve"> </w:t>
      </w:r>
      <w:r w:rsidR="0020104B" w:rsidRPr="00117CBA">
        <w:rPr>
          <w:w w:val="105"/>
          <w:sz w:val="21"/>
          <w:szCs w:val="21"/>
        </w:rPr>
        <w:t>does</w:t>
      </w:r>
      <w:r w:rsidR="0020104B" w:rsidRPr="00117CBA">
        <w:rPr>
          <w:spacing w:val="15"/>
          <w:w w:val="105"/>
          <w:sz w:val="21"/>
          <w:szCs w:val="21"/>
        </w:rPr>
        <w:t xml:space="preserve"> </w:t>
      </w:r>
      <w:r w:rsidR="0020104B" w:rsidRPr="00117CBA">
        <w:rPr>
          <w:w w:val="105"/>
          <w:sz w:val="21"/>
          <w:szCs w:val="21"/>
        </w:rPr>
        <w:t>not</w:t>
      </w:r>
      <w:r w:rsidR="0020104B" w:rsidRPr="00117CBA">
        <w:rPr>
          <w:spacing w:val="14"/>
          <w:w w:val="105"/>
          <w:sz w:val="21"/>
          <w:szCs w:val="21"/>
        </w:rPr>
        <w:t xml:space="preserve"> </w:t>
      </w:r>
      <w:r w:rsidR="0020104B" w:rsidRPr="00117CBA">
        <w:rPr>
          <w:w w:val="105"/>
          <w:sz w:val="21"/>
          <w:szCs w:val="21"/>
        </w:rPr>
        <w:t>include</w:t>
      </w:r>
      <w:r w:rsidR="0020104B" w:rsidRPr="00117CBA">
        <w:rPr>
          <w:spacing w:val="15"/>
          <w:w w:val="105"/>
          <w:sz w:val="21"/>
          <w:szCs w:val="21"/>
        </w:rPr>
        <w:t xml:space="preserve"> </w:t>
      </w:r>
      <w:r w:rsidR="0020104B" w:rsidRPr="00117CBA">
        <w:rPr>
          <w:w w:val="105"/>
          <w:sz w:val="21"/>
          <w:szCs w:val="21"/>
        </w:rPr>
        <w:t>years?</w:t>
      </w:r>
    </w:p>
    <w:p w14:paraId="640CBE0B" w14:textId="77777777" w:rsidR="006D1F4D" w:rsidRPr="00117CBA" w:rsidRDefault="006D1F4D" w:rsidP="00340ADE">
      <w:pPr>
        <w:pStyle w:val="BodyText"/>
        <w:spacing w:before="138" w:line="249" w:lineRule="auto"/>
        <w:ind w:left="0" w:right="137"/>
        <w:rPr>
          <w:w w:val="105"/>
          <w:sz w:val="21"/>
          <w:szCs w:val="21"/>
        </w:rPr>
      </w:pPr>
    </w:p>
    <w:p w14:paraId="631CC5F9" w14:textId="13E4D70F" w:rsidR="002054FD" w:rsidRPr="00117CBA" w:rsidRDefault="0033726F" w:rsidP="002054FD">
      <w:pPr>
        <w:pStyle w:val="BodyText"/>
        <w:spacing w:before="138" w:line="249" w:lineRule="auto"/>
        <w:ind w:left="0" w:right="137"/>
        <w:jc w:val="left"/>
        <w:rPr>
          <w:w w:val="105"/>
          <w:sz w:val="21"/>
          <w:szCs w:val="21"/>
        </w:rPr>
      </w:pPr>
      <w:r w:rsidRPr="00117CBA">
        <w:rPr>
          <w:w w:val="105"/>
          <w:sz w:val="21"/>
          <w:szCs w:val="21"/>
        </w:rPr>
        <w:t xml:space="preserve"> We modified t</w:t>
      </w:r>
      <w:r w:rsidR="002054FD" w:rsidRPr="00117CBA">
        <w:rPr>
          <w:w w:val="105"/>
          <w:sz w:val="21"/>
          <w:szCs w:val="21"/>
        </w:rPr>
        <w:t>he reference</w:t>
      </w:r>
      <w:r w:rsidRPr="00117CBA">
        <w:rPr>
          <w:w w:val="105"/>
          <w:sz w:val="21"/>
          <w:szCs w:val="21"/>
        </w:rPr>
        <w:t xml:space="preserve">s </w:t>
      </w:r>
      <w:r w:rsidR="002054FD" w:rsidRPr="00117CBA">
        <w:rPr>
          <w:w w:val="105"/>
          <w:sz w:val="21"/>
          <w:szCs w:val="21"/>
        </w:rPr>
        <w:t>to include years</w:t>
      </w:r>
      <w:r w:rsidRPr="00117CBA">
        <w:rPr>
          <w:w w:val="105"/>
          <w:sz w:val="21"/>
          <w:szCs w:val="21"/>
        </w:rPr>
        <w:t xml:space="preserve"> while </w:t>
      </w:r>
      <w:r w:rsidR="002054FD" w:rsidRPr="00117CBA">
        <w:rPr>
          <w:w w:val="105"/>
          <w:sz w:val="21"/>
          <w:szCs w:val="21"/>
        </w:rPr>
        <w:t>following the journal’s reference style.</w:t>
      </w:r>
    </w:p>
    <w:p w14:paraId="39B4604E" w14:textId="61E3C6D5" w:rsidR="009C2B63" w:rsidRPr="00526B4A" w:rsidRDefault="009C2B63" w:rsidP="00340ADE">
      <w:pPr>
        <w:pStyle w:val="BodyText"/>
        <w:spacing w:before="138" w:line="249" w:lineRule="auto"/>
        <w:ind w:left="0" w:right="137"/>
        <w:rPr>
          <w:w w:val="105"/>
          <w:sz w:val="21"/>
          <w:szCs w:val="21"/>
        </w:rPr>
      </w:pPr>
    </w:p>
    <w:p w14:paraId="5290B7C9" w14:textId="77777777" w:rsidR="0020650C" w:rsidRPr="00117CBA" w:rsidRDefault="0020650C" w:rsidP="0020650C">
      <w:pPr>
        <w:pStyle w:val="BodyText"/>
        <w:spacing w:before="2"/>
        <w:ind w:left="0"/>
        <w:jc w:val="left"/>
        <w:rPr>
          <w:sz w:val="21"/>
          <w:szCs w:val="21"/>
        </w:rPr>
      </w:pPr>
    </w:p>
    <w:p w14:paraId="14E77A4E" w14:textId="7EB040FF" w:rsidR="0020650C" w:rsidRPr="00117CBA" w:rsidRDefault="007E2810" w:rsidP="00340ADE">
      <w:pPr>
        <w:pStyle w:val="Heading1"/>
        <w:ind w:left="0"/>
        <w:rPr>
          <w:sz w:val="21"/>
          <w:szCs w:val="21"/>
        </w:rPr>
      </w:pPr>
      <w:r w:rsidRPr="00117CBA">
        <w:rPr>
          <w:w w:val="110"/>
          <w:sz w:val="21"/>
          <w:szCs w:val="21"/>
        </w:rPr>
        <w:t xml:space="preserve">&gt; </w:t>
      </w:r>
      <w:r w:rsidR="0020650C" w:rsidRPr="00117CBA">
        <w:rPr>
          <w:w w:val="115"/>
          <w:sz w:val="21"/>
          <w:szCs w:val="21"/>
        </w:rPr>
        <w:t>Article</w:t>
      </w:r>
    </w:p>
    <w:p w14:paraId="21E54301" w14:textId="0B7CB0C3" w:rsidR="0020104B" w:rsidRPr="00117CBA" w:rsidRDefault="007E2810" w:rsidP="00340ADE">
      <w:pPr>
        <w:pStyle w:val="BodyText"/>
        <w:spacing w:before="138" w:line="249" w:lineRule="auto"/>
        <w:ind w:left="8" w:right="136" w:hanging="8"/>
        <w:rPr>
          <w:sz w:val="21"/>
          <w:szCs w:val="21"/>
        </w:rPr>
      </w:pPr>
      <w:r w:rsidRPr="00117CBA">
        <w:rPr>
          <w:w w:val="110"/>
          <w:sz w:val="21"/>
          <w:szCs w:val="21"/>
        </w:rPr>
        <w:t xml:space="preserve">&gt; </w:t>
      </w:r>
      <w:r w:rsidR="0020104B" w:rsidRPr="00117CBA">
        <w:rPr>
          <w:w w:val="105"/>
          <w:sz w:val="21"/>
          <w:szCs w:val="21"/>
        </w:rPr>
        <w:t>The article contains pretty detailed description of the methodology used in the package,</w:t>
      </w:r>
      <w:r w:rsidR="009F7683" w:rsidRPr="00117CBA">
        <w:rPr>
          <w:w w:val="105"/>
          <w:sz w:val="21"/>
          <w:szCs w:val="21"/>
        </w:rPr>
        <w:t xml:space="preserve"> </w:t>
      </w:r>
      <w:r w:rsidR="0020104B" w:rsidRPr="00117CBA">
        <w:rPr>
          <w:w w:val="105"/>
          <w:sz w:val="21"/>
          <w:szCs w:val="21"/>
        </w:rPr>
        <w:t xml:space="preserve">and </w:t>
      </w:r>
      <w:r w:rsidR="0020104B" w:rsidRPr="00117CBA">
        <w:rPr>
          <w:spacing w:val="-3"/>
          <w:w w:val="105"/>
          <w:sz w:val="21"/>
          <w:szCs w:val="21"/>
        </w:rPr>
        <w:t>how</w:t>
      </w:r>
      <w:r w:rsidR="009F7683" w:rsidRPr="00117CBA">
        <w:rPr>
          <w:spacing w:val="-3"/>
          <w:w w:val="105"/>
          <w:sz w:val="21"/>
          <w:szCs w:val="21"/>
        </w:rPr>
        <w:t xml:space="preserve"> </w:t>
      </w:r>
      <w:r w:rsidR="0020104B" w:rsidRPr="00117CBA">
        <w:rPr>
          <w:w w:val="105"/>
          <w:sz w:val="21"/>
          <w:szCs w:val="21"/>
        </w:rPr>
        <w:t>to use</w:t>
      </w:r>
      <w:r w:rsidR="009F7683" w:rsidRPr="00117CBA">
        <w:rPr>
          <w:w w:val="105"/>
          <w:sz w:val="21"/>
          <w:szCs w:val="21"/>
        </w:rPr>
        <w:t xml:space="preserve"> </w:t>
      </w:r>
      <w:r w:rsidR="0020104B" w:rsidRPr="00117CBA">
        <w:rPr>
          <w:w w:val="105"/>
          <w:sz w:val="21"/>
          <w:szCs w:val="21"/>
        </w:rPr>
        <w:t xml:space="preserve">the package, but the organization of material could </w:t>
      </w:r>
      <w:r w:rsidR="0020104B" w:rsidRPr="00117CBA">
        <w:rPr>
          <w:spacing w:val="2"/>
          <w:w w:val="105"/>
          <w:sz w:val="21"/>
          <w:szCs w:val="21"/>
        </w:rPr>
        <w:t xml:space="preserve">be </w:t>
      </w:r>
      <w:r w:rsidR="0020104B" w:rsidRPr="00117CBA">
        <w:rPr>
          <w:w w:val="105"/>
          <w:sz w:val="21"/>
          <w:szCs w:val="21"/>
        </w:rPr>
        <w:t>improved. While the paper answers most obvious questions (what kind of data and models the package supports), these answers are sprinkled between sections and if one is not already familiar with these types of problems, it is pretty hard to follow the text. But this is mostly</w:t>
      </w:r>
      <w:r w:rsidR="0020104B" w:rsidRPr="00117CBA">
        <w:rPr>
          <w:spacing w:val="18"/>
          <w:w w:val="105"/>
          <w:sz w:val="21"/>
          <w:szCs w:val="21"/>
        </w:rPr>
        <w:t xml:space="preserve"> </w:t>
      </w:r>
      <w:r w:rsidR="0020104B" w:rsidRPr="00117CBA">
        <w:rPr>
          <w:w w:val="105"/>
          <w:sz w:val="21"/>
          <w:szCs w:val="21"/>
        </w:rPr>
        <w:t>a</w:t>
      </w:r>
      <w:r w:rsidR="0020104B" w:rsidRPr="00117CBA">
        <w:rPr>
          <w:spacing w:val="18"/>
          <w:w w:val="105"/>
          <w:sz w:val="21"/>
          <w:szCs w:val="21"/>
        </w:rPr>
        <w:t xml:space="preserve"> </w:t>
      </w:r>
      <w:r w:rsidR="0020104B" w:rsidRPr="00117CBA">
        <w:rPr>
          <w:w w:val="105"/>
          <w:sz w:val="21"/>
          <w:szCs w:val="21"/>
        </w:rPr>
        <w:t>matter</w:t>
      </w:r>
      <w:r w:rsidR="0020104B" w:rsidRPr="00117CBA">
        <w:rPr>
          <w:spacing w:val="18"/>
          <w:w w:val="105"/>
          <w:sz w:val="21"/>
          <w:szCs w:val="21"/>
        </w:rPr>
        <w:t xml:space="preserve"> </w:t>
      </w:r>
      <w:r w:rsidR="0020104B" w:rsidRPr="00117CBA">
        <w:rPr>
          <w:w w:val="105"/>
          <w:sz w:val="21"/>
          <w:szCs w:val="21"/>
        </w:rPr>
        <w:t>of</w:t>
      </w:r>
      <w:r w:rsidR="0020104B" w:rsidRPr="00117CBA">
        <w:rPr>
          <w:spacing w:val="19"/>
          <w:w w:val="105"/>
          <w:sz w:val="21"/>
          <w:szCs w:val="21"/>
        </w:rPr>
        <w:t xml:space="preserve"> </w:t>
      </w:r>
      <w:r w:rsidR="0020104B" w:rsidRPr="00117CBA">
        <w:rPr>
          <w:w w:val="105"/>
          <w:sz w:val="21"/>
          <w:szCs w:val="21"/>
        </w:rPr>
        <w:t>restructuring</w:t>
      </w:r>
      <w:r w:rsidR="0020104B" w:rsidRPr="00117CBA">
        <w:rPr>
          <w:spacing w:val="18"/>
          <w:w w:val="105"/>
          <w:sz w:val="21"/>
          <w:szCs w:val="21"/>
        </w:rPr>
        <w:t xml:space="preserve"> </w:t>
      </w:r>
      <w:r w:rsidR="0020104B" w:rsidRPr="00117CBA">
        <w:rPr>
          <w:w w:val="105"/>
          <w:sz w:val="21"/>
          <w:szCs w:val="21"/>
        </w:rPr>
        <w:t>and</w:t>
      </w:r>
      <w:r w:rsidR="0020104B" w:rsidRPr="00117CBA">
        <w:rPr>
          <w:spacing w:val="18"/>
          <w:w w:val="105"/>
          <w:sz w:val="21"/>
          <w:szCs w:val="21"/>
        </w:rPr>
        <w:t xml:space="preserve"> </w:t>
      </w:r>
      <w:r w:rsidR="0020104B" w:rsidRPr="00117CBA">
        <w:rPr>
          <w:w w:val="105"/>
          <w:sz w:val="21"/>
          <w:szCs w:val="21"/>
        </w:rPr>
        <w:t>perhaps</w:t>
      </w:r>
      <w:r w:rsidR="0020104B" w:rsidRPr="00117CBA">
        <w:rPr>
          <w:spacing w:val="19"/>
          <w:w w:val="105"/>
          <w:sz w:val="21"/>
          <w:szCs w:val="21"/>
        </w:rPr>
        <w:t xml:space="preserve"> </w:t>
      </w:r>
      <w:r w:rsidR="0020104B" w:rsidRPr="00117CBA">
        <w:rPr>
          <w:w w:val="105"/>
          <w:sz w:val="21"/>
          <w:szCs w:val="21"/>
        </w:rPr>
        <w:t>adding</w:t>
      </w:r>
      <w:r w:rsidR="0020104B" w:rsidRPr="00117CBA">
        <w:rPr>
          <w:spacing w:val="18"/>
          <w:w w:val="105"/>
          <w:sz w:val="21"/>
          <w:szCs w:val="21"/>
        </w:rPr>
        <w:t xml:space="preserve"> </w:t>
      </w:r>
      <w:r w:rsidR="0020104B" w:rsidRPr="00117CBA">
        <w:rPr>
          <w:w w:val="105"/>
          <w:sz w:val="21"/>
          <w:szCs w:val="21"/>
        </w:rPr>
        <w:t>some</w:t>
      </w:r>
      <w:r w:rsidR="0020104B" w:rsidRPr="00117CBA">
        <w:rPr>
          <w:spacing w:val="18"/>
          <w:w w:val="105"/>
          <w:sz w:val="21"/>
          <w:szCs w:val="21"/>
        </w:rPr>
        <w:t xml:space="preserve"> </w:t>
      </w:r>
      <w:r w:rsidR="0020104B" w:rsidRPr="00117CBA">
        <w:rPr>
          <w:w w:val="105"/>
          <w:sz w:val="21"/>
          <w:szCs w:val="21"/>
        </w:rPr>
        <w:t>clarifications</w:t>
      </w:r>
      <w:r w:rsidR="0020104B" w:rsidRPr="00117CBA">
        <w:rPr>
          <w:spacing w:val="19"/>
          <w:w w:val="105"/>
          <w:sz w:val="21"/>
          <w:szCs w:val="21"/>
        </w:rPr>
        <w:t xml:space="preserve"> </w:t>
      </w:r>
      <w:r w:rsidR="0020104B" w:rsidRPr="00117CBA">
        <w:rPr>
          <w:w w:val="105"/>
          <w:sz w:val="21"/>
          <w:szCs w:val="21"/>
        </w:rPr>
        <w:t>here</w:t>
      </w:r>
      <w:r w:rsidR="0020104B" w:rsidRPr="00117CBA">
        <w:rPr>
          <w:spacing w:val="18"/>
          <w:w w:val="105"/>
          <w:sz w:val="21"/>
          <w:szCs w:val="21"/>
        </w:rPr>
        <w:t xml:space="preserve"> </w:t>
      </w:r>
      <w:r w:rsidR="0020104B" w:rsidRPr="00117CBA">
        <w:rPr>
          <w:w w:val="105"/>
          <w:sz w:val="21"/>
          <w:szCs w:val="21"/>
        </w:rPr>
        <w:t>and</w:t>
      </w:r>
      <w:r w:rsidR="0020104B" w:rsidRPr="00117CBA">
        <w:rPr>
          <w:spacing w:val="18"/>
          <w:w w:val="105"/>
          <w:sz w:val="21"/>
          <w:szCs w:val="21"/>
        </w:rPr>
        <w:t xml:space="preserve"> </w:t>
      </w:r>
      <w:r w:rsidR="0020104B" w:rsidRPr="00117CBA">
        <w:rPr>
          <w:w w:val="105"/>
          <w:sz w:val="21"/>
          <w:szCs w:val="21"/>
        </w:rPr>
        <w:t>there.</w:t>
      </w:r>
    </w:p>
    <w:p w14:paraId="02D3F822" w14:textId="77777777" w:rsidR="001F3D0E" w:rsidRPr="00117CBA" w:rsidRDefault="001F3D0E" w:rsidP="00340ADE">
      <w:pPr>
        <w:pStyle w:val="BodyText"/>
        <w:spacing w:before="138" w:line="249" w:lineRule="auto"/>
        <w:ind w:left="8" w:right="136" w:hanging="8"/>
        <w:rPr>
          <w:w w:val="105"/>
          <w:sz w:val="21"/>
          <w:szCs w:val="21"/>
        </w:rPr>
      </w:pPr>
    </w:p>
    <w:p w14:paraId="77F72791" w14:textId="4D1B12F2" w:rsidR="00DA42B4" w:rsidRPr="00930E86" w:rsidRDefault="00434341" w:rsidP="00340ADE">
      <w:pPr>
        <w:pStyle w:val="BodyText"/>
        <w:spacing w:before="138" w:line="249" w:lineRule="auto"/>
        <w:ind w:left="8" w:right="136" w:hanging="8"/>
        <w:rPr>
          <w:w w:val="105"/>
          <w:sz w:val="21"/>
          <w:szCs w:val="21"/>
        </w:rPr>
      </w:pPr>
      <w:r w:rsidRPr="00185C1A">
        <w:rPr>
          <w:w w:val="105"/>
          <w:sz w:val="21"/>
          <w:szCs w:val="21"/>
        </w:rPr>
        <w:t xml:space="preserve">As suggested by the reviewer, we have reorganized some of the material and added clarifications for readers less familiar with mixture analysis.  </w:t>
      </w:r>
    </w:p>
    <w:p w14:paraId="0C3ACE85" w14:textId="45EDB6C2" w:rsidR="00DA42B4" w:rsidRPr="00117CBA" w:rsidRDefault="00DA42B4" w:rsidP="00340ADE">
      <w:pPr>
        <w:pStyle w:val="BodyText"/>
        <w:spacing w:before="138" w:line="249" w:lineRule="auto"/>
        <w:ind w:left="8" w:right="136" w:hanging="8"/>
        <w:rPr>
          <w:b/>
          <w:bCs/>
          <w:w w:val="105"/>
          <w:sz w:val="21"/>
          <w:szCs w:val="21"/>
        </w:rPr>
      </w:pPr>
    </w:p>
    <w:p w14:paraId="4B8909DE" w14:textId="77777777" w:rsidR="001F3D0E" w:rsidRPr="00117CBA" w:rsidRDefault="001F3D0E" w:rsidP="00340ADE">
      <w:pPr>
        <w:pStyle w:val="BodyText"/>
        <w:spacing w:before="138" w:line="249" w:lineRule="auto"/>
        <w:ind w:left="8" w:right="136" w:hanging="8"/>
        <w:rPr>
          <w:b/>
          <w:bCs/>
          <w:w w:val="105"/>
          <w:sz w:val="21"/>
          <w:szCs w:val="21"/>
        </w:rPr>
      </w:pPr>
    </w:p>
    <w:p w14:paraId="15727EBD" w14:textId="27CD011B" w:rsidR="00793B39" w:rsidRPr="00117CBA" w:rsidRDefault="007E2810" w:rsidP="00340ADE">
      <w:pPr>
        <w:pStyle w:val="BodyText"/>
        <w:ind w:left="8"/>
        <w:rPr>
          <w:sz w:val="21"/>
          <w:szCs w:val="21"/>
        </w:rPr>
      </w:pPr>
      <w:r w:rsidRPr="00117CBA">
        <w:rPr>
          <w:w w:val="110"/>
          <w:sz w:val="21"/>
          <w:szCs w:val="21"/>
        </w:rPr>
        <w:t xml:space="preserve">&gt; </w:t>
      </w:r>
      <w:r w:rsidR="00793B39" w:rsidRPr="00117CBA">
        <w:rPr>
          <w:w w:val="105"/>
          <w:sz w:val="21"/>
          <w:szCs w:val="21"/>
        </w:rPr>
        <w:t>More specific comments:</w:t>
      </w:r>
    </w:p>
    <w:p w14:paraId="6474D546" w14:textId="0E486CA5" w:rsidR="00793B39" w:rsidRPr="00117CBA" w:rsidRDefault="007E2810" w:rsidP="00340ADE">
      <w:pPr>
        <w:pStyle w:val="BodyText"/>
        <w:spacing w:before="129" w:line="249" w:lineRule="auto"/>
        <w:ind w:left="0" w:right="130" w:firstLine="7"/>
        <w:rPr>
          <w:sz w:val="21"/>
          <w:szCs w:val="21"/>
        </w:rPr>
      </w:pPr>
      <w:r w:rsidRPr="00117CBA">
        <w:rPr>
          <w:w w:val="110"/>
          <w:sz w:val="21"/>
          <w:szCs w:val="21"/>
        </w:rPr>
        <w:t xml:space="preserve">&gt; </w:t>
      </w:r>
      <w:r w:rsidR="00793B39" w:rsidRPr="00117CBA">
        <w:rPr>
          <w:w w:val="105"/>
          <w:sz w:val="21"/>
          <w:szCs w:val="21"/>
        </w:rPr>
        <w:t xml:space="preserve">Given that the package name suggest a very general modelling technique, the style of the article is occasionally somewhat difficult to follow due to the mixture of general description of the framework and the heavy use of wording related to the apparent application area of the authors (chemical components) which I know nothing of. </w:t>
      </w:r>
      <w:r w:rsidR="00793B39" w:rsidRPr="00117CBA">
        <w:rPr>
          <w:spacing w:val="-6"/>
          <w:w w:val="105"/>
          <w:sz w:val="21"/>
          <w:szCs w:val="21"/>
        </w:rPr>
        <w:t xml:space="preserve">For </w:t>
      </w:r>
      <w:r w:rsidR="00793B39" w:rsidRPr="00117CBA">
        <w:rPr>
          <w:w w:val="105"/>
          <w:sz w:val="21"/>
          <w:szCs w:val="21"/>
        </w:rPr>
        <w:t xml:space="preserve">example the first and second paragraph of the introduction could </w:t>
      </w:r>
      <w:r w:rsidR="00793B39" w:rsidRPr="00117CBA">
        <w:rPr>
          <w:spacing w:val="2"/>
          <w:w w:val="105"/>
          <w:sz w:val="21"/>
          <w:szCs w:val="21"/>
        </w:rPr>
        <w:t xml:space="preserve">be </w:t>
      </w:r>
      <w:r w:rsidR="00793B39" w:rsidRPr="00117CBA">
        <w:rPr>
          <w:w w:val="105"/>
          <w:sz w:val="21"/>
          <w:szCs w:val="21"/>
        </w:rPr>
        <w:t xml:space="preserve">written in a </w:t>
      </w:r>
      <w:r w:rsidR="00793B39" w:rsidRPr="00117CBA">
        <w:rPr>
          <w:spacing w:val="-4"/>
          <w:w w:val="105"/>
          <w:sz w:val="21"/>
          <w:szCs w:val="21"/>
        </w:rPr>
        <w:t xml:space="preserve">way </w:t>
      </w:r>
      <w:r w:rsidR="00793B39" w:rsidRPr="00117CBA">
        <w:rPr>
          <w:w w:val="105"/>
          <w:sz w:val="21"/>
          <w:szCs w:val="21"/>
        </w:rPr>
        <w:t>that it is more</w:t>
      </w:r>
      <w:r w:rsidR="00DE094A" w:rsidRPr="00117CBA">
        <w:rPr>
          <w:w w:val="105"/>
          <w:sz w:val="21"/>
          <w:szCs w:val="21"/>
        </w:rPr>
        <w:t xml:space="preserve"> </w:t>
      </w:r>
      <w:r w:rsidR="00793B39" w:rsidRPr="00117CBA">
        <w:rPr>
          <w:w w:val="105"/>
          <w:sz w:val="21"/>
          <w:szCs w:val="21"/>
        </w:rPr>
        <w:t xml:space="preserve">clear what kind of data and/or what kind of models package can </w:t>
      </w:r>
      <w:r w:rsidR="00793B39" w:rsidRPr="00117CBA">
        <w:rPr>
          <w:spacing w:val="2"/>
          <w:w w:val="105"/>
          <w:sz w:val="21"/>
          <w:szCs w:val="21"/>
        </w:rPr>
        <w:t xml:space="preserve">be </w:t>
      </w:r>
      <w:r w:rsidR="00793B39" w:rsidRPr="00117CBA">
        <w:rPr>
          <w:w w:val="105"/>
          <w:sz w:val="21"/>
          <w:szCs w:val="21"/>
        </w:rPr>
        <w:t>used for in general terms, and only then explain</w:t>
      </w:r>
      <w:r w:rsidR="00793B39" w:rsidRPr="00117CBA">
        <w:rPr>
          <w:spacing w:val="18"/>
          <w:w w:val="105"/>
          <w:sz w:val="21"/>
          <w:szCs w:val="21"/>
        </w:rPr>
        <w:t xml:space="preserve"> </w:t>
      </w:r>
      <w:r w:rsidR="00793B39" w:rsidRPr="00117CBA">
        <w:rPr>
          <w:w w:val="105"/>
          <w:sz w:val="21"/>
          <w:szCs w:val="21"/>
        </w:rPr>
        <w:t>that</w:t>
      </w:r>
      <w:r w:rsidR="00793B39" w:rsidRPr="00117CBA">
        <w:rPr>
          <w:spacing w:val="18"/>
          <w:w w:val="105"/>
          <w:sz w:val="21"/>
          <w:szCs w:val="21"/>
        </w:rPr>
        <w:t xml:space="preserve"> </w:t>
      </w:r>
      <w:r w:rsidR="00793B39" w:rsidRPr="00117CBA">
        <w:rPr>
          <w:w w:val="105"/>
          <w:sz w:val="21"/>
          <w:szCs w:val="21"/>
        </w:rPr>
        <w:t>these</w:t>
      </w:r>
      <w:r w:rsidR="00793B39" w:rsidRPr="00117CBA">
        <w:rPr>
          <w:spacing w:val="19"/>
          <w:w w:val="105"/>
          <w:sz w:val="21"/>
          <w:szCs w:val="21"/>
        </w:rPr>
        <w:t xml:space="preserve"> </w:t>
      </w:r>
      <w:r w:rsidR="00793B39" w:rsidRPr="00117CBA">
        <w:rPr>
          <w:w w:val="105"/>
          <w:sz w:val="21"/>
          <w:szCs w:val="21"/>
        </w:rPr>
        <w:t>kind</w:t>
      </w:r>
      <w:r w:rsidR="00793B39" w:rsidRPr="00117CBA">
        <w:rPr>
          <w:spacing w:val="18"/>
          <w:w w:val="105"/>
          <w:sz w:val="21"/>
          <w:szCs w:val="21"/>
        </w:rPr>
        <w:t xml:space="preserve"> </w:t>
      </w:r>
      <w:r w:rsidR="00793B39" w:rsidRPr="00117CBA">
        <w:rPr>
          <w:w w:val="105"/>
          <w:sz w:val="21"/>
          <w:szCs w:val="21"/>
        </w:rPr>
        <w:t>of</w:t>
      </w:r>
      <w:r w:rsidR="00793B39" w:rsidRPr="00117CBA">
        <w:rPr>
          <w:spacing w:val="18"/>
          <w:w w:val="105"/>
          <w:sz w:val="21"/>
          <w:szCs w:val="21"/>
        </w:rPr>
        <w:t xml:space="preserve"> </w:t>
      </w:r>
      <w:r w:rsidR="00793B39" w:rsidRPr="00117CBA">
        <w:rPr>
          <w:w w:val="105"/>
          <w:sz w:val="21"/>
          <w:szCs w:val="21"/>
        </w:rPr>
        <w:t>things</w:t>
      </w:r>
      <w:r w:rsidR="00793B39" w:rsidRPr="00117CBA">
        <w:rPr>
          <w:spacing w:val="19"/>
          <w:w w:val="105"/>
          <w:sz w:val="21"/>
          <w:szCs w:val="21"/>
        </w:rPr>
        <w:t xml:space="preserve"> </w:t>
      </w:r>
      <w:r w:rsidR="00793B39" w:rsidRPr="00117CBA">
        <w:rPr>
          <w:w w:val="105"/>
          <w:sz w:val="21"/>
          <w:szCs w:val="21"/>
        </w:rPr>
        <w:t>are</w:t>
      </w:r>
      <w:r w:rsidR="00793B39" w:rsidRPr="00117CBA">
        <w:rPr>
          <w:spacing w:val="18"/>
          <w:w w:val="105"/>
          <w:sz w:val="21"/>
          <w:szCs w:val="21"/>
        </w:rPr>
        <w:t xml:space="preserve"> </w:t>
      </w:r>
      <w:r w:rsidR="00793B39" w:rsidRPr="00117CBA">
        <w:rPr>
          <w:w w:val="105"/>
          <w:sz w:val="21"/>
          <w:szCs w:val="21"/>
        </w:rPr>
        <w:t>important</w:t>
      </w:r>
      <w:r w:rsidR="00793B39" w:rsidRPr="00117CBA">
        <w:rPr>
          <w:spacing w:val="18"/>
          <w:w w:val="105"/>
          <w:sz w:val="21"/>
          <w:szCs w:val="21"/>
        </w:rPr>
        <w:t xml:space="preserve"> </w:t>
      </w:r>
      <w:r w:rsidR="00793B39" w:rsidRPr="00117CBA">
        <w:rPr>
          <w:w w:val="105"/>
          <w:sz w:val="21"/>
          <w:szCs w:val="21"/>
        </w:rPr>
        <w:t>for</w:t>
      </w:r>
      <w:r w:rsidR="00793B39" w:rsidRPr="00117CBA">
        <w:rPr>
          <w:spacing w:val="19"/>
          <w:w w:val="105"/>
          <w:sz w:val="21"/>
          <w:szCs w:val="21"/>
        </w:rPr>
        <w:t xml:space="preserve"> </w:t>
      </w:r>
      <w:r w:rsidR="00793B39" w:rsidRPr="00117CBA">
        <w:rPr>
          <w:w w:val="105"/>
          <w:sz w:val="21"/>
          <w:szCs w:val="21"/>
        </w:rPr>
        <w:t>example</w:t>
      </w:r>
      <w:r w:rsidR="00793B39" w:rsidRPr="00117CBA">
        <w:rPr>
          <w:spacing w:val="18"/>
          <w:w w:val="105"/>
          <w:sz w:val="21"/>
          <w:szCs w:val="21"/>
        </w:rPr>
        <w:t xml:space="preserve"> </w:t>
      </w:r>
      <w:r w:rsidR="00793B39" w:rsidRPr="00117CBA">
        <w:rPr>
          <w:w w:val="105"/>
          <w:sz w:val="21"/>
          <w:szCs w:val="21"/>
        </w:rPr>
        <w:t>in</w:t>
      </w:r>
      <w:r w:rsidR="00793B39" w:rsidRPr="00117CBA">
        <w:rPr>
          <w:spacing w:val="19"/>
          <w:w w:val="105"/>
          <w:sz w:val="21"/>
          <w:szCs w:val="21"/>
        </w:rPr>
        <w:t xml:space="preserve"> </w:t>
      </w:r>
      <w:r w:rsidR="00793B39" w:rsidRPr="00117CBA">
        <w:rPr>
          <w:w w:val="105"/>
          <w:sz w:val="21"/>
          <w:szCs w:val="21"/>
        </w:rPr>
        <w:t>chemical</w:t>
      </w:r>
      <w:r w:rsidR="00793B39" w:rsidRPr="00117CBA">
        <w:rPr>
          <w:spacing w:val="18"/>
          <w:w w:val="105"/>
          <w:sz w:val="21"/>
          <w:szCs w:val="21"/>
        </w:rPr>
        <w:t xml:space="preserve"> </w:t>
      </w:r>
      <w:r w:rsidR="00793B39" w:rsidRPr="00117CBA">
        <w:rPr>
          <w:w w:val="105"/>
          <w:sz w:val="21"/>
          <w:szCs w:val="21"/>
        </w:rPr>
        <w:t>epidemiological</w:t>
      </w:r>
      <w:r w:rsidR="00793B39" w:rsidRPr="00117CBA">
        <w:rPr>
          <w:spacing w:val="18"/>
          <w:w w:val="105"/>
          <w:sz w:val="21"/>
          <w:szCs w:val="21"/>
        </w:rPr>
        <w:t xml:space="preserve"> </w:t>
      </w:r>
      <w:r w:rsidR="00793B39" w:rsidRPr="00117CBA">
        <w:rPr>
          <w:w w:val="105"/>
          <w:sz w:val="21"/>
          <w:szCs w:val="21"/>
        </w:rPr>
        <w:t>studies</w:t>
      </w:r>
      <w:r w:rsidR="00793B39" w:rsidRPr="00117CBA">
        <w:rPr>
          <w:spacing w:val="19"/>
          <w:w w:val="105"/>
          <w:sz w:val="21"/>
          <w:szCs w:val="21"/>
        </w:rPr>
        <w:t xml:space="preserve"> </w:t>
      </w:r>
      <w:r w:rsidR="00793B39" w:rsidRPr="00117CBA">
        <w:rPr>
          <w:w w:val="105"/>
          <w:sz w:val="21"/>
          <w:szCs w:val="21"/>
        </w:rPr>
        <w:t>etc.</w:t>
      </w:r>
    </w:p>
    <w:p w14:paraId="29553C0E" w14:textId="77777777" w:rsidR="001F3D0E" w:rsidRPr="00117CBA" w:rsidRDefault="001F3D0E" w:rsidP="006145DB">
      <w:pPr>
        <w:pStyle w:val="BodyText"/>
        <w:spacing w:before="138" w:line="249" w:lineRule="auto"/>
        <w:ind w:left="8" w:right="136" w:hanging="8"/>
        <w:rPr>
          <w:w w:val="105"/>
          <w:sz w:val="21"/>
          <w:szCs w:val="21"/>
        </w:rPr>
      </w:pPr>
    </w:p>
    <w:p w14:paraId="306B72A8" w14:textId="3349F062" w:rsidR="006145DB" w:rsidRPr="00117CBA" w:rsidRDefault="00DD69C1" w:rsidP="0054160E">
      <w:pPr>
        <w:pStyle w:val="BodyText"/>
        <w:spacing w:before="138" w:line="249" w:lineRule="auto"/>
        <w:ind w:left="8" w:right="136" w:hanging="8"/>
        <w:rPr>
          <w:w w:val="105"/>
          <w:sz w:val="21"/>
          <w:szCs w:val="21"/>
        </w:rPr>
      </w:pPr>
      <w:r w:rsidRPr="00117CBA">
        <w:rPr>
          <w:sz w:val="21"/>
          <w:szCs w:val="21"/>
        </w:rPr>
        <w:t xml:space="preserve">As suggested by the reviewer, </w:t>
      </w:r>
      <w:r>
        <w:rPr>
          <w:sz w:val="21"/>
          <w:szCs w:val="21"/>
        </w:rPr>
        <w:t>w</w:t>
      </w:r>
      <w:r w:rsidR="0042208F" w:rsidRPr="00117CBA">
        <w:rPr>
          <w:w w:val="105"/>
          <w:sz w:val="21"/>
          <w:szCs w:val="21"/>
        </w:rPr>
        <w:t>e reorganized th</w:t>
      </w:r>
      <w:r w:rsidR="00B461C3" w:rsidRPr="00117CBA">
        <w:rPr>
          <w:w w:val="105"/>
          <w:sz w:val="21"/>
          <w:szCs w:val="21"/>
        </w:rPr>
        <w:t>e first two paragraphs of the introduct</w:t>
      </w:r>
      <w:r w:rsidR="00A871BB">
        <w:rPr>
          <w:w w:val="105"/>
          <w:sz w:val="21"/>
          <w:szCs w:val="21"/>
        </w:rPr>
        <w:t>ion by forming three new paragraphs</w:t>
      </w:r>
      <w:r w:rsidR="0088316A">
        <w:rPr>
          <w:w w:val="105"/>
          <w:sz w:val="21"/>
          <w:szCs w:val="21"/>
        </w:rPr>
        <w:t>. First</w:t>
      </w:r>
      <w:r w:rsidR="000745BF">
        <w:rPr>
          <w:w w:val="105"/>
          <w:sz w:val="21"/>
          <w:szCs w:val="21"/>
        </w:rPr>
        <w:t>, we</w:t>
      </w:r>
      <w:r w:rsidR="0054160E" w:rsidRPr="00117CBA">
        <w:rPr>
          <w:w w:val="105"/>
          <w:sz w:val="21"/>
          <w:szCs w:val="21"/>
        </w:rPr>
        <w:t xml:space="preserve"> introduc</w:t>
      </w:r>
      <w:r w:rsidR="000745BF">
        <w:rPr>
          <w:w w:val="105"/>
          <w:sz w:val="21"/>
          <w:szCs w:val="21"/>
        </w:rPr>
        <w:t>e the type of data for the package by using the first two sentences of the old first paragraph</w:t>
      </w:r>
      <w:r w:rsidR="0088316A">
        <w:rPr>
          <w:w w:val="105"/>
          <w:sz w:val="21"/>
          <w:szCs w:val="21"/>
        </w:rPr>
        <w:t xml:space="preserve">. Next, </w:t>
      </w:r>
      <w:r w:rsidR="000745BF">
        <w:rPr>
          <w:w w:val="105"/>
          <w:sz w:val="21"/>
          <w:szCs w:val="21"/>
        </w:rPr>
        <w:t xml:space="preserve">we inserted the old second paragraph, which </w:t>
      </w:r>
      <w:r w:rsidR="0054160E" w:rsidRPr="00117CBA">
        <w:rPr>
          <w:w w:val="105"/>
          <w:sz w:val="21"/>
          <w:szCs w:val="21"/>
        </w:rPr>
        <w:t>discuss</w:t>
      </w:r>
      <w:r w:rsidR="000745BF">
        <w:rPr>
          <w:w w:val="105"/>
          <w:sz w:val="21"/>
          <w:szCs w:val="21"/>
        </w:rPr>
        <w:t>es</w:t>
      </w:r>
      <w:r w:rsidR="0054160E" w:rsidRPr="00117CBA">
        <w:rPr>
          <w:w w:val="105"/>
          <w:sz w:val="21"/>
          <w:szCs w:val="21"/>
        </w:rPr>
        <w:t xml:space="preserve"> the different </w:t>
      </w:r>
      <w:r w:rsidR="0042208F" w:rsidRPr="00117CBA">
        <w:rPr>
          <w:w w:val="105"/>
          <w:sz w:val="21"/>
          <w:szCs w:val="21"/>
        </w:rPr>
        <w:t>applied areas</w:t>
      </w:r>
      <w:r w:rsidR="0088316A">
        <w:rPr>
          <w:w w:val="105"/>
          <w:sz w:val="21"/>
          <w:szCs w:val="21"/>
        </w:rPr>
        <w:t>. F</w:t>
      </w:r>
      <w:r w:rsidR="0042208F" w:rsidRPr="00117CBA">
        <w:rPr>
          <w:w w:val="105"/>
          <w:sz w:val="21"/>
          <w:szCs w:val="21"/>
        </w:rPr>
        <w:t>inally</w:t>
      </w:r>
      <w:r w:rsidR="0088316A">
        <w:rPr>
          <w:w w:val="105"/>
          <w:sz w:val="21"/>
          <w:szCs w:val="21"/>
        </w:rPr>
        <w:t>,</w:t>
      </w:r>
      <w:r w:rsidR="00A871BB">
        <w:rPr>
          <w:w w:val="105"/>
          <w:sz w:val="21"/>
          <w:szCs w:val="21"/>
        </w:rPr>
        <w:t xml:space="preserve"> </w:t>
      </w:r>
      <w:r w:rsidR="000745BF">
        <w:rPr>
          <w:w w:val="105"/>
          <w:sz w:val="21"/>
          <w:szCs w:val="21"/>
        </w:rPr>
        <w:t>we</w:t>
      </w:r>
      <w:r w:rsidR="000745BF" w:rsidRPr="00117CBA">
        <w:rPr>
          <w:w w:val="105"/>
          <w:sz w:val="21"/>
          <w:szCs w:val="21"/>
        </w:rPr>
        <w:t xml:space="preserve"> </w:t>
      </w:r>
      <w:r w:rsidR="00220949">
        <w:rPr>
          <w:w w:val="105"/>
          <w:sz w:val="21"/>
          <w:szCs w:val="21"/>
        </w:rPr>
        <w:t>used the remaining sentences in the old first paragraph</w:t>
      </w:r>
      <w:r w:rsidR="00220949" w:rsidRPr="00117CBA">
        <w:rPr>
          <w:w w:val="105"/>
          <w:sz w:val="21"/>
          <w:szCs w:val="21"/>
        </w:rPr>
        <w:t xml:space="preserve"> </w:t>
      </w:r>
      <w:r w:rsidR="00220949">
        <w:rPr>
          <w:w w:val="105"/>
          <w:sz w:val="21"/>
          <w:szCs w:val="21"/>
        </w:rPr>
        <w:t xml:space="preserve">to </w:t>
      </w:r>
      <w:r w:rsidR="000745BF" w:rsidRPr="00117CBA">
        <w:rPr>
          <w:w w:val="105"/>
          <w:sz w:val="21"/>
          <w:szCs w:val="21"/>
        </w:rPr>
        <w:t xml:space="preserve">introduce the </w:t>
      </w:r>
      <w:proofErr w:type="spellStart"/>
      <w:r w:rsidR="005C79CE">
        <w:rPr>
          <w:w w:val="105"/>
          <w:sz w:val="21"/>
          <w:szCs w:val="21"/>
        </w:rPr>
        <w:t>miWQS</w:t>
      </w:r>
      <w:proofErr w:type="spellEnd"/>
      <w:r w:rsidR="005C79CE">
        <w:rPr>
          <w:w w:val="105"/>
          <w:sz w:val="21"/>
          <w:szCs w:val="21"/>
        </w:rPr>
        <w:t xml:space="preserve"> </w:t>
      </w:r>
      <w:r w:rsidR="000745BF" w:rsidRPr="00117CBA">
        <w:rPr>
          <w:w w:val="105"/>
          <w:sz w:val="21"/>
          <w:szCs w:val="21"/>
        </w:rPr>
        <w:t>package</w:t>
      </w:r>
      <w:r w:rsidR="00220949">
        <w:rPr>
          <w:w w:val="105"/>
          <w:sz w:val="21"/>
          <w:szCs w:val="21"/>
        </w:rPr>
        <w:t>.</w:t>
      </w:r>
    </w:p>
    <w:p w14:paraId="7ADD5DE0" w14:textId="23FAE972" w:rsidR="00446BF0" w:rsidRPr="00526B4A" w:rsidRDefault="00446BF0" w:rsidP="000E2579">
      <w:pPr>
        <w:pStyle w:val="BodyText"/>
        <w:spacing w:before="129" w:line="249" w:lineRule="auto"/>
        <w:ind w:left="0" w:right="130"/>
        <w:rPr>
          <w:w w:val="105"/>
          <w:sz w:val="21"/>
          <w:szCs w:val="21"/>
        </w:rPr>
      </w:pPr>
    </w:p>
    <w:p w14:paraId="6BDA6F2A" w14:textId="77777777" w:rsidR="0054160E" w:rsidRPr="00117CBA" w:rsidRDefault="0054160E" w:rsidP="000E2579">
      <w:pPr>
        <w:pStyle w:val="BodyText"/>
        <w:spacing w:before="129" w:line="249" w:lineRule="auto"/>
        <w:ind w:left="0" w:right="130"/>
        <w:rPr>
          <w:w w:val="105"/>
          <w:sz w:val="21"/>
          <w:szCs w:val="21"/>
        </w:rPr>
      </w:pPr>
    </w:p>
    <w:p w14:paraId="10574637" w14:textId="21D5486E" w:rsidR="0052305F" w:rsidRPr="00117CBA" w:rsidRDefault="007E2810" w:rsidP="000E2579">
      <w:pPr>
        <w:pStyle w:val="BodyText"/>
        <w:spacing w:before="129" w:line="249" w:lineRule="auto"/>
        <w:ind w:left="0" w:right="130"/>
        <w:rPr>
          <w:sz w:val="21"/>
          <w:szCs w:val="21"/>
        </w:rPr>
      </w:pPr>
      <w:r w:rsidRPr="00117CBA">
        <w:rPr>
          <w:w w:val="110"/>
          <w:sz w:val="21"/>
          <w:szCs w:val="21"/>
        </w:rPr>
        <w:t xml:space="preserve">&gt; </w:t>
      </w:r>
      <w:r w:rsidR="00DC0CEF" w:rsidRPr="00117CBA">
        <w:rPr>
          <w:w w:val="105"/>
          <w:sz w:val="21"/>
          <w:szCs w:val="21"/>
        </w:rPr>
        <w:t>For those not familiar with quantile regression, it takes quite a long time before the whole meaning of this is introduced. Instead</w:t>
      </w:r>
      <w:r w:rsidR="0063169F" w:rsidRPr="00117CBA">
        <w:rPr>
          <w:w w:val="105"/>
          <w:sz w:val="21"/>
          <w:szCs w:val="21"/>
        </w:rPr>
        <w:t>,</w:t>
      </w:r>
      <w:r w:rsidR="00DC0CEF" w:rsidRPr="00117CBA">
        <w:rPr>
          <w:w w:val="105"/>
          <w:sz w:val="21"/>
          <w:szCs w:val="21"/>
        </w:rPr>
        <w:t xml:space="preserve"> authors focus first on missing values, and when doing so leaves it bit unclear whether the missingness is related to covariates, outcome variables</w:t>
      </w:r>
      <w:r w:rsidR="0063169F" w:rsidRPr="00117CBA">
        <w:rPr>
          <w:w w:val="105"/>
          <w:sz w:val="21"/>
          <w:szCs w:val="21"/>
        </w:rPr>
        <w:t>,</w:t>
      </w:r>
      <w:r w:rsidR="00DC0CEF" w:rsidRPr="00117CBA">
        <w:rPr>
          <w:w w:val="105"/>
          <w:sz w:val="21"/>
          <w:szCs w:val="21"/>
        </w:rPr>
        <w:t xml:space="preserve"> or both.</w:t>
      </w:r>
    </w:p>
    <w:p w14:paraId="07E09FFE" w14:textId="77777777" w:rsidR="001F3D0E" w:rsidRPr="00117CBA" w:rsidRDefault="001F3D0E" w:rsidP="000E2579">
      <w:pPr>
        <w:pStyle w:val="BodyText"/>
        <w:spacing w:line="249" w:lineRule="auto"/>
        <w:ind w:left="0" w:right="137"/>
        <w:rPr>
          <w:w w:val="105"/>
          <w:sz w:val="21"/>
          <w:szCs w:val="21"/>
        </w:rPr>
      </w:pPr>
    </w:p>
    <w:p w14:paraId="55062A5C" w14:textId="3A9B2BA2" w:rsidR="00BD31BF" w:rsidRPr="00526B4A" w:rsidRDefault="00DD69C1" w:rsidP="000E2579">
      <w:pPr>
        <w:pStyle w:val="BodyText"/>
        <w:spacing w:line="249" w:lineRule="auto"/>
        <w:ind w:left="0" w:right="137"/>
        <w:rPr>
          <w:sz w:val="21"/>
          <w:szCs w:val="21"/>
        </w:rPr>
      </w:pPr>
      <w:r>
        <w:rPr>
          <w:sz w:val="21"/>
          <w:szCs w:val="21"/>
        </w:rPr>
        <w:t xml:space="preserve">As state above, </w:t>
      </w:r>
      <w:r w:rsidR="00F4037E" w:rsidRPr="00117CBA">
        <w:rPr>
          <w:sz w:val="21"/>
          <w:szCs w:val="21"/>
        </w:rPr>
        <w:t xml:space="preserve">we have reorganized </w:t>
      </w:r>
      <w:r w:rsidR="00AE0CF5" w:rsidRPr="00117CBA">
        <w:rPr>
          <w:sz w:val="21"/>
          <w:szCs w:val="21"/>
        </w:rPr>
        <w:t>t</w:t>
      </w:r>
      <w:r w:rsidR="00EC5431" w:rsidRPr="00117CBA">
        <w:rPr>
          <w:sz w:val="21"/>
          <w:szCs w:val="21"/>
        </w:rPr>
        <w:t>he first two paragraphs</w:t>
      </w:r>
      <w:r w:rsidR="00AE5298" w:rsidRPr="00117CBA">
        <w:rPr>
          <w:sz w:val="21"/>
          <w:szCs w:val="21"/>
        </w:rPr>
        <w:t xml:space="preserve"> in the introduction (on page 1)</w:t>
      </w:r>
      <w:r w:rsidR="00D60ACC" w:rsidRPr="00117CBA">
        <w:rPr>
          <w:sz w:val="21"/>
          <w:szCs w:val="21"/>
        </w:rPr>
        <w:t>.</w:t>
      </w:r>
      <w:r w:rsidR="00FE66B1" w:rsidRPr="00117CBA">
        <w:rPr>
          <w:sz w:val="21"/>
          <w:szCs w:val="21"/>
        </w:rPr>
        <w:t xml:space="preserve"> The second paragraph is inserted between the second and the third sentences of the first paragraph. The remaining sentences of the old first paragraph form a </w:t>
      </w:r>
      <w:r w:rsidR="00A91085" w:rsidRPr="00117CBA">
        <w:rPr>
          <w:sz w:val="21"/>
          <w:szCs w:val="21"/>
        </w:rPr>
        <w:t xml:space="preserve">new </w:t>
      </w:r>
      <w:r w:rsidR="00FE66B1" w:rsidRPr="00117CBA">
        <w:rPr>
          <w:sz w:val="21"/>
          <w:szCs w:val="21"/>
        </w:rPr>
        <w:t>revised paragraph.</w:t>
      </w:r>
      <w:r w:rsidR="00FE66B1" w:rsidRPr="00526B4A">
        <w:rPr>
          <w:sz w:val="21"/>
          <w:szCs w:val="21"/>
        </w:rPr>
        <w:t xml:space="preserve"> </w:t>
      </w:r>
    </w:p>
    <w:p w14:paraId="2CCD1435" w14:textId="1BBDDAC7" w:rsidR="00683C95" w:rsidRPr="00117CBA" w:rsidRDefault="00683C95" w:rsidP="000E2579">
      <w:pPr>
        <w:pStyle w:val="BodyText"/>
        <w:ind w:left="0"/>
        <w:rPr>
          <w:sz w:val="21"/>
          <w:szCs w:val="21"/>
        </w:rPr>
      </w:pPr>
    </w:p>
    <w:p w14:paraId="5D7EB778" w14:textId="77777777" w:rsidR="001F3D0E" w:rsidRPr="00117CBA" w:rsidRDefault="001F3D0E" w:rsidP="000E2579">
      <w:pPr>
        <w:pStyle w:val="BodyText"/>
        <w:ind w:left="0"/>
        <w:rPr>
          <w:sz w:val="21"/>
          <w:szCs w:val="21"/>
        </w:rPr>
      </w:pPr>
    </w:p>
    <w:p w14:paraId="6CBCCB9A" w14:textId="3158417E" w:rsidR="00793B39" w:rsidRPr="00117CBA" w:rsidRDefault="007E2810" w:rsidP="00793B39">
      <w:pPr>
        <w:pStyle w:val="BodyText"/>
        <w:ind w:left="0"/>
        <w:rPr>
          <w:sz w:val="21"/>
          <w:szCs w:val="21"/>
        </w:rPr>
      </w:pPr>
      <w:r w:rsidRPr="00117CBA">
        <w:rPr>
          <w:w w:val="110"/>
          <w:sz w:val="21"/>
          <w:szCs w:val="21"/>
        </w:rPr>
        <w:lastRenderedPageBreak/>
        <w:t xml:space="preserve">&gt; </w:t>
      </w:r>
      <w:r w:rsidR="00793B39" w:rsidRPr="00117CBA">
        <w:rPr>
          <w:w w:val="110"/>
          <w:sz w:val="21"/>
          <w:szCs w:val="21"/>
        </w:rPr>
        <w:t>There seems to be extra colon on the reference to Figure on the fourth paragraph.</w:t>
      </w:r>
    </w:p>
    <w:p w14:paraId="327709C0" w14:textId="77777777" w:rsidR="001F3D0E" w:rsidRPr="00117CBA" w:rsidRDefault="001F3D0E" w:rsidP="0020650C">
      <w:pPr>
        <w:pStyle w:val="BodyText"/>
        <w:ind w:left="0"/>
        <w:rPr>
          <w:w w:val="110"/>
          <w:sz w:val="21"/>
          <w:szCs w:val="21"/>
        </w:rPr>
      </w:pPr>
    </w:p>
    <w:p w14:paraId="61392959" w14:textId="6DE5A6D0" w:rsidR="0020650C" w:rsidRPr="00117CBA" w:rsidRDefault="0020650C" w:rsidP="0020650C">
      <w:pPr>
        <w:pStyle w:val="BodyText"/>
        <w:ind w:left="0"/>
        <w:rPr>
          <w:w w:val="110"/>
          <w:sz w:val="21"/>
          <w:szCs w:val="21"/>
        </w:rPr>
      </w:pPr>
      <w:r w:rsidRPr="00117CBA">
        <w:rPr>
          <w:w w:val="110"/>
          <w:sz w:val="21"/>
          <w:szCs w:val="21"/>
        </w:rPr>
        <w:t>The extra colon is removed in the text.</w:t>
      </w:r>
      <w:r w:rsidRPr="00526B4A">
        <w:rPr>
          <w:w w:val="110"/>
          <w:sz w:val="21"/>
          <w:szCs w:val="21"/>
        </w:rPr>
        <w:t xml:space="preserve"> </w:t>
      </w:r>
    </w:p>
    <w:p w14:paraId="54375761" w14:textId="6105865F" w:rsidR="0020650C" w:rsidRPr="00117CBA" w:rsidRDefault="0020650C" w:rsidP="0020650C">
      <w:pPr>
        <w:pStyle w:val="BodyText"/>
        <w:ind w:left="0"/>
        <w:rPr>
          <w:sz w:val="21"/>
          <w:szCs w:val="21"/>
        </w:rPr>
      </w:pPr>
    </w:p>
    <w:p w14:paraId="2C00C8F6" w14:textId="77777777" w:rsidR="001F3D0E" w:rsidRPr="00117CBA" w:rsidRDefault="001F3D0E" w:rsidP="0020650C">
      <w:pPr>
        <w:pStyle w:val="BodyText"/>
        <w:ind w:left="0"/>
        <w:rPr>
          <w:sz w:val="21"/>
          <w:szCs w:val="21"/>
        </w:rPr>
      </w:pPr>
    </w:p>
    <w:p w14:paraId="7DDDC630" w14:textId="7AE4A9EF" w:rsidR="00793B39" w:rsidRPr="00117CBA" w:rsidRDefault="007E2810" w:rsidP="00793B39">
      <w:pPr>
        <w:pStyle w:val="BodyText"/>
        <w:spacing w:before="129" w:line="249" w:lineRule="auto"/>
        <w:ind w:left="0" w:right="99"/>
        <w:rPr>
          <w:sz w:val="21"/>
          <w:szCs w:val="21"/>
        </w:rPr>
      </w:pPr>
      <w:r w:rsidRPr="00117CBA">
        <w:rPr>
          <w:w w:val="110"/>
          <w:sz w:val="21"/>
          <w:szCs w:val="21"/>
        </w:rPr>
        <w:t xml:space="preserve">&gt; </w:t>
      </w:r>
      <w:r w:rsidR="00793B39" w:rsidRPr="00117CBA">
        <w:rPr>
          <w:w w:val="105"/>
          <w:sz w:val="21"/>
          <w:szCs w:val="21"/>
        </w:rPr>
        <w:t xml:space="preserve">The introduction starts </w:t>
      </w:r>
      <w:r w:rsidR="00793B39" w:rsidRPr="00117CBA">
        <w:rPr>
          <w:spacing w:val="-3"/>
          <w:w w:val="105"/>
          <w:sz w:val="21"/>
          <w:szCs w:val="21"/>
        </w:rPr>
        <w:t>by</w:t>
      </w:r>
      <w:r w:rsidR="001F3A2A" w:rsidRPr="00117CBA">
        <w:rPr>
          <w:spacing w:val="-3"/>
          <w:w w:val="105"/>
          <w:sz w:val="21"/>
          <w:szCs w:val="21"/>
        </w:rPr>
        <w:t xml:space="preserve"> </w:t>
      </w:r>
      <w:r w:rsidR="00793B39" w:rsidRPr="00117CBA">
        <w:rPr>
          <w:w w:val="105"/>
          <w:sz w:val="21"/>
          <w:szCs w:val="21"/>
        </w:rPr>
        <w:t>saying that the package is used for modelling correlated continuous variables.</w:t>
      </w:r>
      <w:r w:rsidR="001F3A2A" w:rsidRPr="00117CBA">
        <w:rPr>
          <w:w w:val="105"/>
          <w:sz w:val="21"/>
          <w:szCs w:val="21"/>
        </w:rPr>
        <w:t xml:space="preserve"> </w:t>
      </w:r>
      <w:r w:rsidR="00793B39" w:rsidRPr="00117CBA">
        <w:rPr>
          <w:w w:val="105"/>
          <w:sz w:val="21"/>
          <w:szCs w:val="21"/>
        </w:rPr>
        <w:t xml:space="preserve">This makes me wonder </w:t>
      </w:r>
      <w:r w:rsidR="00793B39" w:rsidRPr="00117CBA">
        <w:rPr>
          <w:spacing w:val="-3"/>
          <w:w w:val="105"/>
          <w:sz w:val="21"/>
          <w:szCs w:val="21"/>
        </w:rPr>
        <w:t xml:space="preserve">how </w:t>
      </w:r>
      <w:r w:rsidR="00793B39" w:rsidRPr="00117CBA">
        <w:rPr>
          <w:w w:val="105"/>
          <w:sz w:val="21"/>
          <w:szCs w:val="21"/>
        </w:rPr>
        <w:t xml:space="preserve">one could then use </w:t>
      </w:r>
      <w:proofErr w:type="spellStart"/>
      <w:r w:rsidR="00793B39" w:rsidRPr="00117CBA">
        <w:rPr>
          <w:w w:val="105"/>
          <w:sz w:val="21"/>
          <w:szCs w:val="21"/>
        </w:rPr>
        <w:t>miWQS</w:t>
      </w:r>
      <w:proofErr w:type="spellEnd"/>
      <w:r w:rsidR="00793B39" w:rsidRPr="00117CBA">
        <w:rPr>
          <w:w w:val="105"/>
          <w:sz w:val="21"/>
          <w:szCs w:val="21"/>
        </w:rPr>
        <w:t xml:space="preserve"> for creating socioeconomic status index as authors suggest, as surely for example race (mentioned </w:t>
      </w:r>
      <w:r w:rsidR="00793B39" w:rsidRPr="00117CBA">
        <w:rPr>
          <w:spacing w:val="-3"/>
          <w:w w:val="105"/>
          <w:sz w:val="21"/>
          <w:szCs w:val="21"/>
        </w:rPr>
        <w:t>by</w:t>
      </w:r>
      <w:r w:rsidR="001F3A2A" w:rsidRPr="00117CBA">
        <w:rPr>
          <w:spacing w:val="-3"/>
          <w:w w:val="105"/>
          <w:sz w:val="21"/>
          <w:szCs w:val="21"/>
        </w:rPr>
        <w:t xml:space="preserve"> </w:t>
      </w:r>
      <w:r w:rsidR="00793B39" w:rsidRPr="00117CBA">
        <w:rPr>
          <w:w w:val="105"/>
          <w:sz w:val="21"/>
          <w:szCs w:val="21"/>
        </w:rPr>
        <w:t>authors) is not measured as continuous variable and there is certainly no meaningful ordering</w:t>
      </w:r>
      <w:r w:rsidR="00793B39" w:rsidRPr="00117CBA">
        <w:rPr>
          <w:spacing w:val="17"/>
          <w:w w:val="105"/>
          <w:sz w:val="21"/>
          <w:szCs w:val="21"/>
        </w:rPr>
        <w:t xml:space="preserve"> </w:t>
      </w:r>
      <w:r w:rsidR="00793B39" w:rsidRPr="00117CBA">
        <w:rPr>
          <w:spacing w:val="-3"/>
          <w:w w:val="105"/>
          <w:sz w:val="21"/>
          <w:szCs w:val="21"/>
        </w:rPr>
        <w:t>available?</w:t>
      </w:r>
    </w:p>
    <w:p w14:paraId="353F8607" w14:textId="77777777" w:rsidR="001F3D0E" w:rsidRPr="00117CBA" w:rsidRDefault="001F3D0E" w:rsidP="00AD734B">
      <w:pPr>
        <w:widowControl/>
        <w:adjustRightInd w:val="0"/>
        <w:rPr>
          <w:spacing w:val="-3"/>
          <w:w w:val="105"/>
          <w:sz w:val="21"/>
          <w:szCs w:val="21"/>
        </w:rPr>
      </w:pPr>
    </w:p>
    <w:p w14:paraId="10DCACFC" w14:textId="3AD5AB29" w:rsidR="00056845" w:rsidRPr="00117CBA" w:rsidRDefault="00B02C64" w:rsidP="00AD734B">
      <w:pPr>
        <w:widowControl/>
        <w:adjustRightInd w:val="0"/>
        <w:rPr>
          <w:w w:val="105"/>
        </w:rPr>
      </w:pPr>
      <w:r w:rsidRPr="00117CBA">
        <w:rPr>
          <w:spacing w:val="-3"/>
          <w:w w:val="105"/>
          <w:sz w:val="21"/>
          <w:szCs w:val="21"/>
        </w:rPr>
        <w:t>This is clarified in the text</w:t>
      </w:r>
      <w:r w:rsidR="00666CDE" w:rsidRPr="00117CBA">
        <w:rPr>
          <w:spacing w:val="-3"/>
          <w:w w:val="105"/>
          <w:sz w:val="21"/>
          <w:szCs w:val="21"/>
        </w:rPr>
        <w:t xml:space="preserve"> </w:t>
      </w:r>
      <w:r w:rsidR="00102CA5" w:rsidRPr="00117CBA">
        <w:rPr>
          <w:spacing w:val="-3"/>
          <w:w w:val="105"/>
          <w:sz w:val="21"/>
          <w:szCs w:val="21"/>
        </w:rPr>
        <w:t>when socioeconomic status was discussed</w:t>
      </w:r>
      <w:r w:rsidR="005E0845" w:rsidRPr="00117CBA">
        <w:rPr>
          <w:spacing w:val="-3"/>
          <w:w w:val="105"/>
          <w:sz w:val="21"/>
          <w:szCs w:val="21"/>
        </w:rPr>
        <w:t xml:space="preserve"> on page 1</w:t>
      </w:r>
      <w:r w:rsidR="00102CA5" w:rsidRPr="00117CBA">
        <w:rPr>
          <w:spacing w:val="-3"/>
          <w:w w:val="105"/>
          <w:sz w:val="21"/>
          <w:szCs w:val="21"/>
        </w:rPr>
        <w:t xml:space="preserve">: </w:t>
      </w:r>
      <w:r w:rsidR="00666CDE" w:rsidRPr="00117CBA">
        <w:rPr>
          <w:spacing w:val="-3"/>
          <w:w w:val="105"/>
          <w:sz w:val="21"/>
          <w:szCs w:val="21"/>
        </w:rPr>
        <w:t xml:space="preserve"> </w:t>
      </w:r>
      <w:r w:rsidR="00A93D71" w:rsidRPr="00117CBA">
        <w:rPr>
          <w:spacing w:val="-3"/>
          <w:w w:val="105"/>
          <w:sz w:val="21"/>
          <w:szCs w:val="21"/>
        </w:rPr>
        <w:t>“</w:t>
      </w:r>
      <w:r w:rsidR="001F3A2A" w:rsidRPr="00117CBA">
        <w:rPr>
          <w:rFonts w:eastAsiaTheme="minorHAnsi"/>
          <w:sz w:val="21"/>
          <w:szCs w:val="21"/>
        </w:rPr>
        <w:t>Researchers may also create a socioeconomic status (SES) index that is generally composed of continuous correlated variables in the following domains: educational achievement, race, income, housing, and employment</w:t>
      </w:r>
      <w:r w:rsidR="001F3A2A" w:rsidRPr="00117CBA">
        <w:rPr>
          <w:spacing w:val="-3"/>
          <w:w w:val="105"/>
          <w:sz w:val="21"/>
          <w:szCs w:val="21"/>
        </w:rPr>
        <w:t xml:space="preserve"> </w:t>
      </w:r>
      <w:r w:rsidR="006F18BE" w:rsidRPr="00117CBA">
        <w:rPr>
          <w:spacing w:val="-3"/>
          <w:w w:val="105"/>
          <w:sz w:val="21"/>
          <w:szCs w:val="21"/>
        </w:rPr>
        <w:t>(Wheeler et al. 2017, Wheeler et al. 2019a)</w:t>
      </w:r>
      <w:r w:rsidR="00666CDE" w:rsidRPr="00117CBA">
        <w:rPr>
          <w:spacing w:val="-3"/>
          <w:w w:val="105"/>
          <w:sz w:val="21"/>
          <w:szCs w:val="21"/>
        </w:rPr>
        <w:t>.</w:t>
      </w:r>
      <w:r w:rsidR="00CD250F" w:rsidRPr="00117CBA">
        <w:rPr>
          <w:spacing w:val="-3"/>
          <w:w w:val="105"/>
          <w:sz w:val="21"/>
          <w:szCs w:val="21"/>
        </w:rPr>
        <w:t xml:space="preserve"> </w:t>
      </w:r>
      <w:r w:rsidR="00CD250F" w:rsidRPr="00117CBA">
        <w:rPr>
          <w:rFonts w:eastAsiaTheme="minorHAnsi"/>
          <w:sz w:val="21"/>
          <w:szCs w:val="21"/>
        </w:rPr>
        <w:t>For example, race may be represented by percent of the population that is white. There are several examples of this in</w:t>
      </w:r>
      <w:r w:rsidR="00340ADE" w:rsidRPr="00117CBA">
        <w:rPr>
          <w:rFonts w:eastAsiaTheme="minorHAnsi"/>
          <w:sz w:val="21"/>
          <w:szCs w:val="21"/>
        </w:rPr>
        <w:t xml:space="preserve"> </w:t>
      </w:r>
      <w:r w:rsidR="00CD250F" w:rsidRPr="00117CBA">
        <w:rPr>
          <w:rFonts w:eastAsiaTheme="minorHAnsi"/>
          <w:sz w:val="21"/>
          <w:szCs w:val="21"/>
        </w:rPr>
        <w:t>the literature</w:t>
      </w:r>
      <w:r w:rsidR="00CD250F" w:rsidRPr="00117CBA">
        <w:rPr>
          <w:spacing w:val="-3"/>
          <w:w w:val="105"/>
          <w:sz w:val="21"/>
          <w:szCs w:val="21"/>
        </w:rPr>
        <w:t xml:space="preserve"> </w:t>
      </w:r>
      <w:r w:rsidR="00666CDE" w:rsidRPr="00117CBA">
        <w:rPr>
          <w:spacing w:val="-3"/>
          <w:w w:val="105"/>
          <w:sz w:val="21"/>
          <w:szCs w:val="21"/>
        </w:rPr>
        <w:t>(Wheeler et al. 2019</w:t>
      </w:r>
      <w:r w:rsidR="006F18BE" w:rsidRPr="00117CBA">
        <w:rPr>
          <w:spacing w:val="-3"/>
          <w:w w:val="105"/>
          <w:sz w:val="21"/>
          <w:szCs w:val="21"/>
        </w:rPr>
        <w:t>b</w:t>
      </w:r>
      <w:r w:rsidR="00666CDE" w:rsidRPr="00117CBA">
        <w:rPr>
          <w:spacing w:val="-3"/>
          <w:w w:val="105"/>
          <w:sz w:val="21"/>
          <w:szCs w:val="21"/>
        </w:rPr>
        <w:t>, Wheeler et al. 2020).</w:t>
      </w:r>
      <w:r w:rsidR="00A93D71" w:rsidRPr="00117CBA">
        <w:rPr>
          <w:spacing w:val="-3"/>
          <w:w w:val="105"/>
          <w:sz w:val="21"/>
          <w:szCs w:val="21"/>
        </w:rPr>
        <w:t>”</w:t>
      </w:r>
    </w:p>
    <w:p w14:paraId="6B5836D3" w14:textId="245943BB" w:rsidR="001F3D0E" w:rsidRDefault="001F3D0E" w:rsidP="000E2579">
      <w:pPr>
        <w:pStyle w:val="BodyText"/>
        <w:spacing w:line="249" w:lineRule="auto"/>
        <w:ind w:left="0" w:right="135"/>
        <w:rPr>
          <w:w w:val="110"/>
          <w:sz w:val="21"/>
          <w:szCs w:val="21"/>
        </w:rPr>
      </w:pPr>
    </w:p>
    <w:p w14:paraId="65F2AABF" w14:textId="77777777" w:rsidR="0079182B" w:rsidRPr="00117CBA" w:rsidRDefault="0079182B" w:rsidP="0079182B">
      <w:pPr>
        <w:pStyle w:val="BodyText"/>
        <w:spacing w:line="249" w:lineRule="auto"/>
        <w:ind w:left="0" w:right="135"/>
        <w:rPr>
          <w:w w:val="110"/>
          <w:sz w:val="21"/>
          <w:szCs w:val="21"/>
        </w:rPr>
      </w:pPr>
    </w:p>
    <w:p w14:paraId="7EDC502A" w14:textId="06155182" w:rsidR="00793B39" w:rsidRPr="00117CBA" w:rsidRDefault="007E2810" w:rsidP="00793B39">
      <w:pPr>
        <w:pStyle w:val="BodyText"/>
        <w:spacing w:line="249" w:lineRule="auto"/>
        <w:ind w:left="8" w:right="135" w:hanging="8"/>
        <w:rPr>
          <w:w w:val="110"/>
          <w:sz w:val="21"/>
          <w:szCs w:val="21"/>
        </w:rPr>
      </w:pPr>
      <w:r w:rsidRPr="00117CBA">
        <w:rPr>
          <w:w w:val="110"/>
          <w:sz w:val="21"/>
          <w:szCs w:val="21"/>
        </w:rPr>
        <w:t xml:space="preserve">&gt; </w:t>
      </w:r>
      <w:r w:rsidR="00793B39" w:rsidRPr="00117CBA">
        <w:rPr>
          <w:w w:val="110"/>
          <w:sz w:val="21"/>
          <w:szCs w:val="21"/>
        </w:rPr>
        <w:t>The section “Data Structure” starts in a way I wish introduction would have started. But authors are still unprecise in terms of what kind of assumptions the methodology has regarding the type of y, X, Z. Should they all be continuous, or can they be something else as well? y is apparently univariate? Can there be missingness/censoring in all of these or only in X? Related to this, is all missingness in the data assumed be due to the censoring, or can there be other types of missingness (such as MAR) as well? Some of these questions are answered later, but I would like to see these questions answered here when the actual data structure is presented, if not already earlier in the introduction.</w:t>
      </w:r>
    </w:p>
    <w:p w14:paraId="49C408A7" w14:textId="77777777" w:rsidR="001F3D0E" w:rsidRPr="00117CBA" w:rsidRDefault="001F3D0E" w:rsidP="000E2579">
      <w:pPr>
        <w:spacing w:line="249" w:lineRule="auto"/>
        <w:rPr>
          <w:sz w:val="21"/>
          <w:szCs w:val="21"/>
        </w:rPr>
      </w:pPr>
    </w:p>
    <w:p w14:paraId="7AE44CF1" w14:textId="49695F99" w:rsidR="00984BA9" w:rsidRPr="00117CBA" w:rsidRDefault="002D6273" w:rsidP="000E2579">
      <w:pPr>
        <w:spacing w:line="249" w:lineRule="auto"/>
        <w:rPr>
          <w:sz w:val="21"/>
          <w:szCs w:val="21"/>
        </w:rPr>
      </w:pPr>
      <w:r w:rsidRPr="00117CBA">
        <w:rPr>
          <w:sz w:val="21"/>
          <w:szCs w:val="21"/>
        </w:rPr>
        <w:t>We have modified t</w:t>
      </w:r>
      <w:r w:rsidR="009755F0" w:rsidRPr="00117CBA">
        <w:rPr>
          <w:sz w:val="21"/>
          <w:szCs w:val="21"/>
        </w:rPr>
        <w:t xml:space="preserve">he text </w:t>
      </w:r>
      <w:r w:rsidRPr="00117CBA">
        <w:rPr>
          <w:sz w:val="21"/>
          <w:szCs w:val="21"/>
        </w:rPr>
        <w:t>to increase</w:t>
      </w:r>
      <w:r w:rsidR="009755F0" w:rsidRPr="00117CBA">
        <w:rPr>
          <w:sz w:val="21"/>
          <w:szCs w:val="21"/>
        </w:rPr>
        <w:t xml:space="preserve"> clarity</w:t>
      </w:r>
      <w:r w:rsidR="00B20C7B" w:rsidRPr="00117CBA">
        <w:rPr>
          <w:sz w:val="21"/>
          <w:szCs w:val="21"/>
        </w:rPr>
        <w:t xml:space="preserve">, </w:t>
      </w:r>
      <w:r w:rsidR="007175FB" w:rsidRPr="00117CBA">
        <w:rPr>
          <w:sz w:val="21"/>
          <w:szCs w:val="21"/>
        </w:rPr>
        <w:t xml:space="preserve">where </w:t>
      </w:r>
      <w:r w:rsidR="00B20C7B" w:rsidRPr="00117CBA">
        <w:rPr>
          <w:sz w:val="21"/>
          <w:szCs w:val="21"/>
        </w:rPr>
        <w:t xml:space="preserve">these questions </w:t>
      </w:r>
      <w:r w:rsidR="007175FB" w:rsidRPr="00117CBA">
        <w:rPr>
          <w:sz w:val="21"/>
          <w:szCs w:val="21"/>
        </w:rPr>
        <w:t xml:space="preserve">are </w:t>
      </w:r>
      <w:r w:rsidR="00B20C7B" w:rsidRPr="00117CBA">
        <w:rPr>
          <w:sz w:val="21"/>
          <w:szCs w:val="21"/>
        </w:rPr>
        <w:t xml:space="preserve">answered in the first paragraph of </w:t>
      </w:r>
      <w:r w:rsidR="00B47296" w:rsidRPr="00117CBA">
        <w:rPr>
          <w:sz w:val="21"/>
          <w:szCs w:val="21"/>
        </w:rPr>
        <w:t>“Data Structure”</w:t>
      </w:r>
      <w:r w:rsidR="00056845" w:rsidRPr="00117CBA">
        <w:rPr>
          <w:sz w:val="21"/>
          <w:szCs w:val="21"/>
        </w:rPr>
        <w:t xml:space="preserve"> on page</w:t>
      </w:r>
      <w:r w:rsidR="005E0845" w:rsidRPr="00117CBA">
        <w:rPr>
          <w:sz w:val="21"/>
          <w:szCs w:val="21"/>
        </w:rPr>
        <w:t xml:space="preserve">s </w:t>
      </w:r>
      <w:r w:rsidR="00056845" w:rsidRPr="00117CBA">
        <w:rPr>
          <w:sz w:val="21"/>
          <w:szCs w:val="21"/>
        </w:rPr>
        <w:t>2-3.</w:t>
      </w:r>
      <w:r w:rsidR="00056845" w:rsidRPr="00526B4A">
        <w:rPr>
          <w:sz w:val="21"/>
          <w:szCs w:val="21"/>
        </w:rPr>
        <w:t xml:space="preserve"> </w:t>
      </w:r>
    </w:p>
    <w:p w14:paraId="045324F9" w14:textId="6F065BAA" w:rsidR="00683C95" w:rsidRPr="00117CBA" w:rsidRDefault="00683C95" w:rsidP="000E2579">
      <w:pPr>
        <w:pStyle w:val="BodyText"/>
        <w:spacing w:before="112"/>
        <w:ind w:left="0"/>
        <w:rPr>
          <w:w w:val="105"/>
          <w:sz w:val="21"/>
          <w:szCs w:val="21"/>
        </w:rPr>
      </w:pPr>
    </w:p>
    <w:p w14:paraId="61F78177" w14:textId="77777777" w:rsidR="001F3D0E" w:rsidRPr="00117CBA" w:rsidRDefault="001F3D0E" w:rsidP="000E2579">
      <w:pPr>
        <w:pStyle w:val="BodyText"/>
        <w:spacing w:before="112"/>
        <w:ind w:left="0"/>
        <w:rPr>
          <w:w w:val="105"/>
          <w:sz w:val="21"/>
          <w:szCs w:val="21"/>
        </w:rPr>
      </w:pPr>
    </w:p>
    <w:p w14:paraId="0DC8C06E" w14:textId="7EB7B0C6" w:rsidR="00793B39" w:rsidRPr="00117CBA" w:rsidRDefault="007E2810" w:rsidP="00793B39">
      <w:pPr>
        <w:pStyle w:val="BodyText"/>
        <w:spacing w:before="112"/>
        <w:ind w:left="8"/>
        <w:rPr>
          <w:sz w:val="21"/>
          <w:szCs w:val="21"/>
        </w:rPr>
      </w:pPr>
      <w:r w:rsidRPr="00117CBA">
        <w:rPr>
          <w:w w:val="110"/>
          <w:sz w:val="21"/>
          <w:szCs w:val="21"/>
        </w:rPr>
        <w:t xml:space="preserve">&gt; </w:t>
      </w:r>
      <w:r w:rsidR="00793B39" w:rsidRPr="00117CBA">
        <w:rPr>
          <w:w w:val="105"/>
          <w:sz w:val="21"/>
          <w:szCs w:val="21"/>
        </w:rPr>
        <w:t>Isn’t censoring between zero and detection limit DL a case of left-censoring, not interval censoring?</w:t>
      </w:r>
    </w:p>
    <w:p w14:paraId="56AABC4B" w14:textId="77777777" w:rsidR="001F3D0E" w:rsidRPr="00117CBA" w:rsidRDefault="001F3D0E" w:rsidP="000E2579">
      <w:pPr>
        <w:pStyle w:val="BodyText"/>
        <w:spacing w:before="129" w:line="249" w:lineRule="auto"/>
        <w:ind w:left="0" w:right="137"/>
        <w:rPr>
          <w:sz w:val="21"/>
          <w:szCs w:val="21"/>
        </w:rPr>
      </w:pPr>
    </w:p>
    <w:p w14:paraId="1A52AB67" w14:textId="4A072D37" w:rsidR="003651CC" w:rsidRPr="00117CBA" w:rsidRDefault="007175FB" w:rsidP="000E2579">
      <w:pPr>
        <w:pStyle w:val="BodyText"/>
        <w:spacing w:before="129" w:line="249" w:lineRule="auto"/>
        <w:ind w:left="0" w:right="137"/>
        <w:rPr>
          <w:sz w:val="21"/>
          <w:szCs w:val="21"/>
        </w:rPr>
      </w:pPr>
      <w:r w:rsidRPr="00117CBA">
        <w:rPr>
          <w:sz w:val="21"/>
          <w:szCs w:val="21"/>
        </w:rPr>
        <w:t>While we understand the confusion</w:t>
      </w:r>
      <w:r w:rsidR="003B0A5A" w:rsidRPr="00117CBA">
        <w:rPr>
          <w:sz w:val="21"/>
          <w:szCs w:val="21"/>
        </w:rPr>
        <w:t xml:space="preserve">, </w:t>
      </w:r>
      <w:r w:rsidR="00AE0CF5" w:rsidRPr="00117CBA">
        <w:rPr>
          <w:sz w:val="21"/>
          <w:szCs w:val="21"/>
        </w:rPr>
        <w:t xml:space="preserve">the censoring described in the vignette is </w:t>
      </w:r>
      <w:r w:rsidRPr="00117CBA">
        <w:rPr>
          <w:sz w:val="21"/>
          <w:szCs w:val="21"/>
        </w:rPr>
        <w:t xml:space="preserve">technically </w:t>
      </w:r>
      <w:r w:rsidR="003B0A5A" w:rsidRPr="00117CBA">
        <w:rPr>
          <w:sz w:val="21"/>
          <w:szCs w:val="21"/>
        </w:rPr>
        <w:t>interval censoring</w:t>
      </w:r>
      <w:r w:rsidR="00AE0CF5" w:rsidRPr="00117CBA">
        <w:rPr>
          <w:sz w:val="21"/>
          <w:szCs w:val="21"/>
        </w:rPr>
        <w:t>. Interval censoring occur</w:t>
      </w:r>
      <w:r w:rsidR="004C6DBE" w:rsidRPr="00117CBA">
        <w:rPr>
          <w:sz w:val="21"/>
          <w:szCs w:val="21"/>
        </w:rPr>
        <w:t>s</w:t>
      </w:r>
      <w:r w:rsidR="003B0A5A" w:rsidRPr="00117CBA">
        <w:rPr>
          <w:sz w:val="21"/>
          <w:szCs w:val="21"/>
        </w:rPr>
        <w:t xml:space="preserve"> </w:t>
      </w:r>
      <w:r w:rsidR="00B218EF" w:rsidRPr="00117CBA">
        <w:rPr>
          <w:sz w:val="21"/>
          <w:szCs w:val="21"/>
        </w:rPr>
        <w:t xml:space="preserve">when </w:t>
      </w:r>
      <w:r w:rsidR="00AE0CF5" w:rsidRPr="00117CBA">
        <w:rPr>
          <w:sz w:val="21"/>
          <w:szCs w:val="21"/>
        </w:rPr>
        <w:t xml:space="preserve">a </w:t>
      </w:r>
      <w:r w:rsidR="00B218EF" w:rsidRPr="00117CBA">
        <w:rPr>
          <w:sz w:val="21"/>
          <w:szCs w:val="21"/>
        </w:rPr>
        <w:t>random variable occur</w:t>
      </w:r>
      <w:r w:rsidR="00AE0CF5" w:rsidRPr="00117CBA">
        <w:rPr>
          <w:sz w:val="21"/>
          <w:szCs w:val="21"/>
        </w:rPr>
        <w:t>s</w:t>
      </w:r>
      <w:r w:rsidR="00B218EF" w:rsidRPr="00117CBA">
        <w:rPr>
          <w:sz w:val="21"/>
          <w:szCs w:val="21"/>
        </w:rPr>
        <w:t xml:space="preserve"> </w:t>
      </w:r>
      <w:r w:rsidR="003B0A5A" w:rsidRPr="00117CBA">
        <w:rPr>
          <w:sz w:val="21"/>
          <w:szCs w:val="21"/>
        </w:rPr>
        <w:t>between two numbers, like zero and the detection limit, while left-censoring is below a certain number</w:t>
      </w:r>
      <w:r w:rsidR="00B218EF" w:rsidRPr="00117CBA">
        <w:rPr>
          <w:sz w:val="21"/>
          <w:szCs w:val="21"/>
        </w:rPr>
        <w:t>.</w:t>
      </w:r>
      <w:r w:rsidR="00B218EF" w:rsidRPr="00526B4A">
        <w:rPr>
          <w:sz w:val="21"/>
          <w:szCs w:val="21"/>
        </w:rPr>
        <w:t xml:space="preserve"> </w:t>
      </w:r>
    </w:p>
    <w:p w14:paraId="49626D39" w14:textId="0BC20073" w:rsidR="00340ADE" w:rsidRPr="00117CBA" w:rsidRDefault="00340ADE" w:rsidP="000E2579">
      <w:pPr>
        <w:pStyle w:val="BodyText"/>
        <w:spacing w:before="129" w:line="249" w:lineRule="auto"/>
        <w:ind w:left="0" w:right="137"/>
        <w:rPr>
          <w:sz w:val="21"/>
          <w:szCs w:val="21"/>
        </w:rPr>
      </w:pPr>
    </w:p>
    <w:p w14:paraId="2C97FF70" w14:textId="77777777" w:rsidR="001F3D0E" w:rsidRPr="00526B4A" w:rsidRDefault="001F3D0E" w:rsidP="000E2579">
      <w:pPr>
        <w:pStyle w:val="BodyText"/>
        <w:spacing w:before="129" w:line="249" w:lineRule="auto"/>
        <w:ind w:left="0" w:right="137"/>
        <w:rPr>
          <w:sz w:val="21"/>
          <w:szCs w:val="21"/>
        </w:rPr>
      </w:pPr>
    </w:p>
    <w:p w14:paraId="25781C31" w14:textId="31A6AB39" w:rsidR="00793B39" w:rsidRPr="00117CBA" w:rsidRDefault="002922C2" w:rsidP="00793B39">
      <w:pPr>
        <w:pStyle w:val="BodyText"/>
        <w:spacing w:before="129" w:line="249" w:lineRule="auto"/>
        <w:ind w:left="8" w:right="137"/>
        <w:rPr>
          <w:sz w:val="21"/>
          <w:szCs w:val="21"/>
        </w:rPr>
      </w:pPr>
      <w:r w:rsidRPr="00117CBA">
        <w:rPr>
          <w:w w:val="110"/>
          <w:sz w:val="21"/>
          <w:szCs w:val="21"/>
        </w:rPr>
        <w:t xml:space="preserve">&gt; </w:t>
      </w:r>
      <w:r w:rsidR="00793B39" w:rsidRPr="00117CBA">
        <w:rPr>
          <w:w w:val="110"/>
          <w:sz w:val="21"/>
          <w:szCs w:val="21"/>
        </w:rPr>
        <w:t>In the documentation of the example dataset is it said that X’s were simulated from independent normal distribution, but Figure 2 shows strong correlations between the variables?</w:t>
      </w:r>
    </w:p>
    <w:p w14:paraId="7001AFCB" w14:textId="77777777" w:rsidR="001F3D0E" w:rsidRPr="00117CBA" w:rsidRDefault="001F3D0E" w:rsidP="000E2579">
      <w:pPr>
        <w:pStyle w:val="BodyText"/>
        <w:spacing w:before="129" w:line="249" w:lineRule="auto"/>
        <w:ind w:left="0" w:right="137"/>
        <w:rPr>
          <w:sz w:val="21"/>
          <w:szCs w:val="21"/>
        </w:rPr>
      </w:pPr>
    </w:p>
    <w:p w14:paraId="23464078" w14:textId="75D7540A" w:rsidR="00BC3C6F" w:rsidRPr="00BA733D" w:rsidRDefault="006E52AC" w:rsidP="00185C1A">
      <w:pPr>
        <w:pStyle w:val="BodyText"/>
        <w:spacing w:line="249" w:lineRule="auto"/>
        <w:ind w:left="0" w:right="135"/>
        <w:rPr>
          <w:w w:val="105"/>
          <w:sz w:val="21"/>
          <w:szCs w:val="21"/>
        </w:rPr>
      </w:pPr>
      <w:r>
        <w:rPr>
          <w:sz w:val="21"/>
          <w:szCs w:val="21"/>
        </w:rPr>
        <w:t xml:space="preserve">This is correct. </w:t>
      </w:r>
      <w:r w:rsidR="008664F6">
        <w:rPr>
          <w:w w:val="105"/>
          <w:sz w:val="21"/>
          <w:szCs w:val="21"/>
        </w:rPr>
        <w:t>We addressed the concern in a</w:t>
      </w:r>
      <w:r w:rsidR="00BC3C6F" w:rsidRPr="00BA733D">
        <w:rPr>
          <w:w w:val="105"/>
          <w:sz w:val="21"/>
          <w:szCs w:val="21"/>
        </w:rPr>
        <w:t xml:space="preserve"> new section,</w:t>
      </w:r>
      <w:r w:rsidR="008664F6">
        <w:rPr>
          <w:w w:val="105"/>
          <w:sz w:val="21"/>
          <w:szCs w:val="21"/>
        </w:rPr>
        <w:t xml:space="preserve"> entitled</w:t>
      </w:r>
      <w:r w:rsidR="00BC3C6F" w:rsidRPr="00BA733D">
        <w:rPr>
          <w:w w:val="105"/>
          <w:sz w:val="21"/>
          <w:szCs w:val="21"/>
        </w:rPr>
        <w:t xml:space="preserve"> “Recommendations in using </w:t>
      </w:r>
      <w:proofErr w:type="spellStart"/>
      <w:r w:rsidR="00BC3C6F" w:rsidRPr="00BA733D">
        <w:rPr>
          <w:w w:val="105"/>
          <w:sz w:val="21"/>
          <w:szCs w:val="21"/>
        </w:rPr>
        <w:t>miWQS</w:t>
      </w:r>
      <w:proofErr w:type="spellEnd"/>
      <w:r w:rsidR="00BC3C6F" w:rsidRPr="00BA733D">
        <w:rPr>
          <w:w w:val="105"/>
          <w:sz w:val="21"/>
          <w:szCs w:val="21"/>
        </w:rPr>
        <w:t xml:space="preserve"> package”</w:t>
      </w:r>
      <w:r w:rsidR="008664F6">
        <w:rPr>
          <w:w w:val="105"/>
          <w:sz w:val="21"/>
          <w:szCs w:val="21"/>
        </w:rPr>
        <w:t>.</w:t>
      </w:r>
      <w:r w:rsidR="00BC3C6F" w:rsidRPr="00BA733D">
        <w:rPr>
          <w:w w:val="105"/>
          <w:sz w:val="21"/>
          <w:szCs w:val="21"/>
        </w:rPr>
        <w:t xml:space="preserve"> The first paragraph of the new section is the first</w:t>
      </w:r>
      <w:r w:rsidR="00F74FF4">
        <w:rPr>
          <w:w w:val="105"/>
          <w:sz w:val="21"/>
          <w:szCs w:val="21"/>
        </w:rPr>
        <w:t xml:space="preserve"> three sentences of the first</w:t>
      </w:r>
      <w:r w:rsidR="00BC3C6F" w:rsidRPr="00BA733D">
        <w:rPr>
          <w:w w:val="105"/>
          <w:sz w:val="21"/>
          <w:szCs w:val="21"/>
        </w:rPr>
        <w:t xml:space="preserve"> paragraph of the old conclusions section. </w:t>
      </w:r>
      <w:r w:rsidR="00F74FF4">
        <w:rPr>
          <w:w w:val="105"/>
          <w:sz w:val="21"/>
          <w:szCs w:val="21"/>
        </w:rPr>
        <w:t>Next,</w:t>
      </w:r>
      <w:r w:rsidR="00BC3C6F" w:rsidRPr="00BA733D">
        <w:rPr>
          <w:w w:val="105"/>
          <w:sz w:val="21"/>
          <w:szCs w:val="21"/>
        </w:rPr>
        <w:t xml:space="preserve"> two </w:t>
      </w:r>
      <w:r w:rsidR="00BC3C6F">
        <w:rPr>
          <w:w w:val="105"/>
          <w:sz w:val="21"/>
          <w:szCs w:val="21"/>
        </w:rPr>
        <w:t xml:space="preserve">new </w:t>
      </w:r>
      <w:r w:rsidR="00BC3C6F" w:rsidRPr="00BA733D">
        <w:rPr>
          <w:w w:val="105"/>
          <w:sz w:val="21"/>
          <w:szCs w:val="21"/>
        </w:rPr>
        <w:t>paragraphs that describe the limitations in the univariate Bayesian and bootstrapping approach</w:t>
      </w:r>
      <w:r w:rsidR="00BC3C6F">
        <w:rPr>
          <w:w w:val="105"/>
          <w:sz w:val="21"/>
          <w:szCs w:val="21"/>
        </w:rPr>
        <w:t>es</w:t>
      </w:r>
      <w:r w:rsidR="00765EDB">
        <w:rPr>
          <w:w w:val="105"/>
          <w:sz w:val="21"/>
          <w:szCs w:val="21"/>
        </w:rPr>
        <w:t xml:space="preserve"> have been added</w:t>
      </w:r>
      <w:r w:rsidR="00BC3C6F" w:rsidRPr="00BA733D">
        <w:rPr>
          <w:w w:val="105"/>
          <w:sz w:val="21"/>
          <w:szCs w:val="21"/>
        </w:rPr>
        <w:t xml:space="preserve"> to </w:t>
      </w:r>
      <w:r w:rsidR="00765EDB">
        <w:rPr>
          <w:w w:val="105"/>
          <w:sz w:val="21"/>
          <w:szCs w:val="21"/>
        </w:rPr>
        <w:t>provide guidance on imputation model selection.</w:t>
      </w:r>
      <w:r>
        <w:rPr>
          <w:w w:val="105"/>
          <w:sz w:val="21"/>
          <w:szCs w:val="21"/>
        </w:rPr>
        <w:t xml:space="preserve"> The two new paragraphs are:</w:t>
      </w:r>
    </w:p>
    <w:p w14:paraId="5923EF85" w14:textId="18FACE27" w:rsidR="00BC3C6F" w:rsidRDefault="00BC3C6F" w:rsidP="00BC3C6F">
      <w:pPr>
        <w:pStyle w:val="BodyText"/>
        <w:spacing w:before="129" w:line="249" w:lineRule="auto"/>
        <w:ind w:left="0" w:right="137"/>
        <w:rPr>
          <w:w w:val="105"/>
          <w:sz w:val="21"/>
          <w:szCs w:val="21"/>
        </w:rPr>
      </w:pPr>
      <w:r w:rsidRPr="00BA733D">
        <w:rPr>
          <w:w w:val="105"/>
          <w:sz w:val="21"/>
          <w:szCs w:val="21"/>
        </w:rPr>
        <w:t xml:space="preserve">“Additional covariates, </w:t>
      </w:r>
      <w:r w:rsidRPr="00BA733D">
        <w:rPr>
          <w:b/>
          <w:bCs/>
          <w:i/>
          <w:iCs/>
          <w:w w:val="105"/>
          <w:sz w:val="21"/>
          <w:szCs w:val="21"/>
        </w:rPr>
        <w:t>Z</w:t>
      </w:r>
      <w:r w:rsidRPr="00BA733D">
        <w:rPr>
          <w:b/>
          <w:bCs/>
          <w:w w:val="105"/>
          <w:sz w:val="21"/>
          <w:szCs w:val="21"/>
        </w:rPr>
        <w:t>,</w:t>
      </w:r>
      <w:r w:rsidRPr="00BA733D">
        <w:rPr>
          <w:w w:val="105"/>
          <w:sz w:val="21"/>
          <w:szCs w:val="21"/>
        </w:rPr>
        <w:t xml:space="preserve"> may be used in the bootstrap imputation and WQS models. However, the </w:t>
      </w:r>
      <w:r w:rsidRPr="00BA733D">
        <w:rPr>
          <w:w w:val="105"/>
          <w:sz w:val="21"/>
          <w:szCs w:val="21"/>
        </w:rPr>
        <w:lastRenderedPageBreak/>
        <w:t>univariate Bayesian model does not include covariate information in imputing the BDL values. This makes any covariate confounders uncorrelated with the imputed concentrations BDL. Thereby, the WQS regression coefficients, such as the weights and overall mixture effect, may be biased towards zero (Forer</w:t>
      </w:r>
      <w:r>
        <w:rPr>
          <w:w w:val="105"/>
          <w:sz w:val="21"/>
          <w:szCs w:val="21"/>
        </w:rPr>
        <w:t>,</w:t>
      </w:r>
      <w:r w:rsidRPr="00BA733D">
        <w:rPr>
          <w:w w:val="105"/>
          <w:sz w:val="21"/>
          <w:szCs w:val="21"/>
        </w:rPr>
        <w:t xml:space="preserve"> 2014</w:t>
      </w:r>
      <w:r>
        <w:rPr>
          <w:w w:val="105"/>
          <w:sz w:val="21"/>
          <w:szCs w:val="21"/>
        </w:rPr>
        <w:t>;</w:t>
      </w:r>
      <w:r w:rsidRPr="00BA733D">
        <w:rPr>
          <w:w w:val="105"/>
          <w:sz w:val="21"/>
          <w:szCs w:val="21"/>
        </w:rPr>
        <w:t xml:space="preserve"> Little</w:t>
      </w:r>
      <w:r>
        <w:rPr>
          <w:w w:val="105"/>
          <w:sz w:val="21"/>
          <w:szCs w:val="21"/>
        </w:rPr>
        <w:t>,</w:t>
      </w:r>
      <w:r w:rsidRPr="00BA733D">
        <w:rPr>
          <w:w w:val="105"/>
          <w:sz w:val="21"/>
          <w:szCs w:val="21"/>
        </w:rPr>
        <w:t xml:space="preserve"> </w:t>
      </w:r>
      <w:r w:rsidRPr="00BA733D">
        <w:rPr>
          <w:w w:val="105"/>
          <w:sz w:val="21"/>
          <w:szCs w:val="21"/>
        </w:rPr>
        <w:t>1992).</w:t>
      </w:r>
    </w:p>
    <w:p w14:paraId="5D955A07" w14:textId="15B9502F" w:rsidR="002B493E" w:rsidRDefault="00410758" w:rsidP="00BC3C6F">
      <w:pPr>
        <w:pStyle w:val="BodyText"/>
        <w:spacing w:before="129" w:line="249" w:lineRule="auto"/>
        <w:ind w:left="0" w:right="137"/>
        <w:rPr>
          <w:w w:val="105"/>
          <w:sz w:val="21"/>
          <w:szCs w:val="21"/>
        </w:rPr>
      </w:pPr>
      <w:r>
        <w:rPr>
          <w:sz w:val="21"/>
          <w:szCs w:val="21"/>
        </w:rPr>
        <w:t>A</w:t>
      </w:r>
      <w:r w:rsidR="007810F9">
        <w:rPr>
          <w:sz w:val="21"/>
          <w:szCs w:val="21"/>
        </w:rPr>
        <w:t>nother</w:t>
      </w:r>
      <w:r>
        <w:rPr>
          <w:sz w:val="21"/>
          <w:szCs w:val="21"/>
        </w:rPr>
        <w:t xml:space="preserve"> limitation of the univariate Bayesian and bootstrap imputation models is that the X’s are imputed independently while the actual X’s are correlated</w:t>
      </w:r>
      <w:r w:rsidR="00283C61">
        <w:rPr>
          <w:sz w:val="21"/>
          <w:szCs w:val="21"/>
        </w:rPr>
        <w:t xml:space="preserve">. </w:t>
      </w:r>
      <w:r w:rsidR="00BC3C6F" w:rsidRPr="00BA733D">
        <w:rPr>
          <w:w w:val="105"/>
          <w:sz w:val="21"/>
          <w:szCs w:val="21"/>
        </w:rPr>
        <w:t xml:space="preserve"> </w:t>
      </w:r>
      <w:r w:rsidR="00FB0971">
        <w:rPr>
          <w:w w:val="105"/>
          <w:sz w:val="21"/>
          <w:szCs w:val="21"/>
        </w:rPr>
        <w:t xml:space="preserve">This makes </w:t>
      </w:r>
      <w:r w:rsidR="00553BE3">
        <w:rPr>
          <w:w w:val="105"/>
          <w:sz w:val="21"/>
          <w:szCs w:val="21"/>
        </w:rPr>
        <w:t>the correlation</w:t>
      </w:r>
      <w:r w:rsidR="00396B01">
        <w:rPr>
          <w:w w:val="105"/>
          <w:sz w:val="21"/>
          <w:szCs w:val="21"/>
        </w:rPr>
        <w:t>s</w:t>
      </w:r>
      <w:r w:rsidR="00553BE3">
        <w:rPr>
          <w:w w:val="105"/>
          <w:sz w:val="21"/>
          <w:szCs w:val="21"/>
        </w:rPr>
        <w:t xml:space="preserve"> </w:t>
      </w:r>
      <w:r w:rsidR="00FB0971">
        <w:rPr>
          <w:w w:val="105"/>
          <w:sz w:val="21"/>
          <w:szCs w:val="21"/>
        </w:rPr>
        <w:t>among</w:t>
      </w:r>
      <w:r w:rsidR="00553BE3">
        <w:rPr>
          <w:w w:val="105"/>
          <w:sz w:val="21"/>
          <w:szCs w:val="21"/>
        </w:rPr>
        <w:t xml:space="preserve"> the imputed BDL values </w:t>
      </w:r>
      <w:r w:rsidR="00FB0971">
        <w:rPr>
          <w:w w:val="105"/>
          <w:sz w:val="21"/>
          <w:szCs w:val="21"/>
        </w:rPr>
        <w:t>of</w:t>
      </w:r>
      <w:r w:rsidR="00056B43">
        <w:rPr>
          <w:w w:val="105"/>
          <w:sz w:val="21"/>
          <w:szCs w:val="21"/>
        </w:rPr>
        <w:t xml:space="preserve"> different components </w:t>
      </w:r>
      <w:r w:rsidR="00FB0971">
        <w:rPr>
          <w:w w:val="105"/>
          <w:sz w:val="21"/>
          <w:szCs w:val="21"/>
        </w:rPr>
        <w:t>biased towards</w:t>
      </w:r>
      <w:r w:rsidR="00BC3C6F" w:rsidRPr="00BA733D">
        <w:rPr>
          <w:w w:val="105"/>
          <w:sz w:val="21"/>
          <w:szCs w:val="21"/>
        </w:rPr>
        <w:t xml:space="preserve"> zer</w:t>
      </w:r>
      <w:r w:rsidR="00261E56">
        <w:rPr>
          <w:w w:val="105"/>
          <w:sz w:val="21"/>
          <w:szCs w:val="21"/>
        </w:rPr>
        <w:t>o</w:t>
      </w:r>
      <w:r w:rsidR="00EC36E4">
        <w:rPr>
          <w:w w:val="105"/>
          <w:sz w:val="21"/>
          <w:szCs w:val="21"/>
        </w:rPr>
        <w:t xml:space="preserve">. </w:t>
      </w:r>
      <w:r w:rsidR="00056B43">
        <w:rPr>
          <w:w w:val="105"/>
          <w:sz w:val="21"/>
          <w:szCs w:val="21"/>
        </w:rPr>
        <w:t xml:space="preserve">One concern is that the </w:t>
      </w:r>
      <w:r w:rsidR="00EC36E4">
        <w:rPr>
          <w:w w:val="105"/>
          <w:sz w:val="21"/>
          <w:szCs w:val="21"/>
        </w:rPr>
        <w:t xml:space="preserve">mixture </w:t>
      </w:r>
      <w:r w:rsidR="00056B43">
        <w:rPr>
          <w:w w:val="105"/>
          <w:sz w:val="21"/>
          <w:szCs w:val="21"/>
        </w:rPr>
        <w:t xml:space="preserve">with independently imputed BDL values </w:t>
      </w:r>
      <w:r w:rsidR="00C41C57">
        <w:rPr>
          <w:w w:val="105"/>
          <w:sz w:val="21"/>
          <w:szCs w:val="21"/>
        </w:rPr>
        <w:t xml:space="preserve">may </w:t>
      </w:r>
      <w:r w:rsidR="002B493E">
        <w:rPr>
          <w:w w:val="105"/>
          <w:sz w:val="21"/>
          <w:szCs w:val="21"/>
        </w:rPr>
        <w:t xml:space="preserve">introduce some </w:t>
      </w:r>
      <w:r w:rsidR="00C41C57">
        <w:rPr>
          <w:w w:val="105"/>
          <w:sz w:val="21"/>
          <w:szCs w:val="21"/>
        </w:rPr>
        <w:t>bias</w:t>
      </w:r>
      <w:r w:rsidR="002B493E">
        <w:rPr>
          <w:w w:val="105"/>
          <w:sz w:val="21"/>
          <w:szCs w:val="21"/>
        </w:rPr>
        <w:t xml:space="preserve"> in</w:t>
      </w:r>
      <w:r w:rsidR="00C41C57">
        <w:rPr>
          <w:w w:val="105"/>
          <w:sz w:val="21"/>
          <w:szCs w:val="21"/>
        </w:rPr>
        <w:t xml:space="preserve"> the health effect estimate</w:t>
      </w:r>
      <w:r w:rsidR="002B493E">
        <w:rPr>
          <w:w w:val="105"/>
          <w:sz w:val="21"/>
          <w:szCs w:val="21"/>
        </w:rPr>
        <w:t xml:space="preserve"> if a large </w:t>
      </w:r>
      <w:r w:rsidR="00A7370C">
        <w:rPr>
          <w:w w:val="105"/>
          <w:sz w:val="21"/>
          <w:szCs w:val="21"/>
        </w:rPr>
        <w:t>amount of BDL values</w:t>
      </w:r>
      <w:r w:rsidR="008712E8">
        <w:rPr>
          <w:w w:val="105"/>
          <w:sz w:val="21"/>
          <w:szCs w:val="21"/>
        </w:rPr>
        <w:t xml:space="preserve"> is present</w:t>
      </w:r>
      <w:r w:rsidR="00BC3C6F" w:rsidRPr="00BA733D">
        <w:rPr>
          <w:w w:val="105"/>
          <w:sz w:val="21"/>
          <w:szCs w:val="21"/>
        </w:rPr>
        <w:t>.</w:t>
      </w:r>
      <w:r w:rsidR="00CB0558">
        <w:rPr>
          <w:w w:val="105"/>
          <w:sz w:val="21"/>
          <w:szCs w:val="21"/>
        </w:rPr>
        <w:t xml:space="preserve"> </w:t>
      </w:r>
      <w:r w:rsidR="00A7370C">
        <w:rPr>
          <w:w w:val="105"/>
          <w:sz w:val="21"/>
          <w:szCs w:val="21"/>
        </w:rPr>
        <w:t>As an alternative</w:t>
      </w:r>
      <w:r w:rsidR="00BC3C6F" w:rsidRPr="00BA733D">
        <w:rPr>
          <w:w w:val="105"/>
          <w:sz w:val="21"/>
          <w:szCs w:val="21"/>
        </w:rPr>
        <w:t xml:space="preserve">, </w:t>
      </w:r>
      <w:r w:rsidR="00026A6B">
        <w:rPr>
          <w:w w:val="105"/>
          <w:sz w:val="21"/>
          <w:szCs w:val="21"/>
        </w:rPr>
        <w:t>an</w:t>
      </w:r>
      <w:r w:rsidR="00BC3C6F" w:rsidRPr="00BA733D">
        <w:rPr>
          <w:w w:val="105"/>
          <w:sz w:val="21"/>
          <w:szCs w:val="21"/>
        </w:rPr>
        <w:t xml:space="preserve"> imputation model </w:t>
      </w:r>
      <w:r w:rsidR="00026A6B">
        <w:rPr>
          <w:w w:val="105"/>
          <w:sz w:val="21"/>
          <w:szCs w:val="21"/>
        </w:rPr>
        <w:t>c</w:t>
      </w:r>
      <w:r w:rsidR="00FC253E">
        <w:rPr>
          <w:w w:val="105"/>
          <w:sz w:val="21"/>
          <w:szCs w:val="21"/>
        </w:rPr>
        <w:t xml:space="preserve">ould </w:t>
      </w:r>
      <w:r w:rsidR="00BC3C6F" w:rsidRPr="00BA733D">
        <w:rPr>
          <w:w w:val="105"/>
          <w:sz w:val="21"/>
          <w:szCs w:val="21"/>
        </w:rPr>
        <w:t>take advantage of the correlations to impute a</w:t>
      </w:r>
      <w:r w:rsidR="00026A6B">
        <w:rPr>
          <w:w w:val="105"/>
          <w:sz w:val="21"/>
          <w:szCs w:val="21"/>
        </w:rPr>
        <w:t xml:space="preserve"> potentially more</w:t>
      </w:r>
      <w:r w:rsidR="00BC3C6F" w:rsidRPr="00BA733D">
        <w:rPr>
          <w:w w:val="105"/>
          <w:sz w:val="21"/>
          <w:szCs w:val="21"/>
        </w:rPr>
        <w:t xml:space="preserve"> precise estimate (Dong </w:t>
      </w:r>
      <w:r w:rsidR="00BC3C6F">
        <w:rPr>
          <w:w w:val="105"/>
          <w:sz w:val="21"/>
          <w:szCs w:val="21"/>
        </w:rPr>
        <w:t xml:space="preserve">and Peng, </w:t>
      </w:r>
      <w:r w:rsidR="00BC3C6F" w:rsidRPr="00BA733D">
        <w:rPr>
          <w:w w:val="105"/>
          <w:sz w:val="21"/>
          <w:szCs w:val="21"/>
        </w:rPr>
        <w:t>2013</w:t>
      </w:r>
      <w:r w:rsidR="00BC3C6F">
        <w:rPr>
          <w:w w:val="105"/>
          <w:sz w:val="21"/>
          <w:szCs w:val="21"/>
        </w:rPr>
        <w:t>;</w:t>
      </w:r>
      <w:r w:rsidR="00BC3C6F" w:rsidRPr="00BA733D">
        <w:rPr>
          <w:w w:val="105"/>
          <w:sz w:val="21"/>
          <w:szCs w:val="21"/>
        </w:rPr>
        <w:t xml:space="preserve"> Little</w:t>
      </w:r>
      <w:r w:rsidR="00C176FB">
        <w:rPr>
          <w:w w:val="105"/>
          <w:sz w:val="21"/>
          <w:szCs w:val="21"/>
        </w:rPr>
        <w:t>,</w:t>
      </w:r>
      <w:r w:rsidR="00BC3C6F" w:rsidRPr="00BA733D">
        <w:rPr>
          <w:w w:val="105"/>
          <w:sz w:val="21"/>
          <w:szCs w:val="21"/>
        </w:rPr>
        <w:t xml:space="preserve"> 1992). </w:t>
      </w:r>
      <w:r w:rsidR="00C63619">
        <w:rPr>
          <w:w w:val="105"/>
          <w:sz w:val="21"/>
          <w:szCs w:val="21"/>
        </w:rPr>
        <w:t>One</w:t>
      </w:r>
      <w:r w:rsidR="006E52AC">
        <w:rPr>
          <w:w w:val="105"/>
          <w:sz w:val="21"/>
          <w:szCs w:val="21"/>
        </w:rPr>
        <w:t xml:space="preserve"> </w:t>
      </w:r>
      <w:r w:rsidR="00C63619">
        <w:rPr>
          <w:w w:val="105"/>
          <w:sz w:val="21"/>
          <w:szCs w:val="21"/>
        </w:rPr>
        <w:t xml:space="preserve">such </w:t>
      </w:r>
      <w:r w:rsidR="00BC3C6F" w:rsidRPr="00BA733D">
        <w:rPr>
          <w:w w:val="105"/>
          <w:sz w:val="21"/>
          <w:szCs w:val="21"/>
        </w:rPr>
        <w:t>approach is the multivariate Bayesian regression imputation model</w:t>
      </w:r>
      <w:r w:rsidR="0036430A">
        <w:rPr>
          <w:w w:val="105"/>
          <w:sz w:val="21"/>
          <w:szCs w:val="21"/>
        </w:rPr>
        <w:t xml:space="preserve"> (Hargarten</w:t>
      </w:r>
      <w:r w:rsidR="00C176FB">
        <w:rPr>
          <w:w w:val="105"/>
          <w:sz w:val="21"/>
          <w:szCs w:val="21"/>
        </w:rPr>
        <w:t>,</w:t>
      </w:r>
      <w:r w:rsidR="0036430A">
        <w:rPr>
          <w:w w:val="105"/>
          <w:sz w:val="21"/>
          <w:szCs w:val="21"/>
        </w:rPr>
        <w:t xml:space="preserve"> 2020)</w:t>
      </w:r>
      <w:r w:rsidR="002B493E">
        <w:rPr>
          <w:w w:val="105"/>
          <w:sz w:val="21"/>
          <w:szCs w:val="21"/>
        </w:rPr>
        <w:t>, which we are evaluating in ongoing work</w:t>
      </w:r>
      <w:r w:rsidR="00BC3C6F" w:rsidRPr="00BA733D">
        <w:rPr>
          <w:w w:val="105"/>
          <w:sz w:val="21"/>
          <w:szCs w:val="21"/>
        </w:rPr>
        <w:t>.</w:t>
      </w:r>
      <w:r w:rsidR="002B493E">
        <w:rPr>
          <w:w w:val="105"/>
          <w:sz w:val="21"/>
          <w:szCs w:val="21"/>
        </w:rPr>
        <w:t>”</w:t>
      </w:r>
      <w:r w:rsidR="000E170E">
        <w:rPr>
          <w:w w:val="105"/>
          <w:sz w:val="21"/>
          <w:szCs w:val="21"/>
        </w:rPr>
        <w:t xml:space="preserve"> </w:t>
      </w:r>
    </w:p>
    <w:p w14:paraId="06ECDDEF" w14:textId="76BA8818" w:rsidR="00BF397A" w:rsidRDefault="00BF397A" w:rsidP="00BC3C6F">
      <w:pPr>
        <w:pStyle w:val="BodyText"/>
        <w:spacing w:before="129" w:line="249" w:lineRule="auto"/>
        <w:ind w:left="0" w:right="137"/>
        <w:rPr>
          <w:w w:val="105"/>
          <w:sz w:val="21"/>
          <w:szCs w:val="21"/>
        </w:rPr>
      </w:pPr>
    </w:p>
    <w:p w14:paraId="28A0075A" w14:textId="3F073598" w:rsidR="00BC3C6F" w:rsidRPr="00BA733D" w:rsidRDefault="00F74FF4" w:rsidP="00BC3C6F">
      <w:pPr>
        <w:pStyle w:val="BodyText"/>
        <w:spacing w:before="129" w:line="249" w:lineRule="auto"/>
        <w:ind w:left="0" w:right="137"/>
        <w:rPr>
          <w:w w:val="105"/>
          <w:sz w:val="21"/>
          <w:szCs w:val="21"/>
        </w:rPr>
      </w:pPr>
      <w:r>
        <w:rPr>
          <w:w w:val="105"/>
          <w:sz w:val="21"/>
          <w:szCs w:val="21"/>
        </w:rPr>
        <w:t xml:space="preserve">The last paragraph in the </w:t>
      </w:r>
      <w:r w:rsidRPr="00BA733D">
        <w:rPr>
          <w:w w:val="105"/>
          <w:sz w:val="21"/>
          <w:szCs w:val="21"/>
        </w:rPr>
        <w:t xml:space="preserve">“Recommendations in using </w:t>
      </w:r>
      <w:proofErr w:type="spellStart"/>
      <w:r w:rsidRPr="00BA733D">
        <w:rPr>
          <w:w w:val="105"/>
          <w:sz w:val="21"/>
          <w:szCs w:val="21"/>
        </w:rPr>
        <w:t>miWQS</w:t>
      </w:r>
      <w:proofErr w:type="spellEnd"/>
      <w:r w:rsidRPr="00BA733D">
        <w:rPr>
          <w:w w:val="105"/>
          <w:sz w:val="21"/>
          <w:szCs w:val="21"/>
        </w:rPr>
        <w:t xml:space="preserve"> package”</w:t>
      </w:r>
      <w:r>
        <w:rPr>
          <w:w w:val="105"/>
          <w:sz w:val="21"/>
          <w:szCs w:val="21"/>
        </w:rPr>
        <w:t xml:space="preserve"> section consists of the remaining sentences of the old first paragraph in the conclusion section. </w:t>
      </w:r>
      <w:r w:rsidR="00BC3C6F" w:rsidRPr="00BA733D">
        <w:rPr>
          <w:w w:val="105"/>
          <w:sz w:val="21"/>
          <w:szCs w:val="21"/>
        </w:rPr>
        <w:t xml:space="preserve">The second paragraph of the old conclusions section formed the new conclusions section.  </w:t>
      </w:r>
    </w:p>
    <w:p w14:paraId="387E3D73" w14:textId="02E4AC57" w:rsidR="00CA3845" w:rsidRDefault="00CA3845" w:rsidP="00CA3845">
      <w:pPr>
        <w:pStyle w:val="BodyText"/>
        <w:spacing w:line="249" w:lineRule="auto"/>
        <w:ind w:left="0" w:right="135"/>
        <w:rPr>
          <w:sz w:val="21"/>
          <w:szCs w:val="21"/>
        </w:rPr>
      </w:pPr>
    </w:p>
    <w:p w14:paraId="78C9E171" w14:textId="77777777" w:rsidR="007810F9" w:rsidRDefault="007810F9" w:rsidP="00CA3845">
      <w:pPr>
        <w:pStyle w:val="BodyText"/>
        <w:spacing w:line="249" w:lineRule="auto"/>
        <w:ind w:left="0" w:right="135"/>
        <w:rPr>
          <w:sz w:val="21"/>
          <w:szCs w:val="21"/>
        </w:rPr>
      </w:pPr>
    </w:p>
    <w:p w14:paraId="5F8C3910" w14:textId="5846DD5A" w:rsidR="00793B39" w:rsidRPr="00117CBA" w:rsidRDefault="002922C2" w:rsidP="00793B39">
      <w:pPr>
        <w:pStyle w:val="BodyText"/>
        <w:spacing w:line="249" w:lineRule="auto"/>
        <w:ind w:left="8" w:right="118"/>
        <w:rPr>
          <w:sz w:val="21"/>
          <w:szCs w:val="21"/>
        </w:rPr>
      </w:pPr>
      <w:r w:rsidRPr="00117CBA">
        <w:rPr>
          <w:w w:val="110"/>
          <w:sz w:val="21"/>
          <w:szCs w:val="21"/>
        </w:rPr>
        <w:t xml:space="preserve">&gt; </w:t>
      </w:r>
      <w:r w:rsidR="00793B39" w:rsidRPr="00117CBA">
        <w:rPr>
          <w:w w:val="105"/>
          <w:sz w:val="21"/>
          <w:szCs w:val="21"/>
        </w:rPr>
        <w:t xml:space="preserve">In Example 1, the </w:t>
      </w:r>
      <w:proofErr w:type="spellStart"/>
      <w:r w:rsidR="00793B39" w:rsidRPr="00117CBA">
        <w:rPr>
          <w:w w:val="105"/>
          <w:sz w:val="21"/>
          <w:szCs w:val="21"/>
        </w:rPr>
        <w:t>forumula</w:t>
      </w:r>
      <w:proofErr w:type="spellEnd"/>
      <w:r w:rsidR="00793B39" w:rsidRPr="00117CBA">
        <w:rPr>
          <w:w w:val="105"/>
          <w:sz w:val="21"/>
          <w:szCs w:val="21"/>
        </w:rPr>
        <w:t xml:space="preserve"> uses notation beta_0bˆ(T) but the parameters are explained as beta_0, beta_1      etc. I can infer that additional subscript b denotes bootstrap sample b but this  should  </w:t>
      </w:r>
      <w:r w:rsidR="00793B39" w:rsidRPr="00117CBA">
        <w:rPr>
          <w:spacing w:val="2"/>
          <w:w w:val="105"/>
          <w:sz w:val="21"/>
          <w:szCs w:val="21"/>
        </w:rPr>
        <w:t xml:space="preserve">be  </w:t>
      </w:r>
      <w:r w:rsidR="00793B39" w:rsidRPr="00117CBA">
        <w:rPr>
          <w:w w:val="105"/>
          <w:sz w:val="21"/>
          <w:szCs w:val="21"/>
        </w:rPr>
        <w:t>written  out explicitly,</w:t>
      </w:r>
      <w:r w:rsidR="00793B39" w:rsidRPr="00117CBA">
        <w:rPr>
          <w:spacing w:val="16"/>
          <w:w w:val="105"/>
          <w:sz w:val="21"/>
          <w:szCs w:val="21"/>
        </w:rPr>
        <w:t xml:space="preserve"> </w:t>
      </w:r>
      <w:r w:rsidR="00793B39" w:rsidRPr="00117CBA">
        <w:rPr>
          <w:w w:val="105"/>
          <w:sz w:val="21"/>
          <w:szCs w:val="21"/>
        </w:rPr>
        <w:t>and</w:t>
      </w:r>
      <w:r w:rsidR="00793B39" w:rsidRPr="00117CBA">
        <w:rPr>
          <w:spacing w:val="17"/>
          <w:w w:val="105"/>
          <w:sz w:val="21"/>
          <w:szCs w:val="21"/>
        </w:rPr>
        <w:t xml:space="preserve"> </w:t>
      </w:r>
      <w:r w:rsidR="00793B39" w:rsidRPr="00117CBA">
        <w:rPr>
          <w:spacing w:val="-3"/>
          <w:w w:val="105"/>
          <w:sz w:val="21"/>
          <w:szCs w:val="21"/>
        </w:rPr>
        <w:t>how</w:t>
      </w:r>
      <w:r w:rsidR="00793B39" w:rsidRPr="00117CBA">
        <w:rPr>
          <w:spacing w:val="16"/>
          <w:w w:val="105"/>
          <w:sz w:val="21"/>
          <w:szCs w:val="21"/>
        </w:rPr>
        <w:t xml:space="preserve"> </w:t>
      </w:r>
      <w:r w:rsidR="00793B39" w:rsidRPr="00117CBA">
        <w:rPr>
          <w:w w:val="105"/>
          <w:sz w:val="21"/>
          <w:szCs w:val="21"/>
        </w:rPr>
        <w:t>does</w:t>
      </w:r>
      <w:r w:rsidR="00793B39" w:rsidRPr="00117CBA">
        <w:rPr>
          <w:spacing w:val="17"/>
          <w:w w:val="105"/>
          <w:sz w:val="21"/>
          <w:szCs w:val="21"/>
        </w:rPr>
        <w:t xml:space="preserve"> </w:t>
      </w:r>
      <w:r w:rsidR="00793B39" w:rsidRPr="00117CBA">
        <w:rPr>
          <w:w w:val="105"/>
          <w:sz w:val="21"/>
          <w:szCs w:val="21"/>
        </w:rPr>
        <w:t>one</w:t>
      </w:r>
      <w:r w:rsidR="00793B39" w:rsidRPr="00117CBA">
        <w:rPr>
          <w:spacing w:val="16"/>
          <w:w w:val="105"/>
          <w:sz w:val="21"/>
          <w:szCs w:val="21"/>
        </w:rPr>
        <w:t xml:space="preserve"> </w:t>
      </w:r>
      <w:r w:rsidR="00793B39" w:rsidRPr="00117CBA">
        <w:rPr>
          <w:w w:val="105"/>
          <w:sz w:val="21"/>
          <w:szCs w:val="21"/>
        </w:rPr>
        <w:t>obtain</w:t>
      </w:r>
      <w:r w:rsidR="00793B39" w:rsidRPr="00117CBA">
        <w:rPr>
          <w:spacing w:val="17"/>
          <w:w w:val="105"/>
          <w:sz w:val="21"/>
          <w:szCs w:val="21"/>
        </w:rPr>
        <w:t xml:space="preserve"> </w:t>
      </w:r>
      <w:r w:rsidR="00793B39" w:rsidRPr="00117CBA">
        <w:rPr>
          <w:w w:val="105"/>
          <w:sz w:val="21"/>
          <w:szCs w:val="21"/>
        </w:rPr>
        <w:t>say</w:t>
      </w:r>
      <w:r w:rsidR="00793B39" w:rsidRPr="00117CBA">
        <w:rPr>
          <w:spacing w:val="16"/>
          <w:w w:val="105"/>
          <w:sz w:val="21"/>
          <w:szCs w:val="21"/>
        </w:rPr>
        <w:t xml:space="preserve"> </w:t>
      </w:r>
      <w:r w:rsidR="00793B39" w:rsidRPr="00117CBA">
        <w:rPr>
          <w:w w:val="105"/>
          <w:sz w:val="21"/>
          <w:szCs w:val="21"/>
        </w:rPr>
        <w:t>beta_0</w:t>
      </w:r>
      <w:r w:rsidR="00793B39" w:rsidRPr="00117CBA">
        <w:rPr>
          <w:spacing w:val="17"/>
          <w:w w:val="105"/>
          <w:sz w:val="21"/>
          <w:szCs w:val="21"/>
        </w:rPr>
        <w:t xml:space="preserve"> </w:t>
      </w:r>
      <w:r w:rsidR="00793B39" w:rsidRPr="00117CBA">
        <w:rPr>
          <w:w w:val="105"/>
          <w:sz w:val="21"/>
          <w:szCs w:val="21"/>
        </w:rPr>
        <w:t>from</w:t>
      </w:r>
      <w:r w:rsidR="00793B39" w:rsidRPr="00117CBA">
        <w:rPr>
          <w:spacing w:val="16"/>
          <w:w w:val="105"/>
          <w:sz w:val="21"/>
          <w:szCs w:val="21"/>
        </w:rPr>
        <w:t xml:space="preserve"> </w:t>
      </w:r>
      <w:r w:rsidR="00793B39" w:rsidRPr="00117CBA">
        <w:rPr>
          <w:w w:val="105"/>
          <w:sz w:val="21"/>
          <w:szCs w:val="21"/>
        </w:rPr>
        <w:t>these</w:t>
      </w:r>
      <w:r w:rsidR="00793B39" w:rsidRPr="00117CBA">
        <w:rPr>
          <w:spacing w:val="17"/>
          <w:w w:val="105"/>
          <w:sz w:val="21"/>
          <w:szCs w:val="21"/>
        </w:rPr>
        <w:t xml:space="preserve"> </w:t>
      </w:r>
      <w:r w:rsidR="00793B39" w:rsidRPr="00117CBA">
        <w:rPr>
          <w:w w:val="105"/>
          <w:sz w:val="21"/>
          <w:szCs w:val="21"/>
        </w:rPr>
        <w:t>bootstrap</w:t>
      </w:r>
      <w:r w:rsidR="00793B39" w:rsidRPr="00117CBA">
        <w:rPr>
          <w:spacing w:val="16"/>
          <w:w w:val="105"/>
          <w:sz w:val="21"/>
          <w:szCs w:val="21"/>
        </w:rPr>
        <w:t xml:space="preserve"> </w:t>
      </w:r>
      <w:r w:rsidR="00793B39" w:rsidRPr="00117CBA">
        <w:rPr>
          <w:w w:val="105"/>
          <w:sz w:val="21"/>
          <w:szCs w:val="21"/>
        </w:rPr>
        <w:t>samples?</w:t>
      </w:r>
    </w:p>
    <w:p w14:paraId="605D8F23" w14:textId="77777777" w:rsidR="001F3D0E" w:rsidRPr="00117CBA" w:rsidRDefault="001F3D0E" w:rsidP="000E2579">
      <w:pPr>
        <w:pStyle w:val="BodyText"/>
        <w:spacing w:line="249" w:lineRule="auto"/>
        <w:ind w:left="0" w:right="118"/>
        <w:rPr>
          <w:sz w:val="21"/>
          <w:szCs w:val="21"/>
        </w:rPr>
      </w:pPr>
    </w:p>
    <w:p w14:paraId="1710A497" w14:textId="129FDA7E" w:rsidR="0035205D" w:rsidRPr="00117CBA" w:rsidRDefault="007175FB" w:rsidP="000E2579">
      <w:pPr>
        <w:pStyle w:val="BodyText"/>
        <w:spacing w:line="249" w:lineRule="auto"/>
        <w:ind w:left="0" w:right="118"/>
        <w:rPr>
          <w:w w:val="105"/>
          <w:sz w:val="21"/>
          <w:szCs w:val="21"/>
        </w:rPr>
      </w:pPr>
      <w:r w:rsidRPr="00117CBA">
        <w:rPr>
          <w:sz w:val="21"/>
          <w:szCs w:val="21"/>
        </w:rPr>
        <w:t xml:space="preserve">We use the </w:t>
      </w:r>
      <w:r w:rsidR="00B34D6E" w:rsidRPr="00117CBA">
        <w:rPr>
          <w:sz w:val="21"/>
          <w:szCs w:val="21"/>
        </w:rPr>
        <w:t xml:space="preserve">nonparametric bootstrap to approximate the sampling distributions of the WQS regression estimates </w:t>
      </w:r>
      <w:r w:rsidRPr="00117CBA">
        <w:rPr>
          <w:sz w:val="21"/>
          <w:szCs w:val="21"/>
        </w:rPr>
        <w:t xml:space="preserve">by </w:t>
      </w:r>
      <w:r w:rsidR="00B34D6E" w:rsidRPr="00117CBA">
        <w:rPr>
          <w:sz w:val="21"/>
          <w:szCs w:val="21"/>
        </w:rPr>
        <w:t>sampling with replacement. In this sample</w:t>
      </w:r>
      <w:r w:rsidRPr="00117CBA">
        <w:rPr>
          <w:sz w:val="21"/>
          <w:szCs w:val="21"/>
        </w:rPr>
        <w:t xml:space="preserve"> of the data</w:t>
      </w:r>
      <w:r w:rsidR="00B34D6E" w:rsidRPr="00117CBA">
        <w:rPr>
          <w:sz w:val="21"/>
          <w:szCs w:val="21"/>
        </w:rPr>
        <w:t>, the</w:t>
      </w:r>
      <w:r w:rsidRPr="00117CBA">
        <w:rPr>
          <w:sz w:val="21"/>
          <w:szCs w:val="21"/>
        </w:rPr>
        <w:t xml:space="preserve"> WQS regression estimates are determined via maximizing a</w:t>
      </w:r>
      <w:r w:rsidR="00B34D6E" w:rsidRPr="00117CBA">
        <w:rPr>
          <w:sz w:val="21"/>
          <w:szCs w:val="21"/>
        </w:rPr>
        <w:t xml:space="preserve"> nonlinear</w:t>
      </w:r>
      <w:r w:rsidRPr="00117CBA">
        <w:rPr>
          <w:sz w:val="21"/>
          <w:szCs w:val="21"/>
        </w:rPr>
        <w:t xml:space="preserve"> likelihood</w:t>
      </w:r>
      <w:r w:rsidR="00B34D6E" w:rsidRPr="00117CBA">
        <w:rPr>
          <w:sz w:val="21"/>
          <w:szCs w:val="21"/>
        </w:rPr>
        <w:t xml:space="preserve">. </w:t>
      </w:r>
      <w:r w:rsidR="00B34D6E" w:rsidRPr="00117CBA">
        <w:rPr>
          <w:w w:val="105"/>
          <w:sz w:val="21"/>
          <w:szCs w:val="21"/>
        </w:rPr>
        <w:t xml:space="preserve">In WQS regression, the goal is to find the average of the bootstrapped weight estimates, </w:t>
      </w:r>
      <w:r w:rsidR="00165FE3" w:rsidRPr="00117CBA">
        <w:rPr>
          <w:w w:val="105"/>
          <w:sz w:val="21"/>
          <w:szCs w:val="21"/>
        </w:rPr>
        <w:t>instead of</w:t>
      </w:r>
      <w:r w:rsidR="00B34D6E" w:rsidRPr="00117CBA">
        <w:rPr>
          <w:w w:val="105"/>
          <w:sz w:val="21"/>
          <w:szCs w:val="21"/>
        </w:rPr>
        <w:t xml:space="preserve"> the average or standard errors of the other estimates.</w:t>
      </w:r>
      <w:r w:rsidR="00C57F04" w:rsidRPr="00117CBA">
        <w:rPr>
          <w:w w:val="105"/>
          <w:sz w:val="21"/>
          <w:szCs w:val="21"/>
        </w:rPr>
        <w:t xml:space="preserve"> </w:t>
      </w:r>
      <w:r w:rsidR="0035205D" w:rsidRPr="00117CBA">
        <w:rPr>
          <w:w w:val="105"/>
          <w:sz w:val="21"/>
          <w:szCs w:val="21"/>
        </w:rPr>
        <w:t xml:space="preserve">In the first paragraph of </w:t>
      </w:r>
      <w:r w:rsidR="001E6F97" w:rsidRPr="00117CBA">
        <w:rPr>
          <w:w w:val="105"/>
          <w:sz w:val="21"/>
          <w:szCs w:val="21"/>
        </w:rPr>
        <w:t>E</w:t>
      </w:r>
      <w:r w:rsidR="0035205D" w:rsidRPr="00117CBA">
        <w:rPr>
          <w:w w:val="105"/>
          <w:sz w:val="21"/>
          <w:szCs w:val="21"/>
        </w:rPr>
        <w:t>xample 1</w:t>
      </w:r>
      <w:r w:rsidR="00056845" w:rsidRPr="00117CBA">
        <w:rPr>
          <w:w w:val="105"/>
          <w:sz w:val="21"/>
          <w:szCs w:val="21"/>
        </w:rPr>
        <w:t xml:space="preserve"> (page 5)</w:t>
      </w:r>
      <w:r w:rsidR="0035205D" w:rsidRPr="00117CBA">
        <w:rPr>
          <w:w w:val="105"/>
          <w:sz w:val="21"/>
          <w:szCs w:val="21"/>
        </w:rPr>
        <w:t xml:space="preserve">, </w:t>
      </w:r>
      <w:r w:rsidR="00F15739" w:rsidRPr="00117CBA">
        <w:rPr>
          <w:w w:val="105"/>
          <w:sz w:val="21"/>
          <w:szCs w:val="21"/>
        </w:rPr>
        <w:t xml:space="preserve">we clarified </w:t>
      </w:r>
      <w:r w:rsidR="0035205D" w:rsidRPr="00117CBA">
        <w:rPr>
          <w:w w:val="105"/>
          <w:sz w:val="21"/>
          <w:szCs w:val="21"/>
        </w:rPr>
        <w:t xml:space="preserve">the purposes of the training and validation datasets </w:t>
      </w:r>
      <w:r w:rsidR="00F15739" w:rsidRPr="00117CBA">
        <w:rPr>
          <w:w w:val="105"/>
          <w:sz w:val="21"/>
          <w:szCs w:val="21"/>
        </w:rPr>
        <w:t xml:space="preserve">by replacing </w:t>
      </w:r>
      <w:r w:rsidR="00D72F7D">
        <w:rPr>
          <w:w w:val="105"/>
          <w:sz w:val="21"/>
          <w:szCs w:val="21"/>
        </w:rPr>
        <w:t>the text</w:t>
      </w:r>
      <w:r w:rsidR="0035205D" w:rsidRPr="00117CBA">
        <w:rPr>
          <w:w w:val="105"/>
          <w:sz w:val="21"/>
          <w:szCs w:val="21"/>
        </w:rPr>
        <w:t xml:space="preserve"> </w:t>
      </w:r>
    </w:p>
    <w:p w14:paraId="0F2BC68B" w14:textId="04DD1BF2" w:rsidR="0035205D" w:rsidRPr="00117CBA" w:rsidRDefault="0035205D" w:rsidP="000E2579">
      <w:pPr>
        <w:pStyle w:val="BodyText"/>
        <w:spacing w:line="249" w:lineRule="auto"/>
        <w:ind w:left="0" w:right="118"/>
        <w:rPr>
          <w:w w:val="105"/>
          <w:sz w:val="21"/>
          <w:szCs w:val="21"/>
        </w:rPr>
      </w:pPr>
      <w:r w:rsidRPr="00117CBA">
        <w:rPr>
          <w:w w:val="105"/>
          <w:sz w:val="21"/>
          <w:szCs w:val="21"/>
        </w:rPr>
        <w:t xml:space="preserve">“Ideally, the data should be randomly split into a training dataset and validation dataset so that the WQS index is created in the training set and is tested in the validation set.” </w:t>
      </w:r>
    </w:p>
    <w:p w14:paraId="3185D60D" w14:textId="01FB42F0" w:rsidR="0035205D" w:rsidRPr="00117CBA" w:rsidRDefault="0035205D" w:rsidP="000E2579">
      <w:pPr>
        <w:pStyle w:val="BodyText"/>
        <w:spacing w:line="249" w:lineRule="auto"/>
        <w:ind w:left="0" w:right="118"/>
        <w:rPr>
          <w:w w:val="105"/>
          <w:sz w:val="21"/>
          <w:szCs w:val="21"/>
        </w:rPr>
      </w:pPr>
      <w:r w:rsidRPr="00117CBA">
        <w:rPr>
          <w:w w:val="105"/>
          <w:sz w:val="21"/>
          <w:szCs w:val="21"/>
        </w:rPr>
        <w:t>with</w:t>
      </w:r>
    </w:p>
    <w:p w14:paraId="64894614" w14:textId="198DD830" w:rsidR="0035205D" w:rsidRPr="00117CBA" w:rsidRDefault="0035205D" w:rsidP="000E2579">
      <w:pPr>
        <w:pStyle w:val="BodyText"/>
        <w:spacing w:line="249" w:lineRule="auto"/>
        <w:ind w:left="0" w:right="118"/>
        <w:rPr>
          <w:w w:val="105"/>
          <w:sz w:val="21"/>
          <w:szCs w:val="21"/>
        </w:rPr>
      </w:pPr>
      <w:r w:rsidRPr="00117CBA">
        <w:rPr>
          <w:w w:val="105"/>
          <w:sz w:val="21"/>
          <w:szCs w:val="21"/>
        </w:rPr>
        <w:t>“</w:t>
      </w:r>
      <w:r w:rsidRPr="00117CBA">
        <w:rPr>
          <w:sz w:val="21"/>
          <w:szCs w:val="21"/>
        </w:rPr>
        <w:t>Ideally, the data should be randomly split into a training dataset and validation dataset. While the training set is used to create the WQS index, the validation dataset is used to assess the association of the weighted index with the outcome.”</w:t>
      </w:r>
    </w:p>
    <w:p w14:paraId="1CB09FBF" w14:textId="5454794B" w:rsidR="0035205D" w:rsidRPr="00117CBA" w:rsidRDefault="00C57F04" w:rsidP="000E2579">
      <w:pPr>
        <w:pStyle w:val="BodyText"/>
        <w:spacing w:line="249" w:lineRule="auto"/>
        <w:ind w:left="0" w:right="118"/>
        <w:rPr>
          <w:w w:val="105"/>
          <w:sz w:val="21"/>
          <w:szCs w:val="21"/>
        </w:rPr>
      </w:pPr>
      <w:r w:rsidRPr="00117CBA">
        <w:rPr>
          <w:w w:val="105"/>
          <w:sz w:val="21"/>
          <w:szCs w:val="21"/>
        </w:rPr>
        <w:t xml:space="preserve">Additionally, </w:t>
      </w:r>
      <w:r w:rsidR="00F15739" w:rsidRPr="00117CBA">
        <w:rPr>
          <w:w w:val="105"/>
          <w:sz w:val="21"/>
          <w:szCs w:val="21"/>
        </w:rPr>
        <w:t xml:space="preserve">we replaced </w:t>
      </w:r>
      <w:r w:rsidRPr="00117CBA">
        <w:rPr>
          <w:w w:val="105"/>
          <w:sz w:val="21"/>
          <w:szCs w:val="21"/>
        </w:rPr>
        <w:t xml:space="preserve">the </w:t>
      </w:r>
      <w:r w:rsidR="00580685" w:rsidRPr="00117CBA">
        <w:rPr>
          <w:w w:val="105"/>
          <w:sz w:val="21"/>
          <w:szCs w:val="21"/>
        </w:rPr>
        <w:t xml:space="preserve">first </w:t>
      </w:r>
      <w:r w:rsidR="00056845" w:rsidRPr="00117CBA">
        <w:rPr>
          <w:w w:val="105"/>
          <w:sz w:val="21"/>
          <w:szCs w:val="21"/>
        </w:rPr>
        <w:t>sentence of the</w:t>
      </w:r>
      <w:r w:rsidR="00580685" w:rsidRPr="00117CBA">
        <w:rPr>
          <w:w w:val="105"/>
          <w:sz w:val="21"/>
          <w:szCs w:val="21"/>
        </w:rPr>
        <w:t xml:space="preserve"> </w:t>
      </w:r>
      <w:r w:rsidR="000A670C">
        <w:rPr>
          <w:w w:val="105"/>
          <w:sz w:val="21"/>
          <w:szCs w:val="21"/>
        </w:rPr>
        <w:t>second</w:t>
      </w:r>
      <w:r w:rsidR="00580685" w:rsidRPr="00117CBA">
        <w:rPr>
          <w:w w:val="105"/>
          <w:sz w:val="21"/>
          <w:szCs w:val="21"/>
        </w:rPr>
        <w:t xml:space="preserve"> paragraph </w:t>
      </w:r>
      <w:r w:rsidR="00165FE3" w:rsidRPr="00117CBA">
        <w:rPr>
          <w:w w:val="105"/>
          <w:sz w:val="21"/>
          <w:szCs w:val="21"/>
        </w:rPr>
        <w:t xml:space="preserve">in Example 1 (page 5) </w:t>
      </w:r>
      <w:r w:rsidR="00382EA1" w:rsidRPr="00117CBA">
        <w:rPr>
          <w:w w:val="105"/>
          <w:sz w:val="21"/>
          <w:szCs w:val="21"/>
        </w:rPr>
        <w:t>with</w:t>
      </w:r>
    </w:p>
    <w:p w14:paraId="32ACFF4C" w14:textId="3E18DC52" w:rsidR="00580685" w:rsidRPr="00526B4A" w:rsidRDefault="00580685" w:rsidP="000E2579">
      <w:pPr>
        <w:pStyle w:val="BodyText"/>
        <w:spacing w:line="249" w:lineRule="auto"/>
        <w:ind w:left="0" w:right="118"/>
        <w:rPr>
          <w:sz w:val="21"/>
          <w:szCs w:val="21"/>
        </w:rPr>
      </w:pPr>
      <w:r w:rsidRPr="00117CBA">
        <w:rPr>
          <w:sz w:val="21"/>
          <w:szCs w:val="21"/>
        </w:rPr>
        <w:t xml:space="preserve">“In the training dataset, the weights are estimated from B bootstrapped samples of size </w:t>
      </w:r>
      <m:oMath>
        <m:sSub>
          <m:sSubPr>
            <m:ctrlPr>
              <w:rPr>
                <w:rFonts w:ascii="Cambria Math" w:hAnsi="Cambria Math"/>
                <w:i/>
                <w:sz w:val="21"/>
                <w:szCs w:val="21"/>
              </w:rPr>
            </m:ctrlPr>
          </m:sSubPr>
          <m:e>
            <m:r>
              <w:rPr>
                <w:rFonts w:ascii="Cambria Math" w:hAnsi="Cambria Math"/>
                <w:sz w:val="21"/>
                <w:szCs w:val="21"/>
              </w:rPr>
              <m:t>n</m:t>
            </m:r>
          </m:e>
          <m:sub>
            <m:r>
              <w:rPr>
                <w:rFonts w:ascii="Cambria Math" w:hAnsi="Cambria Math"/>
                <w:sz w:val="21"/>
                <w:szCs w:val="21"/>
              </w:rPr>
              <m:t>T</m:t>
            </m:r>
          </m:sub>
        </m:sSub>
      </m:oMath>
      <w:r w:rsidRPr="00117CBA">
        <w:rPr>
          <w:sz w:val="21"/>
          <w:szCs w:val="21"/>
        </w:rPr>
        <w:t xml:space="preserve"> to form the weighted index</w:t>
      </w:r>
      <w:r w:rsidR="00056845" w:rsidRPr="00117CBA">
        <w:rPr>
          <w:sz w:val="21"/>
          <w:szCs w:val="21"/>
        </w:rPr>
        <w:t>.”</w:t>
      </w:r>
    </w:p>
    <w:p w14:paraId="7ED968DE" w14:textId="699F4079" w:rsidR="00FF3DC9" w:rsidRPr="00117CBA" w:rsidRDefault="00FF3DC9" w:rsidP="000E2579">
      <w:pPr>
        <w:pStyle w:val="BodyText"/>
        <w:spacing w:line="249" w:lineRule="auto"/>
        <w:ind w:left="0" w:right="118"/>
        <w:rPr>
          <w:w w:val="105"/>
          <w:sz w:val="21"/>
          <w:szCs w:val="21"/>
        </w:rPr>
      </w:pPr>
    </w:p>
    <w:p w14:paraId="1D795BF1" w14:textId="77777777" w:rsidR="001F3D0E" w:rsidRPr="00117CBA" w:rsidRDefault="001F3D0E" w:rsidP="000E2579">
      <w:pPr>
        <w:pStyle w:val="BodyText"/>
        <w:spacing w:line="249" w:lineRule="auto"/>
        <w:ind w:left="0" w:right="118"/>
        <w:rPr>
          <w:w w:val="105"/>
          <w:sz w:val="21"/>
          <w:szCs w:val="21"/>
        </w:rPr>
      </w:pPr>
    </w:p>
    <w:p w14:paraId="01E44502" w14:textId="7BDFEAFD" w:rsidR="00793B39" w:rsidRPr="00117CBA" w:rsidRDefault="002922C2" w:rsidP="00793B39">
      <w:pPr>
        <w:pStyle w:val="BodyText"/>
        <w:spacing w:before="120" w:line="249" w:lineRule="auto"/>
        <w:ind w:left="8" w:right="137" w:hanging="8"/>
        <w:rPr>
          <w:sz w:val="21"/>
          <w:szCs w:val="21"/>
        </w:rPr>
      </w:pPr>
      <w:r w:rsidRPr="00117CBA">
        <w:rPr>
          <w:w w:val="110"/>
          <w:sz w:val="21"/>
          <w:szCs w:val="21"/>
        </w:rPr>
        <w:t xml:space="preserve">&gt; </w:t>
      </w:r>
      <w:r w:rsidR="00793B39" w:rsidRPr="00117CBA">
        <w:rPr>
          <w:w w:val="110"/>
          <w:sz w:val="21"/>
          <w:szCs w:val="21"/>
        </w:rPr>
        <w:t>The constrain on beta_1 seems weird. Is it needed for identifiability purposes? What if the researcher does not know the direction of the effect, or if the hypothesis is that beta_1 = 0?</w:t>
      </w:r>
    </w:p>
    <w:p w14:paraId="353C6945" w14:textId="77777777" w:rsidR="001F3D0E" w:rsidRPr="00117CBA" w:rsidRDefault="001F3D0E" w:rsidP="009B1164">
      <w:pPr>
        <w:widowControl/>
        <w:adjustRightInd w:val="0"/>
        <w:rPr>
          <w:w w:val="110"/>
          <w:sz w:val="21"/>
          <w:szCs w:val="21"/>
        </w:rPr>
      </w:pPr>
    </w:p>
    <w:p w14:paraId="06C17C5F" w14:textId="3CBAEDC0" w:rsidR="009B1164" w:rsidRPr="00635FD0" w:rsidRDefault="00E25D02" w:rsidP="00635FD0">
      <w:pPr>
        <w:pStyle w:val="BodyText"/>
        <w:spacing w:line="249" w:lineRule="auto"/>
        <w:ind w:left="0" w:right="118"/>
        <w:rPr>
          <w:w w:val="105"/>
          <w:sz w:val="21"/>
          <w:szCs w:val="21"/>
        </w:rPr>
      </w:pPr>
      <w:r w:rsidRPr="00635FD0">
        <w:rPr>
          <w:w w:val="110"/>
          <w:sz w:val="21"/>
          <w:szCs w:val="21"/>
        </w:rPr>
        <w:t xml:space="preserve">As suggested by the reviewer, </w:t>
      </w:r>
      <w:r w:rsidR="00697EAB" w:rsidRPr="00635FD0">
        <w:rPr>
          <w:w w:val="110"/>
          <w:sz w:val="21"/>
          <w:szCs w:val="21"/>
        </w:rPr>
        <w:t>we clarified the purpose of the</w:t>
      </w:r>
      <w:r w:rsidR="00CC4C62" w:rsidRPr="00635FD0">
        <w:rPr>
          <w:w w:val="110"/>
          <w:sz w:val="21"/>
          <w:szCs w:val="21"/>
        </w:rPr>
        <w:t xml:space="preserve"> </w:t>
      </w:r>
      <m:oMath>
        <m:sSubSup>
          <m:sSubSupPr>
            <m:ctrlPr>
              <w:rPr>
                <w:rFonts w:ascii="Cambria Math" w:hAnsi="Cambria Math"/>
                <w:i/>
                <w:w w:val="110"/>
                <w:sz w:val="21"/>
                <w:szCs w:val="21"/>
              </w:rPr>
            </m:ctrlPr>
          </m:sSubSupPr>
          <m:e>
            <m:r>
              <w:rPr>
                <w:rFonts w:ascii="Cambria Math" w:hAnsi="Cambria Math"/>
                <w:w w:val="110"/>
                <w:sz w:val="21"/>
                <w:szCs w:val="21"/>
              </w:rPr>
              <m:t>β</m:t>
            </m:r>
          </m:e>
          <m:sub>
            <m:r>
              <w:rPr>
                <w:rFonts w:ascii="Cambria Math" w:hAnsi="Cambria Math"/>
                <w:w w:val="110"/>
                <w:sz w:val="21"/>
                <w:szCs w:val="21"/>
              </w:rPr>
              <m:t xml:space="preserve">1b </m:t>
            </m:r>
          </m:sub>
          <m:sup>
            <m:r>
              <w:rPr>
                <w:rFonts w:ascii="Cambria Math" w:hAnsi="Cambria Math"/>
                <w:w w:val="110"/>
                <w:sz w:val="21"/>
                <w:szCs w:val="21"/>
              </w:rPr>
              <m:t>(T)</m:t>
            </m:r>
          </m:sup>
        </m:sSubSup>
      </m:oMath>
      <w:r w:rsidR="00CC4C62" w:rsidRPr="00635FD0">
        <w:rPr>
          <w:w w:val="110"/>
          <w:sz w:val="21"/>
          <w:szCs w:val="21"/>
        </w:rPr>
        <w:t xml:space="preserve">  constraint</w:t>
      </w:r>
      <w:r w:rsidR="00283CCC">
        <w:rPr>
          <w:w w:val="110"/>
          <w:sz w:val="21"/>
          <w:szCs w:val="21"/>
        </w:rPr>
        <w:t xml:space="preserve"> </w:t>
      </w:r>
      <w:r w:rsidR="00283CCC" w:rsidRPr="00635FD0">
        <w:rPr>
          <w:w w:val="110"/>
          <w:sz w:val="21"/>
          <w:szCs w:val="21"/>
        </w:rPr>
        <w:t>in the manuscript</w:t>
      </w:r>
      <w:r w:rsidR="00CC4C62" w:rsidRPr="00635FD0">
        <w:rPr>
          <w:w w:val="110"/>
          <w:sz w:val="21"/>
          <w:szCs w:val="21"/>
        </w:rPr>
        <w:t xml:space="preserve">. </w:t>
      </w:r>
      <w:r w:rsidR="00635FD0" w:rsidRPr="00635FD0">
        <w:rPr>
          <w:w w:val="110"/>
          <w:sz w:val="21"/>
          <w:szCs w:val="21"/>
        </w:rPr>
        <w:t xml:space="preserve">The confusion arose as </w:t>
      </w:r>
      <w:r w:rsidR="00635FD0">
        <w:rPr>
          <w:w w:val="110"/>
          <w:sz w:val="21"/>
          <w:szCs w:val="21"/>
        </w:rPr>
        <w:t xml:space="preserve">an </w:t>
      </w:r>
      <w:r w:rsidR="00635FD0" w:rsidRPr="00635FD0">
        <w:rPr>
          <w:w w:val="110"/>
          <w:sz w:val="21"/>
          <w:szCs w:val="21"/>
        </w:rPr>
        <w:t>overall mixture effect</w:t>
      </w:r>
      <w:r w:rsidR="00635FD0">
        <w:rPr>
          <w:w w:val="110"/>
          <w:sz w:val="21"/>
          <w:szCs w:val="21"/>
        </w:rPr>
        <w:t xml:space="preserve"> was</w:t>
      </w:r>
      <w:r w:rsidR="00635FD0" w:rsidRPr="00635FD0">
        <w:rPr>
          <w:w w:val="110"/>
          <w:sz w:val="21"/>
          <w:szCs w:val="21"/>
        </w:rPr>
        <w:t xml:space="preserve"> in</w:t>
      </w:r>
      <w:r w:rsidR="002C4AB5" w:rsidRPr="00635FD0">
        <w:rPr>
          <w:w w:val="110"/>
          <w:sz w:val="21"/>
          <w:szCs w:val="21"/>
        </w:rPr>
        <w:t xml:space="preserve"> </w:t>
      </w:r>
      <w:r w:rsidR="00635FD0">
        <w:rPr>
          <w:w w:val="110"/>
          <w:sz w:val="21"/>
          <w:szCs w:val="21"/>
        </w:rPr>
        <w:t xml:space="preserve">the </w:t>
      </w:r>
      <w:r w:rsidR="00697EAB" w:rsidRPr="00635FD0">
        <w:rPr>
          <w:w w:val="110"/>
          <w:sz w:val="21"/>
          <w:szCs w:val="21"/>
        </w:rPr>
        <w:t xml:space="preserve">training and </w:t>
      </w:r>
      <w:r w:rsidR="00635FD0">
        <w:rPr>
          <w:w w:val="110"/>
          <w:sz w:val="21"/>
          <w:szCs w:val="21"/>
        </w:rPr>
        <w:t xml:space="preserve">another in the </w:t>
      </w:r>
      <w:r w:rsidR="00697EAB" w:rsidRPr="00635FD0">
        <w:rPr>
          <w:w w:val="110"/>
          <w:sz w:val="21"/>
          <w:szCs w:val="21"/>
        </w:rPr>
        <w:t>validation datasets in WQS regression.</w:t>
      </w:r>
      <w:r w:rsidR="00635FD0" w:rsidRPr="00635FD0">
        <w:rPr>
          <w:w w:val="110"/>
          <w:sz w:val="21"/>
          <w:szCs w:val="21"/>
        </w:rPr>
        <w:t xml:space="preserve"> As indicated above, we clarified the purposes of the training and validation datasets with this sentence: “</w:t>
      </w:r>
      <w:r w:rsidR="00635FD0" w:rsidRPr="00635FD0">
        <w:rPr>
          <w:sz w:val="21"/>
          <w:szCs w:val="21"/>
        </w:rPr>
        <w:t xml:space="preserve">Ideally, the data should be randomly split into a training dataset and validation dataset. While the training set is used to create the WQS index, the validation dataset is used to assess the association of </w:t>
      </w:r>
      <w:r w:rsidR="00635FD0" w:rsidRPr="00635FD0">
        <w:rPr>
          <w:sz w:val="21"/>
          <w:szCs w:val="21"/>
        </w:rPr>
        <w:lastRenderedPageBreak/>
        <w:t>the weighted index with the outcome.”</w:t>
      </w:r>
      <w:r w:rsidR="00635FD0">
        <w:rPr>
          <w:sz w:val="21"/>
          <w:szCs w:val="21"/>
        </w:rPr>
        <w:t xml:space="preserve"> While a constraint is placed on </w:t>
      </w:r>
      <m:oMath>
        <m:sSubSup>
          <m:sSubSupPr>
            <m:ctrlPr>
              <w:rPr>
                <w:rFonts w:ascii="Cambria Math" w:hAnsi="Cambria Math"/>
                <w:i/>
                <w:w w:val="110"/>
                <w:sz w:val="21"/>
                <w:szCs w:val="21"/>
              </w:rPr>
            </m:ctrlPr>
          </m:sSubSupPr>
          <m:e>
            <m:r>
              <w:rPr>
                <w:rFonts w:ascii="Cambria Math" w:hAnsi="Cambria Math"/>
                <w:w w:val="110"/>
                <w:sz w:val="21"/>
                <w:szCs w:val="21"/>
              </w:rPr>
              <m:t>β</m:t>
            </m:r>
          </m:e>
          <m:sub>
            <m:r>
              <w:rPr>
                <w:rFonts w:ascii="Cambria Math" w:hAnsi="Cambria Math"/>
                <w:w w:val="110"/>
                <w:sz w:val="21"/>
                <w:szCs w:val="21"/>
              </w:rPr>
              <m:t xml:space="preserve">1b </m:t>
            </m:r>
          </m:sub>
          <m:sup>
            <m:r>
              <w:rPr>
                <w:rFonts w:ascii="Cambria Math" w:hAnsi="Cambria Math"/>
                <w:w w:val="110"/>
                <w:sz w:val="21"/>
                <w:szCs w:val="21"/>
              </w:rPr>
              <m:t>(T)</m:t>
            </m:r>
          </m:sup>
        </m:sSubSup>
      </m:oMath>
      <w:r w:rsidR="00635FD0" w:rsidRPr="00635FD0">
        <w:rPr>
          <w:w w:val="110"/>
          <w:sz w:val="21"/>
          <w:szCs w:val="21"/>
        </w:rPr>
        <w:t xml:space="preserve"> </w:t>
      </w:r>
      <w:r w:rsidR="00635FD0">
        <w:rPr>
          <w:sz w:val="21"/>
          <w:szCs w:val="21"/>
        </w:rPr>
        <w:t xml:space="preserve"> in the training dataset, no constraint is placed on </w:t>
      </w:r>
      <m:oMath>
        <m:sSubSup>
          <m:sSubSupPr>
            <m:ctrlPr>
              <w:rPr>
                <w:rFonts w:ascii="Cambria Math" w:hAnsi="Cambria Math"/>
                <w:i/>
                <w:w w:val="110"/>
                <w:sz w:val="21"/>
                <w:szCs w:val="21"/>
              </w:rPr>
            </m:ctrlPr>
          </m:sSubSupPr>
          <m:e>
            <m:r>
              <w:rPr>
                <w:rFonts w:ascii="Cambria Math" w:hAnsi="Cambria Math"/>
                <w:w w:val="110"/>
                <w:sz w:val="21"/>
                <w:szCs w:val="21"/>
              </w:rPr>
              <m:t>β</m:t>
            </m:r>
          </m:e>
          <m:sub>
            <m:r>
              <w:rPr>
                <w:rFonts w:ascii="Cambria Math" w:hAnsi="Cambria Math"/>
                <w:w w:val="110"/>
                <w:sz w:val="21"/>
                <w:szCs w:val="21"/>
              </w:rPr>
              <m:t xml:space="preserve">1 </m:t>
            </m:r>
          </m:sub>
          <m:sup>
            <m:r>
              <w:rPr>
                <w:rFonts w:ascii="Cambria Math" w:hAnsi="Cambria Math"/>
                <w:w w:val="110"/>
                <w:sz w:val="21"/>
                <w:szCs w:val="21"/>
              </w:rPr>
              <m:t>(V)</m:t>
            </m:r>
          </m:sup>
        </m:sSubSup>
      </m:oMath>
      <w:r w:rsidR="00635FD0">
        <w:rPr>
          <w:w w:val="110"/>
          <w:sz w:val="21"/>
          <w:szCs w:val="21"/>
        </w:rPr>
        <w:t xml:space="preserve"> in the validation dataset.</w:t>
      </w:r>
      <w:r w:rsidR="00283CCC">
        <w:rPr>
          <w:w w:val="110"/>
          <w:sz w:val="21"/>
          <w:szCs w:val="21"/>
        </w:rPr>
        <w:t xml:space="preserve"> </w:t>
      </w:r>
      <w:r w:rsidR="00477B18" w:rsidRPr="00635FD0">
        <w:rPr>
          <w:sz w:val="21"/>
          <w:szCs w:val="21"/>
        </w:rPr>
        <w:t xml:space="preserve">The hypothesis test is a one-sided test, usually </w:t>
      </w:r>
      <w:r w:rsidR="004C5850" w:rsidRPr="00635FD0">
        <w:rPr>
          <w:sz w:val="21"/>
          <w:szCs w:val="21"/>
        </w:rPr>
        <w:t xml:space="preserve">in </w:t>
      </w:r>
      <w:r w:rsidR="001E6F97" w:rsidRPr="00635FD0">
        <w:rPr>
          <w:sz w:val="21"/>
          <w:szCs w:val="21"/>
        </w:rPr>
        <w:t>a</w:t>
      </w:r>
      <w:r w:rsidR="004C5850" w:rsidRPr="00635FD0">
        <w:rPr>
          <w:sz w:val="21"/>
          <w:szCs w:val="21"/>
        </w:rPr>
        <w:t xml:space="preserve"> positive direction</w:t>
      </w:r>
      <w:r w:rsidR="00E65F46">
        <w:rPr>
          <w:sz w:val="21"/>
          <w:szCs w:val="21"/>
        </w:rPr>
        <w:t xml:space="preserve"> for increased risk</w:t>
      </w:r>
      <w:r w:rsidR="004C5850" w:rsidRPr="00635FD0">
        <w:rPr>
          <w:sz w:val="21"/>
          <w:szCs w:val="21"/>
        </w:rPr>
        <w:t>.</w:t>
      </w:r>
      <w:r w:rsidR="007870FF" w:rsidRPr="00635FD0">
        <w:rPr>
          <w:sz w:val="21"/>
          <w:szCs w:val="21"/>
        </w:rPr>
        <w:t xml:space="preserve"> </w:t>
      </w:r>
      <w:r w:rsidR="00165FE3" w:rsidRPr="00635FD0">
        <w:rPr>
          <w:sz w:val="21"/>
          <w:szCs w:val="21"/>
        </w:rPr>
        <w:t>The following paragraph is added</w:t>
      </w:r>
      <w:r w:rsidR="00165FE3" w:rsidRPr="00635FD0" w:rsidDel="00165FE3">
        <w:rPr>
          <w:sz w:val="21"/>
          <w:szCs w:val="21"/>
        </w:rPr>
        <w:t xml:space="preserve"> </w:t>
      </w:r>
      <w:r w:rsidR="00165FE3" w:rsidRPr="00635FD0">
        <w:rPr>
          <w:sz w:val="21"/>
          <w:szCs w:val="21"/>
        </w:rPr>
        <w:t>a</w:t>
      </w:r>
      <w:r w:rsidR="007870FF" w:rsidRPr="00635FD0">
        <w:rPr>
          <w:sz w:val="21"/>
          <w:szCs w:val="21"/>
        </w:rPr>
        <w:t>fter</w:t>
      </w:r>
      <w:r w:rsidR="007870FF" w:rsidRPr="00635FD0">
        <w:rPr>
          <w:w w:val="110"/>
          <w:sz w:val="21"/>
          <w:szCs w:val="21"/>
        </w:rPr>
        <w:t xml:space="preserve"> “</w:t>
      </w:r>
      <w:r w:rsidR="009B1164" w:rsidRPr="00635FD0">
        <w:rPr>
          <w:w w:val="110"/>
          <w:sz w:val="21"/>
          <w:szCs w:val="21"/>
        </w:rPr>
        <w:t xml:space="preserve">The final weight estimate </w:t>
      </w:r>
      <m:oMath>
        <m:acc>
          <m:accPr>
            <m:chr m:val="̅"/>
            <m:ctrlPr>
              <w:rPr>
                <w:rFonts w:ascii="Cambria Math" w:hAnsi="Cambria Math"/>
                <w:i/>
                <w:w w:val="110"/>
                <w:sz w:val="21"/>
                <w:szCs w:val="21"/>
              </w:rPr>
            </m:ctrlPr>
          </m:accPr>
          <m:e>
            <m:sSub>
              <m:sSubPr>
                <m:ctrlPr>
                  <w:rPr>
                    <w:rFonts w:ascii="Cambria Math" w:hAnsi="Cambria Math"/>
                    <w:i/>
                    <w:w w:val="110"/>
                    <w:sz w:val="21"/>
                    <w:szCs w:val="21"/>
                  </w:rPr>
                </m:ctrlPr>
              </m:sSubPr>
              <m:e>
                <m:r>
                  <w:rPr>
                    <w:rFonts w:ascii="Cambria Math" w:hAnsi="Cambria Math"/>
                    <w:w w:val="110"/>
                    <w:sz w:val="21"/>
                    <w:szCs w:val="21"/>
                  </w:rPr>
                  <m:t>w</m:t>
                </m:r>
              </m:e>
              <m:sub>
                <m:r>
                  <w:rPr>
                    <w:rFonts w:ascii="Cambria Math" w:hAnsi="Cambria Math"/>
                    <w:w w:val="110"/>
                    <w:sz w:val="21"/>
                    <w:szCs w:val="21"/>
                  </w:rPr>
                  <m:t>j</m:t>
                </m:r>
              </m:sub>
            </m:sSub>
          </m:e>
        </m:acc>
      </m:oMath>
      <w:r w:rsidR="009B1164" w:rsidRPr="00635FD0">
        <w:rPr>
          <w:w w:val="110"/>
          <w:sz w:val="21"/>
          <w:szCs w:val="21"/>
        </w:rPr>
        <w:t xml:space="preserve"> is calculated as an average of the bootstrap estimates </w:t>
      </w:r>
      <m:oMath>
        <m:sSub>
          <m:sSubPr>
            <m:ctrlPr>
              <w:rPr>
                <w:rFonts w:ascii="Cambria Math" w:hAnsi="Cambria Math"/>
                <w:i/>
                <w:w w:val="110"/>
                <w:sz w:val="21"/>
                <w:szCs w:val="21"/>
              </w:rPr>
            </m:ctrlPr>
          </m:sSubPr>
          <m:e>
            <m:r>
              <w:rPr>
                <w:rFonts w:ascii="Cambria Math" w:hAnsi="Cambria Math"/>
                <w:w w:val="110"/>
                <w:sz w:val="21"/>
                <w:szCs w:val="21"/>
              </w:rPr>
              <m:t>w</m:t>
            </m:r>
          </m:e>
          <m:sub>
            <m:r>
              <w:rPr>
                <w:rFonts w:ascii="Cambria Math" w:hAnsi="Cambria Math"/>
                <w:w w:val="110"/>
                <w:sz w:val="21"/>
                <w:szCs w:val="21"/>
              </w:rPr>
              <m:t>jb</m:t>
            </m:r>
          </m:sub>
        </m:sSub>
      </m:oMath>
      <w:r w:rsidR="009B1164" w:rsidRPr="00635FD0">
        <w:rPr>
          <w:w w:val="110"/>
          <w:sz w:val="21"/>
          <w:szCs w:val="21"/>
        </w:rPr>
        <w:t xml:space="preserve"> for the </w:t>
      </w:r>
      <w:proofErr w:type="spellStart"/>
      <w:r w:rsidR="009B1164" w:rsidRPr="00635FD0">
        <w:rPr>
          <w:i/>
          <w:iCs/>
          <w:w w:val="110"/>
          <w:sz w:val="21"/>
          <w:szCs w:val="21"/>
        </w:rPr>
        <w:t>jth</w:t>
      </w:r>
      <w:proofErr w:type="spellEnd"/>
      <w:r w:rsidR="009B1164" w:rsidRPr="00635FD0">
        <w:rPr>
          <w:w w:val="110"/>
          <w:sz w:val="21"/>
          <w:szCs w:val="21"/>
        </w:rPr>
        <w:t xml:space="preserve"> chemical</w:t>
      </w:r>
      <w:r w:rsidR="00165FE3" w:rsidRPr="00635FD0">
        <w:rPr>
          <w:w w:val="110"/>
          <w:sz w:val="21"/>
          <w:szCs w:val="21"/>
        </w:rPr>
        <w:t>.</w:t>
      </w:r>
      <w:r w:rsidR="007870FF" w:rsidRPr="00635FD0">
        <w:rPr>
          <w:w w:val="110"/>
          <w:sz w:val="21"/>
          <w:szCs w:val="21"/>
        </w:rPr>
        <w:t>”</w:t>
      </w:r>
    </w:p>
    <w:p w14:paraId="7DC291BD" w14:textId="6206182E" w:rsidR="00433351" w:rsidRPr="00635FD0" w:rsidRDefault="000A670C" w:rsidP="00590B04">
      <w:pPr>
        <w:pStyle w:val="BodyText"/>
        <w:ind w:left="0"/>
        <w:rPr>
          <w:w w:val="110"/>
          <w:sz w:val="21"/>
          <w:szCs w:val="21"/>
        </w:rPr>
      </w:pPr>
      <w:r w:rsidRPr="00635FD0">
        <w:rPr>
          <w:w w:val="110"/>
          <w:sz w:val="21"/>
          <w:szCs w:val="21"/>
        </w:rPr>
        <w:t>“</w:t>
      </w:r>
      <w:r w:rsidR="00590B04" w:rsidRPr="00635FD0">
        <w:rPr>
          <w:w w:val="110"/>
          <w:sz w:val="21"/>
          <w:szCs w:val="21"/>
        </w:rPr>
        <w:t xml:space="preserve">A constraint is placed on </w:t>
      </w:r>
      <m:oMath>
        <m:sSubSup>
          <m:sSubSupPr>
            <m:ctrlPr>
              <w:rPr>
                <w:rFonts w:ascii="Cambria Math" w:hAnsi="Cambria Math"/>
                <w:i/>
                <w:w w:val="110"/>
                <w:sz w:val="21"/>
                <w:szCs w:val="21"/>
              </w:rPr>
            </m:ctrlPr>
          </m:sSubSupPr>
          <m:e>
            <m:r>
              <w:rPr>
                <w:rFonts w:ascii="Cambria Math" w:hAnsi="Cambria Math"/>
                <w:w w:val="110"/>
                <w:sz w:val="21"/>
                <w:szCs w:val="21"/>
              </w:rPr>
              <m:t>β</m:t>
            </m:r>
          </m:e>
          <m:sub>
            <m:r>
              <w:rPr>
                <w:rFonts w:ascii="Cambria Math" w:hAnsi="Cambria Math"/>
                <w:w w:val="110"/>
                <w:sz w:val="21"/>
                <w:szCs w:val="21"/>
              </w:rPr>
              <m:t xml:space="preserve">1b </m:t>
            </m:r>
          </m:sub>
          <m:sup>
            <m:r>
              <w:rPr>
                <w:rFonts w:ascii="Cambria Math" w:hAnsi="Cambria Math"/>
                <w:w w:val="110"/>
                <w:sz w:val="21"/>
                <w:szCs w:val="21"/>
              </w:rPr>
              <m:t>(T)</m:t>
            </m:r>
          </m:sup>
        </m:sSubSup>
      </m:oMath>
      <w:r w:rsidR="00590B04" w:rsidRPr="00635FD0">
        <w:rPr>
          <w:w w:val="110"/>
          <w:sz w:val="21"/>
          <w:szCs w:val="21"/>
        </w:rPr>
        <w:t xml:space="preserve"> to allow for interpretation of the index (Carrico et al., 2014). Often, exploratory single-chemical analyses, shown in Appendix </w:t>
      </w:r>
      <w:r w:rsidR="007D5D99" w:rsidRPr="00635FD0">
        <w:rPr>
          <w:w w:val="110"/>
          <w:sz w:val="21"/>
          <w:szCs w:val="21"/>
        </w:rPr>
        <w:t>1</w:t>
      </w:r>
      <w:r w:rsidR="00590B04" w:rsidRPr="00635FD0">
        <w:rPr>
          <w:w w:val="110"/>
          <w:sz w:val="21"/>
          <w:szCs w:val="21"/>
        </w:rPr>
        <w:t xml:space="preserve">, show that some components in the mixture have a </w:t>
      </w:r>
      <w:r w:rsidR="00AD0DC3" w:rsidRPr="00635FD0">
        <w:rPr>
          <w:w w:val="110"/>
          <w:sz w:val="21"/>
          <w:szCs w:val="21"/>
        </w:rPr>
        <w:t xml:space="preserve">negative association with </w:t>
      </w:r>
      <w:r w:rsidR="00590B04" w:rsidRPr="00635FD0">
        <w:rPr>
          <w:w w:val="110"/>
          <w:sz w:val="21"/>
          <w:szCs w:val="21"/>
        </w:rPr>
        <w:t xml:space="preserve">the outcome, while others have </w:t>
      </w:r>
      <w:r w:rsidR="00AD0DC3" w:rsidRPr="00635FD0">
        <w:rPr>
          <w:w w:val="110"/>
          <w:sz w:val="21"/>
          <w:szCs w:val="21"/>
        </w:rPr>
        <w:t>a positive association</w:t>
      </w:r>
      <w:r w:rsidR="00590B04" w:rsidRPr="00635FD0">
        <w:rPr>
          <w:w w:val="110"/>
          <w:sz w:val="21"/>
          <w:szCs w:val="21"/>
        </w:rPr>
        <w:t xml:space="preserve">. In environmental risk analysis, researchers are often interested in a positive association between the mixture of components and an adverse health outcome. However, if a researcher hypothesizes that the overall mixture is protective of the outcome, the constraint </w:t>
      </w:r>
      <m:oMath>
        <m:sSubSup>
          <m:sSubSupPr>
            <m:ctrlPr>
              <w:rPr>
                <w:rFonts w:ascii="Cambria Math" w:hAnsi="Cambria Math"/>
                <w:i/>
                <w:w w:val="110"/>
                <w:sz w:val="21"/>
                <w:szCs w:val="21"/>
              </w:rPr>
            </m:ctrlPr>
          </m:sSubSupPr>
          <m:e>
            <m:r>
              <w:rPr>
                <w:rFonts w:ascii="Cambria Math" w:hAnsi="Cambria Math"/>
                <w:w w:val="110"/>
                <w:sz w:val="21"/>
                <w:szCs w:val="21"/>
              </w:rPr>
              <m:t>β</m:t>
            </m:r>
          </m:e>
          <m:sub>
            <m:r>
              <w:rPr>
                <w:rFonts w:ascii="Cambria Math" w:hAnsi="Cambria Math"/>
                <w:w w:val="110"/>
                <w:sz w:val="21"/>
                <w:szCs w:val="21"/>
              </w:rPr>
              <m:t xml:space="preserve">1b </m:t>
            </m:r>
          </m:sub>
          <m:sup>
            <m:r>
              <w:rPr>
                <w:rFonts w:ascii="Cambria Math" w:hAnsi="Cambria Math"/>
                <w:w w:val="110"/>
                <w:sz w:val="21"/>
                <w:szCs w:val="21"/>
              </w:rPr>
              <m:t>(T)</m:t>
            </m:r>
          </m:sup>
        </m:sSubSup>
      </m:oMath>
      <w:r w:rsidR="00590B04" w:rsidRPr="00635FD0">
        <w:rPr>
          <w:w w:val="110"/>
          <w:sz w:val="21"/>
          <w:szCs w:val="21"/>
        </w:rPr>
        <w:t xml:space="preserve"> &gt; 0 should be switched to </w:t>
      </w:r>
      <m:oMath>
        <m:sSubSup>
          <m:sSubSupPr>
            <m:ctrlPr>
              <w:rPr>
                <w:rFonts w:ascii="Cambria Math" w:hAnsi="Cambria Math"/>
                <w:i/>
                <w:w w:val="110"/>
                <w:sz w:val="21"/>
                <w:szCs w:val="21"/>
              </w:rPr>
            </m:ctrlPr>
          </m:sSubSupPr>
          <m:e>
            <m:r>
              <w:rPr>
                <w:rFonts w:ascii="Cambria Math" w:hAnsi="Cambria Math"/>
                <w:w w:val="110"/>
                <w:sz w:val="21"/>
                <w:szCs w:val="21"/>
              </w:rPr>
              <m:t>β</m:t>
            </m:r>
          </m:e>
          <m:sub>
            <m:r>
              <w:rPr>
                <w:rFonts w:ascii="Cambria Math" w:hAnsi="Cambria Math"/>
                <w:w w:val="110"/>
                <w:sz w:val="21"/>
                <w:szCs w:val="21"/>
              </w:rPr>
              <m:t xml:space="preserve">1b </m:t>
            </m:r>
          </m:sub>
          <m:sup>
            <m:r>
              <w:rPr>
                <w:rFonts w:ascii="Cambria Math" w:hAnsi="Cambria Math"/>
                <w:w w:val="110"/>
                <w:sz w:val="21"/>
                <w:szCs w:val="21"/>
              </w:rPr>
              <m:t>(T)</m:t>
            </m:r>
          </m:sup>
        </m:sSubSup>
      </m:oMath>
      <w:r w:rsidR="00590B04" w:rsidRPr="00635FD0">
        <w:rPr>
          <w:w w:val="110"/>
          <w:sz w:val="21"/>
          <w:szCs w:val="21"/>
        </w:rPr>
        <w:t>&lt; 0.</w:t>
      </w:r>
      <w:r w:rsidRPr="00635FD0">
        <w:rPr>
          <w:w w:val="110"/>
          <w:sz w:val="21"/>
          <w:szCs w:val="21"/>
        </w:rPr>
        <w:t>”</w:t>
      </w:r>
    </w:p>
    <w:p w14:paraId="6594ACCD" w14:textId="7236F654" w:rsidR="00590B04" w:rsidRPr="00117CBA" w:rsidRDefault="00590B04" w:rsidP="000E2579">
      <w:pPr>
        <w:pStyle w:val="BodyText"/>
        <w:ind w:left="0"/>
        <w:rPr>
          <w:w w:val="105"/>
          <w:sz w:val="21"/>
          <w:szCs w:val="21"/>
        </w:rPr>
      </w:pPr>
    </w:p>
    <w:p w14:paraId="4194E43C" w14:textId="77777777" w:rsidR="001F3D0E" w:rsidRPr="00117CBA" w:rsidRDefault="001F3D0E" w:rsidP="000E2579">
      <w:pPr>
        <w:pStyle w:val="BodyText"/>
        <w:ind w:left="0"/>
        <w:rPr>
          <w:w w:val="105"/>
          <w:sz w:val="21"/>
          <w:szCs w:val="21"/>
        </w:rPr>
      </w:pPr>
    </w:p>
    <w:p w14:paraId="27D01A7C" w14:textId="01AA432E" w:rsidR="00793B39" w:rsidRPr="00117CBA" w:rsidRDefault="002922C2" w:rsidP="00793B39">
      <w:pPr>
        <w:pStyle w:val="BodyText"/>
        <w:spacing w:line="249" w:lineRule="auto"/>
        <w:ind w:left="8" w:right="135"/>
        <w:rPr>
          <w:sz w:val="21"/>
          <w:szCs w:val="21"/>
        </w:rPr>
      </w:pPr>
      <w:r w:rsidRPr="00117CBA">
        <w:rPr>
          <w:w w:val="110"/>
          <w:sz w:val="21"/>
          <w:szCs w:val="21"/>
        </w:rPr>
        <w:t xml:space="preserve">&gt; </w:t>
      </w:r>
      <w:r w:rsidR="00793B39" w:rsidRPr="00117CBA">
        <w:rPr>
          <w:w w:val="110"/>
          <w:sz w:val="21"/>
          <w:szCs w:val="21"/>
        </w:rPr>
        <w:t>I</w:t>
      </w:r>
      <w:r w:rsidR="00793B39" w:rsidRPr="00117CBA">
        <w:rPr>
          <w:spacing w:val="-18"/>
          <w:w w:val="110"/>
          <w:sz w:val="21"/>
          <w:szCs w:val="21"/>
        </w:rPr>
        <w:t xml:space="preserve"> </w:t>
      </w:r>
      <w:r w:rsidR="00793B39" w:rsidRPr="00117CBA">
        <w:rPr>
          <w:spacing w:val="-4"/>
          <w:w w:val="110"/>
          <w:sz w:val="21"/>
          <w:szCs w:val="21"/>
        </w:rPr>
        <w:t>have</w:t>
      </w:r>
      <w:r w:rsidR="00793B39" w:rsidRPr="00117CBA">
        <w:rPr>
          <w:spacing w:val="-18"/>
          <w:w w:val="110"/>
          <w:sz w:val="21"/>
          <w:szCs w:val="21"/>
        </w:rPr>
        <w:t xml:space="preserve"> </w:t>
      </w:r>
      <w:r w:rsidR="00793B39" w:rsidRPr="00117CBA">
        <w:rPr>
          <w:w w:val="110"/>
          <w:sz w:val="21"/>
          <w:szCs w:val="21"/>
        </w:rPr>
        <w:t>some</w:t>
      </w:r>
      <w:r w:rsidR="00793B39" w:rsidRPr="00117CBA">
        <w:rPr>
          <w:spacing w:val="-18"/>
          <w:w w:val="110"/>
          <w:sz w:val="21"/>
          <w:szCs w:val="21"/>
        </w:rPr>
        <w:t xml:space="preserve"> </w:t>
      </w:r>
      <w:r w:rsidR="00793B39" w:rsidRPr="00117CBA">
        <w:rPr>
          <w:w w:val="110"/>
          <w:sz w:val="21"/>
          <w:szCs w:val="21"/>
        </w:rPr>
        <w:t>reservations</w:t>
      </w:r>
      <w:r w:rsidR="00793B39" w:rsidRPr="00117CBA">
        <w:rPr>
          <w:spacing w:val="-18"/>
          <w:w w:val="110"/>
          <w:sz w:val="21"/>
          <w:szCs w:val="21"/>
        </w:rPr>
        <w:t xml:space="preserve"> </w:t>
      </w:r>
      <w:r w:rsidR="00793B39" w:rsidRPr="00117CBA">
        <w:rPr>
          <w:w w:val="110"/>
          <w:sz w:val="21"/>
          <w:szCs w:val="21"/>
        </w:rPr>
        <w:t>regarding</w:t>
      </w:r>
      <w:r w:rsidR="00793B39" w:rsidRPr="00117CBA">
        <w:rPr>
          <w:spacing w:val="-18"/>
          <w:w w:val="110"/>
          <w:sz w:val="21"/>
          <w:szCs w:val="21"/>
        </w:rPr>
        <w:t xml:space="preserve"> </w:t>
      </w:r>
      <w:r w:rsidR="00793B39" w:rsidRPr="00117CBA">
        <w:rPr>
          <w:w w:val="110"/>
          <w:sz w:val="21"/>
          <w:szCs w:val="21"/>
        </w:rPr>
        <w:t>the</w:t>
      </w:r>
      <w:r w:rsidR="00793B39" w:rsidRPr="00117CBA">
        <w:rPr>
          <w:spacing w:val="-19"/>
          <w:w w:val="110"/>
          <w:sz w:val="21"/>
          <w:szCs w:val="21"/>
        </w:rPr>
        <w:t xml:space="preserve"> </w:t>
      </w:r>
      <w:r w:rsidR="00793B39" w:rsidRPr="00117CBA">
        <w:rPr>
          <w:w w:val="110"/>
          <w:sz w:val="21"/>
          <w:szCs w:val="21"/>
        </w:rPr>
        <w:t>bootstrap-imputation</w:t>
      </w:r>
      <w:r w:rsidR="00793B39" w:rsidRPr="00117CBA">
        <w:rPr>
          <w:spacing w:val="-18"/>
          <w:w w:val="110"/>
          <w:sz w:val="21"/>
          <w:szCs w:val="21"/>
        </w:rPr>
        <w:t xml:space="preserve"> </w:t>
      </w:r>
      <w:r w:rsidR="00793B39" w:rsidRPr="00117CBA">
        <w:rPr>
          <w:w w:val="110"/>
          <w:sz w:val="21"/>
          <w:szCs w:val="21"/>
        </w:rPr>
        <w:t>of</w:t>
      </w:r>
      <w:r w:rsidR="00793B39" w:rsidRPr="00117CBA">
        <w:rPr>
          <w:spacing w:val="-18"/>
          <w:w w:val="110"/>
          <w:sz w:val="21"/>
          <w:szCs w:val="21"/>
        </w:rPr>
        <w:t xml:space="preserve"> </w:t>
      </w:r>
      <w:r w:rsidR="00793B39" w:rsidRPr="00117CBA">
        <w:rPr>
          <w:w w:val="110"/>
          <w:sz w:val="21"/>
          <w:szCs w:val="21"/>
        </w:rPr>
        <w:t>the</w:t>
      </w:r>
      <w:r w:rsidR="00793B39" w:rsidRPr="00117CBA">
        <w:rPr>
          <w:spacing w:val="-18"/>
          <w:w w:val="110"/>
          <w:sz w:val="21"/>
          <w:szCs w:val="21"/>
        </w:rPr>
        <w:t xml:space="preserve"> </w:t>
      </w:r>
      <w:r w:rsidR="00793B39" w:rsidRPr="00117CBA">
        <w:rPr>
          <w:w w:val="110"/>
          <w:sz w:val="21"/>
          <w:szCs w:val="21"/>
        </w:rPr>
        <w:t>censored</w:t>
      </w:r>
      <w:r w:rsidR="00793B39" w:rsidRPr="00117CBA">
        <w:rPr>
          <w:spacing w:val="-18"/>
          <w:w w:val="110"/>
          <w:sz w:val="21"/>
          <w:szCs w:val="21"/>
        </w:rPr>
        <w:t xml:space="preserve"> </w:t>
      </w:r>
      <w:r w:rsidR="00793B39" w:rsidRPr="00117CBA">
        <w:rPr>
          <w:w w:val="110"/>
          <w:sz w:val="21"/>
          <w:szCs w:val="21"/>
        </w:rPr>
        <w:t>data. First</w:t>
      </w:r>
      <w:r w:rsidR="00793B39" w:rsidRPr="00117CBA">
        <w:rPr>
          <w:spacing w:val="-18"/>
          <w:w w:val="110"/>
          <w:sz w:val="21"/>
          <w:szCs w:val="21"/>
        </w:rPr>
        <w:t xml:space="preserve"> </w:t>
      </w:r>
      <w:r w:rsidR="00793B39" w:rsidRPr="00117CBA">
        <w:rPr>
          <w:w w:val="110"/>
          <w:sz w:val="21"/>
          <w:szCs w:val="21"/>
        </w:rPr>
        <w:t>of</w:t>
      </w:r>
      <w:r w:rsidR="00793B39" w:rsidRPr="00117CBA">
        <w:rPr>
          <w:spacing w:val="-18"/>
          <w:w w:val="110"/>
          <w:sz w:val="21"/>
          <w:szCs w:val="21"/>
        </w:rPr>
        <w:t xml:space="preserve"> </w:t>
      </w:r>
      <w:r w:rsidR="00793B39" w:rsidRPr="00117CBA">
        <w:rPr>
          <w:w w:val="110"/>
          <w:sz w:val="21"/>
          <w:szCs w:val="21"/>
        </w:rPr>
        <w:t>all,</w:t>
      </w:r>
      <w:r w:rsidR="00793B39" w:rsidRPr="00117CBA">
        <w:rPr>
          <w:spacing w:val="-17"/>
          <w:w w:val="110"/>
          <w:sz w:val="21"/>
          <w:szCs w:val="21"/>
        </w:rPr>
        <w:t xml:space="preserve"> </w:t>
      </w:r>
      <w:r w:rsidR="00793B39" w:rsidRPr="00117CBA">
        <w:rPr>
          <w:w w:val="110"/>
          <w:sz w:val="21"/>
          <w:szCs w:val="21"/>
        </w:rPr>
        <w:t>covariates</w:t>
      </w:r>
      <w:r w:rsidR="00793B39" w:rsidRPr="00117CBA">
        <w:rPr>
          <w:spacing w:val="-18"/>
          <w:w w:val="110"/>
          <w:sz w:val="21"/>
          <w:szCs w:val="21"/>
        </w:rPr>
        <w:t xml:space="preserve"> </w:t>
      </w:r>
      <w:r w:rsidR="00793B39" w:rsidRPr="00117CBA">
        <w:rPr>
          <w:w w:val="110"/>
          <w:sz w:val="21"/>
          <w:szCs w:val="21"/>
        </w:rPr>
        <w:t>z</w:t>
      </w:r>
      <w:r w:rsidR="00793B39" w:rsidRPr="00117CBA">
        <w:rPr>
          <w:spacing w:val="-18"/>
          <w:w w:val="110"/>
          <w:sz w:val="21"/>
          <w:szCs w:val="21"/>
        </w:rPr>
        <w:t xml:space="preserve"> </w:t>
      </w:r>
      <w:r w:rsidR="00793B39" w:rsidRPr="00117CBA">
        <w:rPr>
          <w:w w:val="110"/>
          <w:sz w:val="21"/>
          <w:szCs w:val="21"/>
        </w:rPr>
        <w:t>are used</w:t>
      </w:r>
      <w:r w:rsidR="00793B39" w:rsidRPr="00117CBA">
        <w:rPr>
          <w:spacing w:val="-6"/>
          <w:w w:val="110"/>
          <w:sz w:val="21"/>
          <w:szCs w:val="21"/>
        </w:rPr>
        <w:t xml:space="preserve"> </w:t>
      </w:r>
      <w:r w:rsidR="00793B39" w:rsidRPr="00117CBA">
        <w:rPr>
          <w:w w:val="110"/>
          <w:sz w:val="21"/>
          <w:szCs w:val="21"/>
        </w:rPr>
        <w:t>to</w:t>
      </w:r>
      <w:r w:rsidR="00793B39" w:rsidRPr="00117CBA">
        <w:rPr>
          <w:spacing w:val="-6"/>
          <w:w w:val="110"/>
          <w:sz w:val="21"/>
          <w:szCs w:val="21"/>
        </w:rPr>
        <w:t xml:space="preserve"> </w:t>
      </w:r>
      <w:r w:rsidR="00793B39" w:rsidRPr="00117CBA">
        <w:rPr>
          <w:w w:val="110"/>
          <w:sz w:val="21"/>
          <w:szCs w:val="21"/>
        </w:rPr>
        <w:t>predict</w:t>
      </w:r>
      <w:r w:rsidR="00793B39" w:rsidRPr="00117CBA">
        <w:rPr>
          <w:spacing w:val="-6"/>
          <w:w w:val="110"/>
          <w:sz w:val="21"/>
          <w:szCs w:val="21"/>
        </w:rPr>
        <w:t xml:space="preserve"> </w:t>
      </w:r>
      <w:r w:rsidR="00793B39" w:rsidRPr="00117CBA">
        <w:rPr>
          <w:w w:val="110"/>
          <w:sz w:val="21"/>
          <w:szCs w:val="21"/>
        </w:rPr>
        <w:t>the</w:t>
      </w:r>
      <w:r w:rsidR="00793B39" w:rsidRPr="00117CBA">
        <w:rPr>
          <w:spacing w:val="-6"/>
          <w:w w:val="110"/>
          <w:sz w:val="21"/>
          <w:szCs w:val="21"/>
        </w:rPr>
        <w:t xml:space="preserve"> </w:t>
      </w:r>
      <w:r w:rsidR="00793B39" w:rsidRPr="00117CBA">
        <w:rPr>
          <w:w w:val="110"/>
          <w:sz w:val="21"/>
          <w:szCs w:val="21"/>
        </w:rPr>
        <w:t>missing</w:t>
      </w:r>
      <w:r w:rsidR="00793B39" w:rsidRPr="00117CBA">
        <w:rPr>
          <w:spacing w:val="-5"/>
          <w:w w:val="110"/>
          <w:sz w:val="21"/>
          <w:szCs w:val="21"/>
        </w:rPr>
        <w:t xml:space="preserve"> </w:t>
      </w:r>
      <w:r w:rsidR="00793B39" w:rsidRPr="00117CBA">
        <w:rPr>
          <w:w w:val="110"/>
          <w:sz w:val="21"/>
          <w:szCs w:val="21"/>
        </w:rPr>
        <w:t>values</w:t>
      </w:r>
      <w:r w:rsidR="00793B39" w:rsidRPr="00117CBA">
        <w:rPr>
          <w:spacing w:val="-6"/>
          <w:w w:val="110"/>
          <w:sz w:val="21"/>
          <w:szCs w:val="21"/>
        </w:rPr>
        <w:t xml:space="preserve"> </w:t>
      </w:r>
      <w:r w:rsidR="00793B39" w:rsidRPr="00117CBA">
        <w:rPr>
          <w:w w:val="110"/>
          <w:sz w:val="21"/>
          <w:szCs w:val="21"/>
        </w:rPr>
        <w:t>in</w:t>
      </w:r>
      <w:r w:rsidR="00793B39" w:rsidRPr="00117CBA">
        <w:rPr>
          <w:spacing w:val="-6"/>
          <w:w w:val="110"/>
          <w:sz w:val="21"/>
          <w:szCs w:val="21"/>
        </w:rPr>
        <w:t xml:space="preserve"> </w:t>
      </w:r>
      <w:r w:rsidR="00793B39" w:rsidRPr="00117CBA">
        <w:rPr>
          <w:w w:val="110"/>
          <w:sz w:val="21"/>
          <w:szCs w:val="21"/>
        </w:rPr>
        <w:t>x</w:t>
      </w:r>
      <w:r w:rsidR="00793B39" w:rsidRPr="00117CBA">
        <w:rPr>
          <w:spacing w:val="-6"/>
          <w:w w:val="110"/>
          <w:sz w:val="21"/>
          <w:szCs w:val="21"/>
        </w:rPr>
        <w:t xml:space="preserve"> </w:t>
      </w:r>
      <w:r w:rsidR="00793B39" w:rsidRPr="00117CBA">
        <w:rPr>
          <w:w w:val="110"/>
          <w:sz w:val="21"/>
          <w:szCs w:val="21"/>
        </w:rPr>
        <w:t>but</w:t>
      </w:r>
      <w:r w:rsidR="00793B39" w:rsidRPr="00117CBA">
        <w:rPr>
          <w:spacing w:val="-5"/>
          <w:w w:val="110"/>
          <w:sz w:val="21"/>
          <w:szCs w:val="21"/>
        </w:rPr>
        <w:t xml:space="preserve"> </w:t>
      </w:r>
      <w:r w:rsidR="00793B39" w:rsidRPr="00117CBA">
        <w:rPr>
          <w:w w:val="110"/>
          <w:sz w:val="21"/>
          <w:szCs w:val="21"/>
        </w:rPr>
        <w:t>the</w:t>
      </w:r>
      <w:r w:rsidR="00793B39" w:rsidRPr="00117CBA">
        <w:rPr>
          <w:spacing w:val="-6"/>
          <w:w w:val="110"/>
          <w:sz w:val="21"/>
          <w:szCs w:val="21"/>
        </w:rPr>
        <w:t xml:space="preserve"> </w:t>
      </w:r>
      <w:r w:rsidR="00793B39" w:rsidRPr="00117CBA">
        <w:rPr>
          <w:w w:val="110"/>
          <w:sz w:val="21"/>
          <w:szCs w:val="21"/>
        </w:rPr>
        <w:t>original</w:t>
      </w:r>
      <w:r w:rsidR="00793B39" w:rsidRPr="00117CBA">
        <w:rPr>
          <w:spacing w:val="-6"/>
          <w:w w:val="110"/>
          <w:sz w:val="21"/>
          <w:szCs w:val="21"/>
        </w:rPr>
        <w:t xml:space="preserve"> </w:t>
      </w:r>
      <w:r w:rsidR="00793B39" w:rsidRPr="00117CBA">
        <w:rPr>
          <w:w w:val="110"/>
          <w:sz w:val="21"/>
          <w:szCs w:val="21"/>
        </w:rPr>
        <w:t>model</w:t>
      </w:r>
      <w:r w:rsidR="00793B39" w:rsidRPr="00117CBA">
        <w:rPr>
          <w:spacing w:val="-6"/>
          <w:w w:val="110"/>
          <w:sz w:val="21"/>
          <w:szCs w:val="21"/>
        </w:rPr>
        <w:t xml:space="preserve"> </w:t>
      </w:r>
      <w:r w:rsidR="00793B39" w:rsidRPr="00117CBA">
        <w:rPr>
          <w:w w:val="110"/>
          <w:sz w:val="21"/>
          <w:szCs w:val="21"/>
        </w:rPr>
        <w:t>formulation</w:t>
      </w:r>
      <w:r w:rsidR="00793B39" w:rsidRPr="00117CBA">
        <w:rPr>
          <w:spacing w:val="-5"/>
          <w:w w:val="110"/>
          <w:sz w:val="21"/>
          <w:szCs w:val="21"/>
        </w:rPr>
        <w:t xml:space="preserve"> </w:t>
      </w:r>
      <w:r w:rsidR="00793B39" w:rsidRPr="00117CBA">
        <w:rPr>
          <w:w w:val="110"/>
          <w:sz w:val="21"/>
          <w:szCs w:val="21"/>
        </w:rPr>
        <w:t>does</w:t>
      </w:r>
      <w:r w:rsidR="00793B39" w:rsidRPr="00117CBA">
        <w:rPr>
          <w:spacing w:val="-6"/>
          <w:w w:val="110"/>
          <w:sz w:val="21"/>
          <w:szCs w:val="21"/>
        </w:rPr>
        <w:t xml:space="preserve"> </w:t>
      </w:r>
      <w:r w:rsidR="00793B39" w:rsidRPr="00117CBA">
        <w:rPr>
          <w:w w:val="110"/>
          <w:sz w:val="21"/>
          <w:szCs w:val="21"/>
        </w:rPr>
        <w:t>not</w:t>
      </w:r>
      <w:r w:rsidR="00793B39" w:rsidRPr="00117CBA">
        <w:rPr>
          <w:spacing w:val="-6"/>
          <w:w w:val="110"/>
          <w:sz w:val="21"/>
          <w:szCs w:val="21"/>
        </w:rPr>
        <w:t xml:space="preserve"> </w:t>
      </w:r>
      <w:r w:rsidR="00793B39" w:rsidRPr="00117CBA">
        <w:rPr>
          <w:w w:val="110"/>
          <w:sz w:val="21"/>
          <w:szCs w:val="21"/>
        </w:rPr>
        <w:t>assume</w:t>
      </w:r>
      <w:r w:rsidR="00793B39" w:rsidRPr="00117CBA">
        <w:rPr>
          <w:spacing w:val="-6"/>
          <w:w w:val="110"/>
          <w:sz w:val="21"/>
          <w:szCs w:val="21"/>
        </w:rPr>
        <w:t xml:space="preserve"> </w:t>
      </w:r>
      <w:r w:rsidR="00793B39" w:rsidRPr="00117CBA">
        <w:rPr>
          <w:w w:val="110"/>
          <w:sz w:val="21"/>
          <w:szCs w:val="21"/>
        </w:rPr>
        <w:t>any</w:t>
      </w:r>
      <w:r w:rsidR="00793B39" w:rsidRPr="00117CBA">
        <w:rPr>
          <w:spacing w:val="-5"/>
          <w:w w:val="110"/>
          <w:sz w:val="21"/>
          <w:szCs w:val="21"/>
        </w:rPr>
        <w:t xml:space="preserve"> </w:t>
      </w:r>
      <w:r w:rsidR="00793B39" w:rsidRPr="00117CBA">
        <w:rPr>
          <w:w w:val="110"/>
          <w:sz w:val="21"/>
          <w:szCs w:val="21"/>
        </w:rPr>
        <w:t>dependence between</w:t>
      </w:r>
      <w:r w:rsidR="00793B39" w:rsidRPr="00117CBA">
        <w:rPr>
          <w:spacing w:val="-10"/>
          <w:w w:val="110"/>
          <w:sz w:val="21"/>
          <w:szCs w:val="21"/>
        </w:rPr>
        <w:t xml:space="preserve"> </w:t>
      </w:r>
      <w:r w:rsidR="00793B39" w:rsidRPr="00117CBA">
        <w:rPr>
          <w:w w:val="110"/>
          <w:sz w:val="21"/>
          <w:szCs w:val="21"/>
        </w:rPr>
        <w:t>these</w:t>
      </w:r>
      <w:r w:rsidR="00793B39" w:rsidRPr="00117CBA">
        <w:rPr>
          <w:spacing w:val="-10"/>
          <w:w w:val="110"/>
          <w:sz w:val="21"/>
          <w:szCs w:val="21"/>
        </w:rPr>
        <w:t xml:space="preserve"> </w:t>
      </w:r>
      <w:r w:rsidR="00793B39" w:rsidRPr="00117CBA">
        <w:rPr>
          <w:spacing w:val="-4"/>
          <w:w w:val="110"/>
          <w:sz w:val="21"/>
          <w:szCs w:val="21"/>
        </w:rPr>
        <w:t>two</w:t>
      </w:r>
      <w:r w:rsidR="00793B39" w:rsidRPr="00117CBA">
        <w:rPr>
          <w:spacing w:val="-9"/>
          <w:w w:val="110"/>
          <w:sz w:val="21"/>
          <w:szCs w:val="21"/>
        </w:rPr>
        <w:t xml:space="preserve"> </w:t>
      </w:r>
      <w:r w:rsidR="00793B39" w:rsidRPr="00117CBA">
        <w:rPr>
          <w:w w:val="110"/>
          <w:sz w:val="21"/>
          <w:szCs w:val="21"/>
        </w:rPr>
        <w:t>types</w:t>
      </w:r>
      <w:r w:rsidR="00793B39" w:rsidRPr="00117CBA">
        <w:rPr>
          <w:spacing w:val="-10"/>
          <w:w w:val="110"/>
          <w:sz w:val="21"/>
          <w:szCs w:val="21"/>
        </w:rPr>
        <w:t xml:space="preserve"> </w:t>
      </w:r>
      <w:r w:rsidR="00793B39" w:rsidRPr="00117CBA">
        <w:rPr>
          <w:w w:val="110"/>
          <w:sz w:val="21"/>
          <w:szCs w:val="21"/>
        </w:rPr>
        <w:t>of</w:t>
      </w:r>
      <w:r w:rsidR="00793B39" w:rsidRPr="00117CBA">
        <w:rPr>
          <w:spacing w:val="-9"/>
          <w:w w:val="110"/>
          <w:sz w:val="21"/>
          <w:szCs w:val="21"/>
        </w:rPr>
        <w:t xml:space="preserve"> </w:t>
      </w:r>
      <w:r w:rsidR="00793B39" w:rsidRPr="00117CBA">
        <w:rPr>
          <w:w w:val="110"/>
          <w:sz w:val="21"/>
          <w:szCs w:val="21"/>
        </w:rPr>
        <w:t>variables?</w:t>
      </w:r>
      <w:r w:rsidR="00793B39" w:rsidRPr="00117CBA">
        <w:rPr>
          <w:spacing w:val="5"/>
          <w:w w:val="110"/>
          <w:sz w:val="21"/>
          <w:szCs w:val="21"/>
        </w:rPr>
        <w:t xml:space="preserve"> </w:t>
      </w:r>
      <w:r w:rsidR="00793B39" w:rsidRPr="00117CBA">
        <w:rPr>
          <w:w w:val="110"/>
          <w:sz w:val="21"/>
          <w:szCs w:val="21"/>
        </w:rPr>
        <w:t>And</w:t>
      </w:r>
      <w:r w:rsidR="00793B39" w:rsidRPr="00117CBA">
        <w:rPr>
          <w:spacing w:val="-9"/>
          <w:w w:val="110"/>
          <w:sz w:val="21"/>
          <w:szCs w:val="21"/>
        </w:rPr>
        <w:t xml:space="preserve"> </w:t>
      </w:r>
      <w:r w:rsidR="00793B39" w:rsidRPr="00117CBA">
        <w:rPr>
          <w:w w:val="110"/>
          <w:sz w:val="21"/>
          <w:szCs w:val="21"/>
        </w:rPr>
        <w:t>in</w:t>
      </w:r>
      <w:r w:rsidR="00793B39" w:rsidRPr="00117CBA">
        <w:rPr>
          <w:spacing w:val="-10"/>
          <w:w w:val="110"/>
          <w:sz w:val="21"/>
          <w:szCs w:val="21"/>
        </w:rPr>
        <w:t xml:space="preserve"> </w:t>
      </w:r>
      <w:r w:rsidR="00793B39" w:rsidRPr="00117CBA">
        <w:rPr>
          <w:w w:val="110"/>
          <w:sz w:val="21"/>
          <w:szCs w:val="21"/>
        </w:rPr>
        <w:t>case</w:t>
      </w:r>
      <w:r w:rsidR="00793B39" w:rsidRPr="00117CBA">
        <w:rPr>
          <w:spacing w:val="-9"/>
          <w:w w:val="110"/>
          <w:sz w:val="21"/>
          <w:szCs w:val="21"/>
        </w:rPr>
        <w:t xml:space="preserve"> </w:t>
      </w:r>
      <w:r w:rsidR="00793B39" w:rsidRPr="00117CBA">
        <w:rPr>
          <w:w w:val="110"/>
          <w:sz w:val="21"/>
          <w:szCs w:val="21"/>
        </w:rPr>
        <w:t>of</w:t>
      </w:r>
      <w:r w:rsidR="00793B39" w:rsidRPr="00117CBA">
        <w:rPr>
          <w:spacing w:val="-10"/>
          <w:w w:val="110"/>
          <w:sz w:val="21"/>
          <w:szCs w:val="21"/>
        </w:rPr>
        <w:t xml:space="preserve"> </w:t>
      </w:r>
      <w:r w:rsidR="00793B39" w:rsidRPr="00117CBA">
        <w:rPr>
          <w:w w:val="110"/>
          <w:sz w:val="21"/>
          <w:szCs w:val="21"/>
        </w:rPr>
        <w:t>multiple</w:t>
      </w:r>
      <w:r w:rsidR="00793B39" w:rsidRPr="00117CBA">
        <w:rPr>
          <w:spacing w:val="-9"/>
          <w:w w:val="110"/>
          <w:sz w:val="21"/>
          <w:szCs w:val="21"/>
        </w:rPr>
        <w:t xml:space="preserve"> </w:t>
      </w:r>
      <w:r w:rsidR="00793B39" w:rsidRPr="00117CBA">
        <w:rPr>
          <w:w w:val="110"/>
          <w:sz w:val="21"/>
          <w:szCs w:val="21"/>
        </w:rPr>
        <w:t>variables</w:t>
      </w:r>
      <w:r w:rsidR="00793B39" w:rsidRPr="00117CBA">
        <w:rPr>
          <w:spacing w:val="-10"/>
          <w:w w:val="110"/>
          <w:sz w:val="21"/>
          <w:szCs w:val="21"/>
        </w:rPr>
        <w:t xml:space="preserve"> </w:t>
      </w:r>
      <w:r w:rsidR="00793B39" w:rsidRPr="00117CBA">
        <w:rPr>
          <w:w w:val="110"/>
          <w:sz w:val="21"/>
          <w:szCs w:val="21"/>
        </w:rPr>
        <w:t>with</w:t>
      </w:r>
      <w:r w:rsidR="00793B39" w:rsidRPr="00117CBA">
        <w:rPr>
          <w:spacing w:val="-9"/>
          <w:w w:val="110"/>
          <w:sz w:val="21"/>
          <w:szCs w:val="21"/>
        </w:rPr>
        <w:t xml:space="preserve"> </w:t>
      </w:r>
      <w:r w:rsidR="00793B39" w:rsidRPr="00117CBA">
        <w:rPr>
          <w:w w:val="110"/>
          <w:sz w:val="21"/>
          <w:szCs w:val="21"/>
        </w:rPr>
        <w:t>missing</w:t>
      </w:r>
      <w:r w:rsidR="00793B39" w:rsidRPr="00117CBA">
        <w:rPr>
          <w:spacing w:val="-10"/>
          <w:w w:val="110"/>
          <w:sz w:val="21"/>
          <w:szCs w:val="21"/>
        </w:rPr>
        <w:t xml:space="preserve"> </w:t>
      </w:r>
      <w:r w:rsidR="00793B39" w:rsidRPr="00117CBA">
        <w:rPr>
          <w:w w:val="110"/>
          <w:sz w:val="21"/>
          <w:szCs w:val="21"/>
        </w:rPr>
        <w:t>values,</w:t>
      </w:r>
      <w:r w:rsidR="00793B39" w:rsidRPr="00117CBA">
        <w:rPr>
          <w:spacing w:val="-10"/>
          <w:w w:val="110"/>
          <w:sz w:val="21"/>
          <w:szCs w:val="21"/>
        </w:rPr>
        <w:t xml:space="preserve"> </w:t>
      </w:r>
      <w:r w:rsidR="00793B39" w:rsidRPr="00117CBA">
        <w:rPr>
          <w:w w:val="110"/>
          <w:sz w:val="21"/>
          <w:szCs w:val="21"/>
        </w:rPr>
        <w:t>the</w:t>
      </w:r>
      <w:r w:rsidR="00793B39" w:rsidRPr="00117CBA">
        <w:rPr>
          <w:spacing w:val="-9"/>
          <w:w w:val="110"/>
          <w:sz w:val="21"/>
          <w:szCs w:val="21"/>
        </w:rPr>
        <w:t xml:space="preserve"> </w:t>
      </w:r>
      <w:r w:rsidR="00793B39" w:rsidRPr="00117CBA">
        <w:rPr>
          <w:w w:val="110"/>
          <w:sz w:val="21"/>
          <w:szCs w:val="21"/>
        </w:rPr>
        <w:t>imputation is</w:t>
      </w:r>
      <w:r w:rsidR="00793B39" w:rsidRPr="00117CBA">
        <w:rPr>
          <w:spacing w:val="-12"/>
          <w:w w:val="110"/>
          <w:sz w:val="21"/>
          <w:szCs w:val="21"/>
        </w:rPr>
        <w:t xml:space="preserve"> </w:t>
      </w:r>
      <w:r w:rsidR="00793B39" w:rsidRPr="00117CBA">
        <w:rPr>
          <w:w w:val="110"/>
          <w:sz w:val="21"/>
          <w:szCs w:val="21"/>
        </w:rPr>
        <w:t>done</w:t>
      </w:r>
      <w:r w:rsidR="00793B39" w:rsidRPr="00117CBA">
        <w:rPr>
          <w:spacing w:val="-12"/>
          <w:w w:val="110"/>
          <w:sz w:val="21"/>
          <w:szCs w:val="21"/>
        </w:rPr>
        <w:t xml:space="preserve"> </w:t>
      </w:r>
      <w:r w:rsidR="00793B39" w:rsidRPr="00117CBA">
        <w:rPr>
          <w:w w:val="110"/>
          <w:sz w:val="21"/>
          <w:szCs w:val="21"/>
        </w:rPr>
        <w:t>independently</w:t>
      </w:r>
      <w:r w:rsidR="00793B39" w:rsidRPr="00117CBA">
        <w:rPr>
          <w:spacing w:val="-12"/>
          <w:w w:val="110"/>
          <w:sz w:val="21"/>
          <w:szCs w:val="21"/>
        </w:rPr>
        <w:t xml:space="preserve"> </w:t>
      </w:r>
      <w:r w:rsidR="00793B39" w:rsidRPr="00117CBA">
        <w:rPr>
          <w:w w:val="110"/>
          <w:sz w:val="21"/>
          <w:szCs w:val="21"/>
        </w:rPr>
        <w:t>for</w:t>
      </w:r>
      <w:r w:rsidR="00793B39" w:rsidRPr="00117CBA">
        <w:rPr>
          <w:spacing w:val="-12"/>
          <w:w w:val="110"/>
          <w:sz w:val="21"/>
          <w:szCs w:val="21"/>
        </w:rPr>
        <w:t xml:space="preserve"> </w:t>
      </w:r>
      <w:r w:rsidR="00793B39" w:rsidRPr="00117CBA">
        <w:rPr>
          <w:w w:val="110"/>
          <w:sz w:val="21"/>
          <w:szCs w:val="21"/>
        </w:rPr>
        <w:t>each</w:t>
      </w:r>
      <w:r w:rsidR="00793B39" w:rsidRPr="00117CBA">
        <w:rPr>
          <w:spacing w:val="-11"/>
          <w:w w:val="110"/>
          <w:sz w:val="21"/>
          <w:szCs w:val="21"/>
        </w:rPr>
        <w:t xml:space="preserve"> </w:t>
      </w:r>
      <w:r w:rsidR="00793B39" w:rsidRPr="00117CBA">
        <w:rPr>
          <w:w w:val="110"/>
          <w:sz w:val="21"/>
          <w:szCs w:val="21"/>
        </w:rPr>
        <w:t>variable,</w:t>
      </w:r>
      <w:r w:rsidR="00793B39" w:rsidRPr="00117CBA">
        <w:rPr>
          <w:spacing w:val="-12"/>
          <w:w w:val="110"/>
          <w:sz w:val="21"/>
          <w:szCs w:val="21"/>
        </w:rPr>
        <w:t xml:space="preserve"> </w:t>
      </w:r>
      <w:r w:rsidR="00793B39" w:rsidRPr="00117CBA">
        <w:rPr>
          <w:w w:val="110"/>
          <w:sz w:val="21"/>
          <w:szCs w:val="21"/>
        </w:rPr>
        <w:t>which</w:t>
      </w:r>
      <w:r w:rsidR="00793B39" w:rsidRPr="00117CBA">
        <w:rPr>
          <w:spacing w:val="-12"/>
          <w:w w:val="110"/>
          <w:sz w:val="21"/>
          <w:szCs w:val="21"/>
        </w:rPr>
        <w:t xml:space="preserve"> </w:t>
      </w:r>
      <w:r w:rsidR="00793B39" w:rsidRPr="00117CBA">
        <w:rPr>
          <w:w w:val="110"/>
          <w:sz w:val="21"/>
          <w:szCs w:val="21"/>
        </w:rPr>
        <w:t>is</w:t>
      </w:r>
      <w:r w:rsidR="00793B39" w:rsidRPr="00117CBA">
        <w:rPr>
          <w:spacing w:val="-12"/>
          <w:w w:val="110"/>
          <w:sz w:val="21"/>
          <w:szCs w:val="21"/>
        </w:rPr>
        <w:t xml:space="preserve"> </w:t>
      </w:r>
      <w:r w:rsidR="00793B39" w:rsidRPr="00117CBA">
        <w:rPr>
          <w:w w:val="110"/>
          <w:sz w:val="21"/>
          <w:szCs w:val="21"/>
        </w:rPr>
        <w:t>of</w:t>
      </w:r>
      <w:r w:rsidR="00793B39" w:rsidRPr="00117CBA">
        <w:rPr>
          <w:spacing w:val="-12"/>
          <w:w w:val="110"/>
          <w:sz w:val="21"/>
          <w:szCs w:val="21"/>
        </w:rPr>
        <w:t xml:space="preserve"> </w:t>
      </w:r>
      <w:r w:rsidR="00793B39" w:rsidRPr="00117CBA">
        <w:rPr>
          <w:w w:val="110"/>
          <w:sz w:val="21"/>
          <w:szCs w:val="21"/>
        </w:rPr>
        <w:t>course</w:t>
      </w:r>
      <w:r w:rsidR="00793B39" w:rsidRPr="00117CBA">
        <w:rPr>
          <w:spacing w:val="-11"/>
          <w:w w:val="110"/>
          <w:sz w:val="21"/>
          <w:szCs w:val="21"/>
        </w:rPr>
        <w:t xml:space="preserve"> </w:t>
      </w:r>
      <w:r w:rsidR="00793B39" w:rsidRPr="00117CBA">
        <w:rPr>
          <w:w w:val="110"/>
          <w:sz w:val="21"/>
          <w:szCs w:val="21"/>
        </w:rPr>
        <w:t>an</w:t>
      </w:r>
      <w:r w:rsidR="00793B39" w:rsidRPr="00117CBA">
        <w:rPr>
          <w:spacing w:val="-12"/>
          <w:w w:val="110"/>
          <w:sz w:val="21"/>
          <w:szCs w:val="21"/>
        </w:rPr>
        <w:t xml:space="preserve"> </w:t>
      </w:r>
      <w:r w:rsidR="00793B39" w:rsidRPr="00117CBA">
        <w:rPr>
          <w:w w:val="110"/>
          <w:sz w:val="21"/>
          <w:szCs w:val="21"/>
        </w:rPr>
        <w:t>easy</w:t>
      </w:r>
      <w:r w:rsidR="00793B39" w:rsidRPr="00117CBA">
        <w:rPr>
          <w:spacing w:val="-12"/>
          <w:w w:val="110"/>
          <w:sz w:val="21"/>
          <w:szCs w:val="21"/>
        </w:rPr>
        <w:t xml:space="preserve"> </w:t>
      </w:r>
      <w:r w:rsidR="00793B39" w:rsidRPr="00117CBA">
        <w:rPr>
          <w:w w:val="110"/>
          <w:sz w:val="21"/>
          <w:szCs w:val="21"/>
        </w:rPr>
        <w:t>solution</w:t>
      </w:r>
      <w:r w:rsidR="00793B39" w:rsidRPr="00117CBA">
        <w:rPr>
          <w:spacing w:val="-12"/>
          <w:w w:val="110"/>
          <w:sz w:val="21"/>
          <w:szCs w:val="21"/>
        </w:rPr>
        <w:t xml:space="preserve"> </w:t>
      </w:r>
      <w:r w:rsidR="00793B39" w:rsidRPr="00117CBA">
        <w:rPr>
          <w:w w:val="110"/>
          <w:sz w:val="21"/>
          <w:szCs w:val="21"/>
        </w:rPr>
        <w:t>but</w:t>
      </w:r>
      <w:r w:rsidR="00793B39" w:rsidRPr="00117CBA">
        <w:rPr>
          <w:spacing w:val="-12"/>
          <w:w w:val="110"/>
          <w:sz w:val="21"/>
          <w:szCs w:val="21"/>
        </w:rPr>
        <w:t xml:space="preserve"> </w:t>
      </w:r>
      <w:r w:rsidR="00793B39" w:rsidRPr="00117CBA">
        <w:rPr>
          <w:w w:val="110"/>
          <w:sz w:val="21"/>
          <w:szCs w:val="21"/>
        </w:rPr>
        <w:t>I</w:t>
      </w:r>
      <w:r w:rsidR="00793B39" w:rsidRPr="00117CBA">
        <w:rPr>
          <w:spacing w:val="-11"/>
          <w:w w:val="110"/>
          <w:sz w:val="21"/>
          <w:szCs w:val="21"/>
        </w:rPr>
        <w:t xml:space="preserve"> </w:t>
      </w:r>
      <w:r w:rsidR="00793B39" w:rsidRPr="00117CBA">
        <w:rPr>
          <w:w w:val="110"/>
          <w:sz w:val="21"/>
          <w:szCs w:val="21"/>
        </w:rPr>
        <w:t>wonder</w:t>
      </w:r>
      <w:r w:rsidR="00793B39" w:rsidRPr="00117CBA">
        <w:rPr>
          <w:spacing w:val="-12"/>
          <w:w w:val="110"/>
          <w:sz w:val="21"/>
          <w:szCs w:val="21"/>
        </w:rPr>
        <w:t xml:space="preserve"> </w:t>
      </w:r>
      <w:r w:rsidR="00793B39" w:rsidRPr="00117CBA">
        <w:rPr>
          <w:w w:val="110"/>
          <w:sz w:val="21"/>
          <w:szCs w:val="21"/>
        </w:rPr>
        <w:t>what</w:t>
      </w:r>
      <w:r w:rsidR="00793B39" w:rsidRPr="00117CBA">
        <w:rPr>
          <w:spacing w:val="-12"/>
          <w:w w:val="110"/>
          <w:sz w:val="21"/>
          <w:szCs w:val="21"/>
        </w:rPr>
        <w:t xml:space="preserve"> </w:t>
      </w:r>
      <w:r w:rsidR="00793B39" w:rsidRPr="00117CBA">
        <w:rPr>
          <w:w w:val="110"/>
          <w:sz w:val="21"/>
          <w:szCs w:val="21"/>
        </w:rPr>
        <w:t>kind</w:t>
      </w:r>
      <w:r w:rsidR="00793B39" w:rsidRPr="00117CBA">
        <w:rPr>
          <w:spacing w:val="-12"/>
          <w:w w:val="110"/>
          <w:sz w:val="21"/>
          <w:szCs w:val="21"/>
        </w:rPr>
        <w:t xml:space="preserve"> </w:t>
      </w:r>
      <w:r w:rsidR="00793B39" w:rsidRPr="00117CBA">
        <w:rPr>
          <w:w w:val="110"/>
          <w:sz w:val="21"/>
          <w:szCs w:val="21"/>
        </w:rPr>
        <w:t>of</w:t>
      </w:r>
      <w:r w:rsidR="00793B39" w:rsidRPr="00117CBA">
        <w:rPr>
          <w:spacing w:val="-11"/>
          <w:w w:val="110"/>
          <w:sz w:val="21"/>
          <w:szCs w:val="21"/>
        </w:rPr>
        <w:t xml:space="preserve"> </w:t>
      </w:r>
      <w:r w:rsidR="00793B39" w:rsidRPr="00117CBA">
        <w:rPr>
          <w:w w:val="110"/>
          <w:sz w:val="21"/>
          <w:szCs w:val="21"/>
        </w:rPr>
        <w:t>errors this</w:t>
      </w:r>
      <w:r w:rsidR="00793B39" w:rsidRPr="00117CBA">
        <w:rPr>
          <w:spacing w:val="6"/>
          <w:w w:val="110"/>
          <w:sz w:val="21"/>
          <w:szCs w:val="21"/>
        </w:rPr>
        <w:t xml:space="preserve"> </w:t>
      </w:r>
      <w:r w:rsidR="00793B39" w:rsidRPr="00117CBA">
        <w:rPr>
          <w:w w:val="110"/>
          <w:sz w:val="21"/>
          <w:szCs w:val="21"/>
        </w:rPr>
        <w:t>introduces</w:t>
      </w:r>
      <w:r w:rsidR="00793B39" w:rsidRPr="00117CBA">
        <w:rPr>
          <w:spacing w:val="7"/>
          <w:w w:val="110"/>
          <w:sz w:val="21"/>
          <w:szCs w:val="21"/>
        </w:rPr>
        <w:t xml:space="preserve"> </w:t>
      </w:r>
      <w:r w:rsidR="00793B39" w:rsidRPr="00117CBA">
        <w:rPr>
          <w:w w:val="110"/>
          <w:sz w:val="21"/>
          <w:szCs w:val="21"/>
        </w:rPr>
        <w:t>if</w:t>
      </w:r>
      <w:r w:rsidR="00793B39" w:rsidRPr="00117CBA">
        <w:rPr>
          <w:spacing w:val="7"/>
          <w:w w:val="110"/>
          <w:sz w:val="21"/>
          <w:szCs w:val="21"/>
        </w:rPr>
        <w:t xml:space="preserve"> </w:t>
      </w:r>
      <w:r w:rsidR="00793B39" w:rsidRPr="00117CBA">
        <w:rPr>
          <w:w w:val="110"/>
          <w:sz w:val="21"/>
          <w:szCs w:val="21"/>
        </w:rPr>
        <w:t>the</w:t>
      </w:r>
      <w:r w:rsidR="00793B39" w:rsidRPr="00117CBA">
        <w:rPr>
          <w:spacing w:val="7"/>
          <w:w w:val="110"/>
          <w:sz w:val="21"/>
          <w:szCs w:val="21"/>
        </w:rPr>
        <w:t xml:space="preserve"> </w:t>
      </w:r>
      <w:r w:rsidR="00793B39" w:rsidRPr="00117CBA">
        <w:rPr>
          <w:w w:val="110"/>
          <w:sz w:val="21"/>
          <w:szCs w:val="21"/>
        </w:rPr>
        <w:t>observed</w:t>
      </w:r>
      <w:r w:rsidR="00793B39" w:rsidRPr="00117CBA">
        <w:rPr>
          <w:spacing w:val="7"/>
          <w:w w:val="110"/>
          <w:sz w:val="21"/>
          <w:szCs w:val="21"/>
        </w:rPr>
        <w:t xml:space="preserve"> </w:t>
      </w:r>
      <w:r w:rsidR="00793B39" w:rsidRPr="00117CBA">
        <w:rPr>
          <w:w w:val="110"/>
          <w:sz w:val="21"/>
          <w:szCs w:val="21"/>
        </w:rPr>
        <w:t>X’s</w:t>
      </w:r>
      <w:r w:rsidR="00793B39" w:rsidRPr="00117CBA">
        <w:rPr>
          <w:spacing w:val="7"/>
          <w:w w:val="110"/>
          <w:sz w:val="21"/>
          <w:szCs w:val="21"/>
        </w:rPr>
        <w:t xml:space="preserve"> </w:t>
      </w:r>
      <w:r w:rsidR="00793B39" w:rsidRPr="00117CBA">
        <w:rPr>
          <w:w w:val="110"/>
          <w:sz w:val="21"/>
          <w:szCs w:val="21"/>
        </w:rPr>
        <w:t>(above</w:t>
      </w:r>
      <w:r w:rsidR="00793B39" w:rsidRPr="00117CBA">
        <w:rPr>
          <w:spacing w:val="6"/>
          <w:w w:val="110"/>
          <w:sz w:val="21"/>
          <w:szCs w:val="21"/>
        </w:rPr>
        <w:t xml:space="preserve"> </w:t>
      </w:r>
      <w:r w:rsidR="00793B39" w:rsidRPr="00117CBA">
        <w:rPr>
          <w:w w:val="110"/>
          <w:sz w:val="21"/>
          <w:szCs w:val="21"/>
        </w:rPr>
        <w:t>the</w:t>
      </w:r>
      <w:r w:rsidR="00793B39" w:rsidRPr="00117CBA">
        <w:rPr>
          <w:spacing w:val="7"/>
          <w:w w:val="110"/>
          <w:sz w:val="21"/>
          <w:szCs w:val="21"/>
        </w:rPr>
        <w:t xml:space="preserve"> </w:t>
      </w:r>
      <w:r w:rsidR="00793B39" w:rsidRPr="00117CBA">
        <w:rPr>
          <w:w w:val="110"/>
          <w:sz w:val="21"/>
          <w:szCs w:val="21"/>
        </w:rPr>
        <w:t>DL)</w:t>
      </w:r>
      <w:r w:rsidR="00793B39" w:rsidRPr="00117CBA">
        <w:rPr>
          <w:spacing w:val="7"/>
          <w:w w:val="110"/>
          <w:sz w:val="21"/>
          <w:szCs w:val="21"/>
        </w:rPr>
        <w:t xml:space="preserve"> </w:t>
      </w:r>
      <w:r w:rsidR="00793B39" w:rsidRPr="00117CBA">
        <w:rPr>
          <w:w w:val="110"/>
          <w:sz w:val="21"/>
          <w:szCs w:val="21"/>
        </w:rPr>
        <w:t>were</w:t>
      </w:r>
      <w:r w:rsidR="00793B39" w:rsidRPr="00117CBA">
        <w:rPr>
          <w:spacing w:val="7"/>
          <w:w w:val="110"/>
          <w:sz w:val="21"/>
          <w:szCs w:val="21"/>
        </w:rPr>
        <w:t xml:space="preserve"> </w:t>
      </w:r>
      <w:r w:rsidR="00793B39" w:rsidRPr="00117CBA">
        <w:rPr>
          <w:w w:val="110"/>
          <w:sz w:val="21"/>
          <w:szCs w:val="21"/>
        </w:rPr>
        <w:t>strongly</w:t>
      </w:r>
      <w:r w:rsidR="00793B39" w:rsidRPr="00117CBA">
        <w:rPr>
          <w:spacing w:val="7"/>
          <w:w w:val="110"/>
          <w:sz w:val="21"/>
          <w:szCs w:val="21"/>
        </w:rPr>
        <w:t xml:space="preserve"> </w:t>
      </w:r>
      <w:r w:rsidR="00793B39" w:rsidRPr="00117CBA">
        <w:rPr>
          <w:w w:val="110"/>
          <w:sz w:val="21"/>
          <w:szCs w:val="21"/>
        </w:rPr>
        <w:t>correlated?</w:t>
      </w:r>
    </w:p>
    <w:p w14:paraId="6B7492F7" w14:textId="77777777" w:rsidR="001F3D0E" w:rsidRPr="00117CBA" w:rsidRDefault="001F3D0E" w:rsidP="00400D7F">
      <w:pPr>
        <w:pStyle w:val="BodyText"/>
        <w:spacing w:line="249" w:lineRule="auto"/>
        <w:ind w:left="0" w:right="135"/>
        <w:rPr>
          <w:w w:val="105"/>
          <w:sz w:val="21"/>
          <w:szCs w:val="21"/>
        </w:rPr>
      </w:pPr>
    </w:p>
    <w:p w14:paraId="26DDB6F1" w14:textId="3B3CB316" w:rsidR="001A5ED1" w:rsidRPr="00C5383B" w:rsidRDefault="008664F6" w:rsidP="001A5ED1">
      <w:pPr>
        <w:rPr>
          <w:w w:val="110"/>
          <w:sz w:val="21"/>
          <w:szCs w:val="21"/>
        </w:rPr>
      </w:pPr>
      <w:r>
        <w:rPr>
          <w:w w:val="110"/>
          <w:sz w:val="21"/>
          <w:szCs w:val="21"/>
        </w:rPr>
        <w:t xml:space="preserve">We have discussed the </w:t>
      </w:r>
      <w:r w:rsidR="001A5ED1">
        <w:rPr>
          <w:w w:val="110"/>
          <w:sz w:val="21"/>
          <w:szCs w:val="21"/>
        </w:rPr>
        <w:t>discrepancy</w:t>
      </w:r>
      <w:r w:rsidR="001A5ED1" w:rsidRPr="00117CBA">
        <w:rPr>
          <w:w w:val="110"/>
          <w:sz w:val="21"/>
          <w:szCs w:val="21"/>
        </w:rPr>
        <w:t xml:space="preserve"> </w:t>
      </w:r>
      <w:r w:rsidR="001A5ED1">
        <w:rPr>
          <w:w w:val="110"/>
          <w:sz w:val="21"/>
          <w:szCs w:val="21"/>
        </w:rPr>
        <w:t xml:space="preserve">between the </w:t>
      </w:r>
      <w:r w:rsidR="00AD0DC3">
        <w:rPr>
          <w:w w:val="110"/>
          <w:sz w:val="21"/>
          <w:szCs w:val="21"/>
        </w:rPr>
        <w:t xml:space="preserve">use of the </w:t>
      </w:r>
      <w:r w:rsidR="001A5ED1">
        <w:rPr>
          <w:w w:val="110"/>
          <w:sz w:val="21"/>
          <w:szCs w:val="21"/>
        </w:rPr>
        <w:t>independent normal distribution and the correlation</w:t>
      </w:r>
      <w:r w:rsidR="001A5ED1" w:rsidRPr="00117CBA">
        <w:rPr>
          <w:w w:val="110"/>
          <w:sz w:val="21"/>
          <w:szCs w:val="21"/>
        </w:rPr>
        <w:t xml:space="preserve"> </w:t>
      </w:r>
      <w:r w:rsidR="00AD0DC3">
        <w:rPr>
          <w:w w:val="110"/>
          <w:sz w:val="21"/>
          <w:szCs w:val="21"/>
        </w:rPr>
        <w:t xml:space="preserve">in the index components </w:t>
      </w:r>
      <w:r w:rsidR="001A5ED1" w:rsidRPr="00117CBA">
        <w:rPr>
          <w:w w:val="110"/>
          <w:sz w:val="21"/>
          <w:szCs w:val="21"/>
        </w:rPr>
        <w:t>in the n</w:t>
      </w:r>
      <w:r w:rsidR="001A5ED1" w:rsidRPr="00117CBA">
        <w:rPr>
          <w:w w:val="105"/>
          <w:sz w:val="21"/>
          <w:szCs w:val="21"/>
        </w:rPr>
        <w:t>ew section</w:t>
      </w:r>
      <w:r w:rsidR="00506D3A">
        <w:rPr>
          <w:w w:val="105"/>
          <w:sz w:val="21"/>
          <w:szCs w:val="21"/>
        </w:rPr>
        <w:t xml:space="preserve">, “Recommendations in using </w:t>
      </w:r>
      <w:proofErr w:type="spellStart"/>
      <w:r w:rsidR="00506D3A">
        <w:rPr>
          <w:w w:val="105"/>
          <w:sz w:val="21"/>
          <w:szCs w:val="21"/>
        </w:rPr>
        <w:t>miWQS</w:t>
      </w:r>
      <w:proofErr w:type="spellEnd"/>
      <w:r w:rsidR="00506D3A">
        <w:rPr>
          <w:w w:val="105"/>
          <w:sz w:val="21"/>
          <w:szCs w:val="21"/>
        </w:rPr>
        <w:t xml:space="preserve"> package.”</w:t>
      </w:r>
      <w:r w:rsidR="001A5ED1">
        <w:rPr>
          <w:w w:val="110"/>
          <w:sz w:val="21"/>
          <w:szCs w:val="21"/>
        </w:rPr>
        <w:t xml:space="preserve"> </w:t>
      </w:r>
      <w:r w:rsidR="001A5ED1" w:rsidRPr="00117CBA">
        <w:rPr>
          <w:w w:val="110"/>
          <w:sz w:val="21"/>
          <w:szCs w:val="21"/>
        </w:rPr>
        <w:t xml:space="preserve"> </w:t>
      </w:r>
      <w:r w:rsidR="001A5ED1">
        <w:rPr>
          <w:w w:val="110"/>
          <w:sz w:val="21"/>
          <w:szCs w:val="21"/>
        </w:rPr>
        <w:t>T</w:t>
      </w:r>
      <w:r w:rsidR="001A5ED1" w:rsidRPr="00117CBA">
        <w:rPr>
          <w:w w:val="110"/>
          <w:sz w:val="21"/>
          <w:szCs w:val="21"/>
        </w:rPr>
        <w:t>h</w:t>
      </w:r>
      <w:r w:rsidR="001A5ED1">
        <w:rPr>
          <w:w w:val="110"/>
          <w:sz w:val="21"/>
          <w:szCs w:val="21"/>
        </w:rPr>
        <w:t xml:space="preserve">e use of </w:t>
      </w:r>
      <w:r w:rsidR="00AD0DC3">
        <w:rPr>
          <w:w w:val="110"/>
          <w:sz w:val="21"/>
          <w:szCs w:val="21"/>
        </w:rPr>
        <w:t xml:space="preserve">the </w:t>
      </w:r>
      <w:r w:rsidR="001A5ED1">
        <w:rPr>
          <w:w w:val="110"/>
          <w:sz w:val="21"/>
          <w:szCs w:val="21"/>
        </w:rPr>
        <w:t>independent normal</w:t>
      </w:r>
      <w:r w:rsidR="00506D3A">
        <w:rPr>
          <w:w w:val="110"/>
          <w:sz w:val="21"/>
          <w:szCs w:val="21"/>
        </w:rPr>
        <w:t xml:space="preserve"> distribution</w:t>
      </w:r>
      <w:r w:rsidR="001A5ED1">
        <w:rPr>
          <w:w w:val="110"/>
          <w:sz w:val="21"/>
          <w:szCs w:val="21"/>
        </w:rPr>
        <w:t xml:space="preserve"> in the imputation</w:t>
      </w:r>
      <w:r w:rsidR="00AD0DC3">
        <w:rPr>
          <w:w w:val="110"/>
          <w:sz w:val="21"/>
          <w:szCs w:val="21"/>
        </w:rPr>
        <w:t xml:space="preserve"> is common to both the</w:t>
      </w:r>
      <w:r w:rsidR="001A5ED1" w:rsidRPr="00117CBA">
        <w:rPr>
          <w:w w:val="110"/>
          <w:sz w:val="21"/>
          <w:szCs w:val="21"/>
        </w:rPr>
        <w:t xml:space="preserve"> bootstrap </w:t>
      </w:r>
      <w:r w:rsidR="00AD0DC3">
        <w:rPr>
          <w:w w:val="110"/>
          <w:sz w:val="21"/>
          <w:szCs w:val="21"/>
        </w:rPr>
        <w:t xml:space="preserve">and </w:t>
      </w:r>
      <w:r w:rsidR="001A5ED1" w:rsidRPr="00117CBA">
        <w:rPr>
          <w:w w:val="110"/>
          <w:sz w:val="21"/>
          <w:szCs w:val="21"/>
        </w:rPr>
        <w:t>univariate Bayesian</w:t>
      </w:r>
      <w:r w:rsidR="00AD0DC3">
        <w:rPr>
          <w:w w:val="110"/>
          <w:sz w:val="21"/>
          <w:szCs w:val="21"/>
        </w:rPr>
        <w:t xml:space="preserve"> </w:t>
      </w:r>
      <w:r w:rsidR="00AD0DC3" w:rsidRPr="00117CBA">
        <w:rPr>
          <w:w w:val="110"/>
          <w:sz w:val="21"/>
          <w:szCs w:val="21"/>
        </w:rPr>
        <w:t>imputation model</w:t>
      </w:r>
      <w:r w:rsidR="00AD0DC3">
        <w:rPr>
          <w:w w:val="110"/>
          <w:sz w:val="21"/>
          <w:szCs w:val="21"/>
        </w:rPr>
        <w:t>s</w:t>
      </w:r>
      <w:r w:rsidR="001A5ED1" w:rsidRPr="00117CBA">
        <w:rPr>
          <w:w w:val="110"/>
          <w:sz w:val="21"/>
          <w:szCs w:val="21"/>
        </w:rPr>
        <w:t>.</w:t>
      </w:r>
      <w:r w:rsidR="001A5ED1" w:rsidRPr="00526B4A">
        <w:rPr>
          <w:w w:val="110"/>
          <w:sz w:val="21"/>
          <w:szCs w:val="21"/>
        </w:rPr>
        <w:t xml:space="preserve"> </w:t>
      </w:r>
      <w:r w:rsidR="00D438F5">
        <w:rPr>
          <w:w w:val="110"/>
          <w:sz w:val="21"/>
          <w:szCs w:val="21"/>
        </w:rPr>
        <w:t>This discrepancy led us to conduct a</w:t>
      </w:r>
      <w:r w:rsidR="009A3C25">
        <w:rPr>
          <w:w w:val="110"/>
          <w:sz w:val="21"/>
          <w:szCs w:val="21"/>
        </w:rPr>
        <w:t xml:space="preserve"> simulation study</w:t>
      </w:r>
      <w:r w:rsidR="00D438F5">
        <w:rPr>
          <w:w w:val="110"/>
          <w:sz w:val="21"/>
          <w:szCs w:val="21"/>
        </w:rPr>
        <w:t xml:space="preserve"> to assess the performance of the approaches. Our result</w:t>
      </w:r>
      <w:r w:rsidR="009A3C25">
        <w:rPr>
          <w:w w:val="110"/>
          <w:sz w:val="21"/>
          <w:szCs w:val="21"/>
        </w:rPr>
        <w:t xml:space="preserve"> showed that these</w:t>
      </w:r>
      <w:r w:rsidR="00D438F5">
        <w:rPr>
          <w:w w:val="110"/>
          <w:sz w:val="21"/>
          <w:szCs w:val="21"/>
        </w:rPr>
        <w:t xml:space="preserve"> univariate</w:t>
      </w:r>
      <w:r w:rsidR="009A3C25">
        <w:rPr>
          <w:w w:val="110"/>
          <w:sz w:val="21"/>
          <w:szCs w:val="21"/>
        </w:rPr>
        <w:t xml:space="preserve"> imputation models did well in</w:t>
      </w:r>
      <w:r w:rsidR="00D438F5">
        <w:rPr>
          <w:w w:val="110"/>
          <w:sz w:val="21"/>
          <w:szCs w:val="21"/>
        </w:rPr>
        <w:t xml:space="preserve"> identifying the important components and overall model fit</w:t>
      </w:r>
      <w:r w:rsidR="009A3C25">
        <w:rPr>
          <w:w w:val="110"/>
          <w:sz w:val="21"/>
          <w:szCs w:val="21"/>
        </w:rPr>
        <w:t xml:space="preserve"> when the proportion of BDL values was under 50%. </w:t>
      </w:r>
      <w:r w:rsidR="00C5383B">
        <w:rPr>
          <w:w w:val="110"/>
          <w:sz w:val="21"/>
          <w:szCs w:val="21"/>
        </w:rPr>
        <w:t xml:space="preserve">These approaches had the best </w:t>
      </w:r>
      <w:r w:rsidR="00C5383B" w:rsidRPr="0035219B">
        <w:t>sensitivity, specificity, MSE, and model fit</w:t>
      </w:r>
      <w:r w:rsidR="00C5383B">
        <w:t xml:space="preserve"> (Hargarten &amp; Wheeler, 2020</w:t>
      </w:r>
      <w:r w:rsidR="00062D7C">
        <w:t>a</w:t>
      </w:r>
      <w:r w:rsidR="00C5383B">
        <w:t>).</w:t>
      </w:r>
    </w:p>
    <w:p w14:paraId="2FEB054B" w14:textId="77777777" w:rsidR="00062D7C" w:rsidRDefault="00062D7C" w:rsidP="00062D7C">
      <w:pPr>
        <w:widowControl/>
        <w:adjustRightInd w:val="0"/>
        <w:rPr>
          <w:w w:val="105"/>
          <w:sz w:val="21"/>
          <w:szCs w:val="21"/>
        </w:rPr>
      </w:pPr>
    </w:p>
    <w:p w14:paraId="4624E959" w14:textId="565667B3" w:rsidR="00F75893" w:rsidRPr="00C42737" w:rsidRDefault="00062D7C" w:rsidP="00062D7C">
      <w:pPr>
        <w:widowControl/>
        <w:adjustRightInd w:val="0"/>
        <w:rPr>
          <w:rFonts w:eastAsiaTheme="minorHAnsi"/>
          <w:color w:val="000000"/>
          <w:sz w:val="21"/>
          <w:szCs w:val="21"/>
        </w:rPr>
      </w:pPr>
      <w:r w:rsidRPr="00C42737">
        <w:rPr>
          <w:w w:val="105"/>
          <w:sz w:val="21"/>
          <w:szCs w:val="21"/>
        </w:rPr>
        <w:t xml:space="preserve">Reference: </w:t>
      </w:r>
      <w:r w:rsidRPr="00C42737">
        <w:rPr>
          <w:rFonts w:eastAsiaTheme="minorHAnsi"/>
          <w:color w:val="000000"/>
          <w:sz w:val="21"/>
          <w:szCs w:val="21"/>
        </w:rPr>
        <w:t xml:space="preserve">P. M. Hargarten and D. C. Wheeler. Accounting for the Uncertainty Due to Chemicals Below the Detection Limit in Mixture Analysis. Environmental Research, 186:109466, July 2020a. ISSN 00139351. </w:t>
      </w:r>
      <w:proofErr w:type="spellStart"/>
      <w:r w:rsidRPr="00C42737">
        <w:rPr>
          <w:rFonts w:eastAsiaTheme="minorHAnsi"/>
          <w:color w:val="000000"/>
          <w:sz w:val="21"/>
          <w:szCs w:val="21"/>
        </w:rPr>
        <w:t>doi</w:t>
      </w:r>
      <w:proofErr w:type="spellEnd"/>
      <w:r w:rsidRPr="00C42737">
        <w:rPr>
          <w:rFonts w:eastAsiaTheme="minorHAnsi"/>
          <w:color w:val="000000"/>
          <w:sz w:val="21"/>
          <w:szCs w:val="21"/>
        </w:rPr>
        <w:t xml:space="preserve">: 10.1016/j.envres.2020.109466. URL </w:t>
      </w:r>
      <w:r w:rsidRPr="00C42737">
        <w:rPr>
          <w:rFonts w:eastAsiaTheme="minorHAnsi"/>
          <w:color w:val="7383AC"/>
          <w:sz w:val="21"/>
          <w:szCs w:val="21"/>
        </w:rPr>
        <w:t>https://linkinghub.elsevier.com/retrieve/pii/S0013935120303595</w:t>
      </w:r>
      <w:r w:rsidRPr="00C42737">
        <w:rPr>
          <w:rFonts w:eastAsiaTheme="minorHAnsi"/>
          <w:color w:val="000000"/>
          <w:sz w:val="21"/>
          <w:szCs w:val="21"/>
        </w:rPr>
        <w:t>.</w:t>
      </w:r>
    </w:p>
    <w:p w14:paraId="46789772" w14:textId="77777777" w:rsidR="001F3D0E" w:rsidRPr="00117CBA" w:rsidRDefault="001F3D0E" w:rsidP="000E2579">
      <w:pPr>
        <w:pStyle w:val="BodyText"/>
        <w:spacing w:line="249" w:lineRule="auto"/>
        <w:ind w:left="0" w:right="135"/>
        <w:rPr>
          <w:w w:val="105"/>
          <w:sz w:val="21"/>
          <w:szCs w:val="21"/>
        </w:rPr>
      </w:pPr>
    </w:p>
    <w:p w14:paraId="73AE19CB" w14:textId="1BE209BD" w:rsidR="00793B39" w:rsidRPr="00117CBA" w:rsidRDefault="002922C2" w:rsidP="00793B39">
      <w:pPr>
        <w:pStyle w:val="BodyText"/>
        <w:ind w:left="2"/>
        <w:rPr>
          <w:w w:val="105"/>
          <w:sz w:val="21"/>
          <w:szCs w:val="21"/>
        </w:rPr>
      </w:pPr>
      <w:r w:rsidRPr="00117CBA">
        <w:rPr>
          <w:w w:val="110"/>
          <w:sz w:val="21"/>
          <w:szCs w:val="21"/>
        </w:rPr>
        <w:t xml:space="preserve">&gt; </w:t>
      </w:r>
      <w:r w:rsidR="00793B39" w:rsidRPr="00117CBA">
        <w:rPr>
          <w:w w:val="105"/>
          <w:sz w:val="21"/>
          <w:szCs w:val="21"/>
        </w:rPr>
        <w:t>Jeffery’s prior should be Jeffrey’s prior.</w:t>
      </w:r>
    </w:p>
    <w:p w14:paraId="499C57F3" w14:textId="77777777" w:rsidR="001F3D0E" w:rsidRPr="00117CBA" w:rsidRDefault="001F3D0E" w:rsidP="00793B39">
      <w:pPr>
        <w:pStyle w:val="BodyText"/>
        <w:ind w:left="2"/>
        <w:rPr>
          <w:sz w:val="21"/>
          <w:szCs w:val="21"/>
        </w:rPr>
      </w:pPr>
    </w:p>
    <w:p w14:paraId="79206DC3" w14:textId="291F9A3F" w:rsidR="00793B39" w:rsidRPr="00117CBA" w:rsidRDefault="00793B39" w:rsidP="00793B39">
      <w:pPr>
        <w:pStyle w:val="BodyText"/>
        <w:ind w:left="0"/>
        <w:rPr>
          <w:sz w:val="21"/>
          <w:szCs w:val="21"/>
        </w:rPr>
      </w:pPr>
      <w:r w:rsidRPr="00117CBA">
        <w:rPr>
          <w:w w:val="105"/>
          <w:sz w:val="21"/>
          <w:szCs w:val="21"/>
        </w:rPr>
        <w:t xml:space="preserve">This typo is fixed in the text. </w:t>
      </w:r>
    </w:p>
    <w:p w14:paraId="7AC85D3E" w14:textId="0DE6D946" w:rsidR="00793B39" w:rsidRPr="00117CBA" w:rsidRDefault="00793B39" w:rsidP="000E2579">
      <w:pPr>
        <w:pStyle w:val="BodyText"/>
        <w:spacing w:line="249" w:lineRule="auto"/>
        <w:ind w:left="0" w:right="135"/>
        <w:rPr>
          <w:w w:val="105"/>
          <w:sz w:val="21"/>
          <w:szCs w:val="21"/>
        </w:rPr>
      </w:pPr>
    </w:p>
    <w:p w14:paraId="6C2A1DA8" w14:textId="77777777" w:rsidR="001F3D0E" w:rsidRPr="00117CBA" w:rsidRDefault="001F3D0E" w:rsidP="000E2579">
      <w:pPr>
        <w:pStyle w:val="BodyText"/>
        <w:spacing w:line="249" w:lineRule="auto"/>
        <w:ind w:left="0" w:right="135"/>
        <w:rPr>
          <w:w w:val="105"/>
          <w:sz w:val="21"/>
          <w:szCs w:val="21"/>
        </w:rPr>
      </w:pPr>
    </w:p>
    <w:p w14:paraId="7723464D" w14:textId="4C98F88D" w:rsidR="000E2579" w:rsidRPr="00117CBA" w:rsidRDefault="002922C2" w:rsidP="000E2579">
      <w:pPr>
        <w:pStyle w:val="BodyText"/>
        <w:spacing w:line="249" w:lineRule="auto"/>
        <w:ind w:left="0" w:right="135"/>
        <w:rPr>
          <w:w w:val="105"/>
          <w:sz w:val="21"/>
          <w:szCs w:val="21"/>
        </w:rPr>
      </w:pPr>
      <w:r w:rsidRPr="00117CBA">
        <w:rPr>
          <w:w w:val="110"/>
          <w:sz w:val="21"/>
          <w:szCs w:val="21"/>
        </w:rPr>
        <w:t xml:space="preserve">&gt; </w:t>
      </w:r>
      <w:r w:rsidR="00683C95" w:rsidRPr="00117CBA">
        <w:rPr>
          <w:w w:val="105"/>
          <w:sz w:val="21"/>
          <w:szCs w:val="21"/>
        </w:rPr>
        <w:t xml:space="preserve">In the conclusions section, there are some recommendations on what type of approach should </w:t>
      </w:r>
      <w:r w:rsidR="00683C95" w:rsidRPr="00117CBA">
        <w:rPr>
          <w:spacing w:val="2"/>
          <w:w w:val="105"/>
          <w:sz w:val="21"/>
          <w:szCs w:val="21"/>
        </w:rPr>
        <w:t xml:space="preserve">be </w:t>
      </w:r>
      <w:r w:rsidR="00683C95" w:rsidRPr="00117CBA">
        <w:rPr>
          <w:w w:val="105"/>
          <w:sz w:val="21"/>
          <w:szCs w:val="21"/>
        </w:rPr>
        <w:t>used in the presence of missing data. But, given that the handling of censored data is the main contribution of the package, I’d like to see this expanded more perhaps already in the previous Sections (and justified more than just citing some papers).</w:t>
      </w:r>
    </w:p>
    <w:p w14:paraId="23840C8C" w14:textId="77777777" w:rsidR="001F3D0E" w:rsidRPr="00117CBA" w:rsidRDefault="001F3D0E" w:rsidP="000E2579">
      <w:pPr>
        <w:pStyle w:val="BodyText"/>
        <w:spacing w:line="249" w:lineRule="auto"/>
        <w:ind w:left="0" w:right="135"/>
        <w:rPr>
          <w:w w:val="105"/>
          <w:sz w:val="21"/>
          <w:szCs w:val="21"/>
        </w:rPr>
      </w:pPr>
    </w:p>
    <w:p w14:paraId="18609754" w14:textId="02FB69FF" w:rsidR="000E2579" w:rsidRPr="00117CBA" w:rsidRDefault="001F06A5" w:rsidP="00935C4F">
      <w:pPr>
        <w:pStyle w:val="BodyText"/>
        <w:spacing w:before="129" w:line="249" w:lineRule="auto"/>
        <w:ind w:left="0" w:right="137"/>
        <w:rPr>
          <w:w w:val="105"/>
          <w:sz w:val="21"/>
          <w:szCs w:val="21"/>
        </w:rPr>
      </w:pPr>
      <w:r>
        <w:rPr>
          <w:w w:val="105"/>
          <w:sz w:val="21"/>
          <w:szCs w:val="21"/>
        </w:rPr>
        <w:t>W</w:t>
      </w:r>
      <w:r w:rsidR="00CF7383">
        <w:rPr>
          <w:w w:val="105"/>
          <w:sz w:val="21"/>
          <w:szCs w:val="21"/>
        </w:rPr>
        <w:t xml:space="preserve">e </w:t>
      </w:r>
      <w:r w:rsidR="00910EDA">
        <w:rPr>
          <w:w w:val="105"/>
          <w:sz w:val="21"/>
          <w:szCs w:val="21"/>
        </w:rPr>
        <w:t xml:space="preserve">have </w:t>
      </w:r>
      <w:r w:rsidR="00CF7383">
        <w:rPr>
          <w:w w:val="105"/>
          <w:sz w:val="21"/>
          <w:szCs w:val="21"/>
        </w:rPr>
        <w:t>expanded upon</w:t>
      </w:r>
      <w:r w:rsidR="00A3229A">
        <w:rPr>
          <w:w w:val="105"/>
          <w:sz w:val="21"/>
          <w:szCs w:val="21"/>
        </w:rPr>
        <w:t xml:space="preserve"> the comparison of imputation methods in censoring data in the new section, </w:t>
      </w:r>
      <w:r w:rsidR="00A3229A" w:rsidRPr="00117CBA">
        <w:rPr>
          <w:w w:val="105"/>
          <w:sz w:val="21"/>
          <w:szCs w:val="21"/>
        </w:rPr>
        <w:t xml:space="preserve">“Recommendations in using </w:t>
      </w:r>
      <w:proofErr w:type="spellStart"/>
      <w:r w:rsidR="00A3229A" w:rsidRPr="00117CBA">
        <w:rPr>
          <w:w w:val="105"/>
          <w:sz w:val="21"/>
          <w:szCs w:val="21"/>
        </w:rPr>
        <w:t>miWQS</w:t>
      </w:r>
      <w:proofErr w:type="spellEnd"/>
      <w:r w:rsidR="00A3229A" w:rsidRPr="00117CBA">
        <w:rPr>
          <w:w w:val="105"/>
          <w:sz w:val="21"/>
          <w:szCs w:val="21"/>
        </w:rPr>
        <w:t xml:space="preserve"> package</w:t>
      </w:r>
      <w:r w:rsidR="00A3229A">
        <w:rPr>
          <w:w w:val="105"/>
          <w:sz w:val="21"/>
          <w:szCs w:val="21"/>
        </w:rPr>
        <w:t>.</w:t>
      </w:r>
      <w:r w:rsidR="00A3229A" w:rsidRPr="00117CBA">
        <w:rPr>
          <w:w w:val="105"/>
          <w:sz w:val="21"/>
          <w:szCs w:val="21"/>
        </w:rPr>
        <w:t>”</w:t>
      </w:r>
      <w:r w:rsidR="00A3229A">
        <w:rPr>
          <w:w w:val="105"/>
          <w:sz w:val="21"/>
          <w:szCs w:val="21"/>
        </w:rPr>
        <w:t xml:space="preserve">  We discuss</w:t>
      </w:r>
      <w:r w:rsidR="00CF7383">
        <w:rPr>
          <w:w w:val="105"/>
          <w:sz w:val="21"/>
          <w:szCs w:val="21"/>
        </w:rPr>
        <w:t xml:space="preserve"> </w:t>
      </w:r>
      <w:r w:rsidR="00071BC7">
        <w:rPr>
          <w:w w:val="105"/>
          <w:sz w:val="21"/>
          <w:szCs w:val="21"/>
        </w:rPr>
        <w:t>the limitations of the bootstrap and univariate Bayesian imputation models</w:t>
      </w:r>
      <w:r w:rsidR="00A3229A">
        <w:rPr>
          <w:w w:val="105"/>
          <w:sz w:val="21"/>
          <w:szCs w:val="21"/>
        </w:rPr>
        <w:t xml:space="preserve"> in that they do not include other component information in their imputation. We also discuss that covariate information </w:t>
      </w:r>
      <w:r w:rsidR="00667268">
        <w:rPr>
          <w:w w:val="105"/>
          <w:sz w:val="21"/>
          <w:szCs w:val="21"/>
        </w:rPr>
        <w:t>is not yet implemented</w:t>
      </w:r>
      <w:r w:rsidR="00A3229A">
        <w:rPr>
          <w:w w:val="105"/>
          <w:sz w:val="21"/>
          <w:szCs w:val="21"/>
        </w:rPr>
        <w:t xml:space="preserve"> in the univariate</w:t>
      </w:r>
      <w:r w:rsidR="00667268">
        <w:rPr>
          <w:w w:val="105"/>
          <w:sz w:val="21"/>
          <w:szCs w:val="21"/>
        </w:rPr>
        <w:t xml:space="preserve"> Bayesian</w:t>
      </w:r>
      <w:r w:rsidR="00A3229A">
        <w:rPr>
          <w:w w:val="105"/>
          <w:sz w:val="21"/>
          <w:szCs w:val="21"/>
        </w:rPr>
        <w:t xml:space="preserve"> approach. </w:t>
      </w:r>
    </w:p>
    <w:p w14:paraId="1793D407" w14:textId="328E3FAF" w:rsidR="00DB4C7B" w:rsidRDefault="00DB4C7B" w:rsidP="000E2579">
      <w:pPr>
        <w:pStyle w:val="BodyText"/>
        <w:spacing w:line="249" w:lineRule="auto"/>
        <w:ind w:left="0" w:right="140"/>
        <w:rPr>
          <w:w w:val="105"/>
          <w:sz w:val="21"/>
          <w:szCs w:val="21"/>
        </w:rPr>
      </w:pPr>
    </w:p>
    <w:p w14:paraId="162DF43E" w14:textId="77777777" w:rsidR="00935C4F" w:rsidRPr="00117CBA" w:rsidRDefault="00935C4F" w:rsidP="000E2579">
      <w:pPr>
        <w:pStyle w:val="BodyText"/>
        <w:spacing w:line="249" w:lineRule="auto"/>
        <w:ind w:left="0" w:right="140"/>
        <w:rPr>
          <w:w w:val="105"/>
          <w:sz w:val="21"/>
          <w:szCs w:val="21"/>
        </w:rPr>
      </w:pPr>
    </w:p>
    <w:p w14:paraId="01168C79" w14:textId="77F4033D" w:rsidR="007D5D99" w:rsidRPr="00117CBA" w:rsidRDefault="002922C2" w:rsidP="007D5D99">
      <w:pPr>
        <w:pStyle w:val="BodyText"/>
        <w:spacing w:line="249" w:lineRule="auto"/>
        <w:ind w:left="0" w:right="140"/>
        <w:rPr>
          <w:w w:val="105"/>
          <w:sz w:val="21"/>
          <w:szCs w:val="21"/>
        </w:rPr>
      </w:pPr>
      <w:r w:rsidRPr="00117CBA">
        <w:rPr>
          <w:w w:val="110"/>
          <w:sz w:val="21"/>
          <w:szCs w:val="21"/>
        </w:rPr>
        <w:t xml:space="preserve">&gt; </w:t>
      </w:r>
      <w:r w:rsidR="00DC0CEF" w:rsidRPr="00117CBA">
        <w:rPr>
          <w:w w:val="105"/>
          <w:sz w:val="21"/>
          <w:szCs w:val="21"/>
        </w:rPr>
        <w:t xml:space="preserve">While packages used by the </w:t>
      </w:r>
      <w:proofErr w:type="spellStart"/>
      <w:r w:rsidR="00DC0CEF" w:rsidRPr="00117CBA">
        <w:rPr>
          <w:w w:val="105"/>
          <w:sz w:val="21"/>
          <w:szCs w:val="21"/>
        </w:rPr>
        <w:t>mi</w:t>
      </w:r>
      <w:r w:rsidR="00EA617C" w:rsidRPr="00117CBA">
        <w:rPr>
          <w:w w:val="105"/>
          <w:sz w:val="21"/>
          <w:szCs w:val="21"/>
        </w:rPr>
        <w:t>WQ</w:t>
      </w:r>
      <w:r w:rsidR="00DC0CEF" w:rsidRPr="00117CBA">
        <w:rPr>
          <w:w w:val="105"/>
          <w:sz w:val="21"/>
          <w:szCs w:val="21"/>
        </w:rPr>
        <w:t>S</w:t>
      </w:r>
      <w:proofErr w:type="spellEnd"/>
      <w:r w:rsidR="00DC0CEF" w:rsidRPr="00117CBA">
        <w:rPr>
          <w:w w:val="105"/>
          <w:sz w:val="21"/>
          <w:szCs w:val="21"/>
        </w:rPr>
        <w:t xml:space="preserve"> are</w:t>
      </w:r>
      <w:r w:rsidR="00DC0CEF" w:rsidRPr="00526B4A">
        <w:rPr>
          <w:w w:val="105"/>
          <w:sz w:val="21"/>
          <w:szCs w:val="21"/>
        </w:rPr>
        <w:t xml:space="preserve"> properly cited, there is no reference for R itself. </w:t>
      </w:r>
      <w:r w:rsidR="007D5D99" w:rsidRPr="00117CBA">
        <w:rPr>
          <w:w w:val="105"/>
          <w:sz w:val="21"/>
          <w:szCs w:val="21"/>
        </w:rPr>
        <w:t>The reference list is also missing the years and the journal names.</w:t>
      </w:r>
    </w:p>
    <w:p w14:paraId="672D36B7" w14:textId="77777777" w:rsidR="001F3D0E" w:rsidRPr="00117CBA" w:rsidRDefault="001F3D0E" w:rsidP="007D5D99">
      <w:pPr>
        <w:pStyle w:val="BodyText"/>
        <w:spacing w:line="249" w:lineRule="auto"/>
        <w:ind w:left="0" w:right="140"/>
        <w:rPr>
          <w:sz w:val="21"/>
          <w:szCs w:val="21"/>
        </w:rPr>
      </w:pPr>
    </w:p>
    <w:p w14:paraId="5917BFE5" w14:textId="453B4331" w:rsidR="007D5D99" w:rsidRPr="00117CBA" w:rsidRDefault="007D5D99" w:rsidP="007D5D99">
      <w:pPr>
        <w:pStyle w:val="BodyText"/>
        <w:spacing w:line="249" w:lineRule="auto"/>
        <w:ind w:left="0" w:right="140"/>
        <w:rPr>
          <w:sz w:val="21"/>
          <w:szCs w:val="21"/>
        </w:rPr>
      </w:pPr>
      <w:r w:rsidRPr="00117CBA">
        <w:rPr>
          <w:sz w:val="21"/>
          <w:szCs w:val="21"/>
        </w:rPr>
        <w:t>According to the journal’s instructions, we did not include a reference for R (Instructions for Authors, p. 7). The reference list has been updated to include years and journal names,</w:t>
      </w:r>
      <w:r w:rsidR="0029736A" w:rsidRPr="00117CBA">
        <w:rPr>
          <w:sz w:val="21"/>
          <w:szCs w:val="21"/>
        </w:rPr>
        <w:t xml:space="preserve"> while</w:t>
      </w:r>
      <w:r w:rsidRPr="00117CBA">
        <w:rPr>
          <w:sz w:val="21"/>
          <w:szCs w:val="21"/>
        </w:rPr>
        <w:t xml:space="preserve"> following the journal’s reference style.</w:t>
      </w:r>
      <w:r w:rsidRPr="00526B4A">
        <w:rPr>
          <w:sz w:val="21"/>
          <w:szCs w:val="21"/>
        </w:rPr>
        <w:t xml:space="preserve"> </w:t>
      </w:r>
    </w:p>
    <w:p w14:paraId="5DCCC8B2" w14:textId="77777777" w:rsidR="002922C2" w:rsidRPr="00117CBA" w:rsidRDefault="002922C2" w:rsidP="007D5D99">
      <w:pPr>
        <w:pStyle w:val="BodyText"/>
        <w:spacing w:line="249" w:lineRule="auto"/>
        <w:ind w:left="0" w:right="140"/>
        <w:rPr>
          <w:b/>
          <w:bCs/>
          <w:sz w:val="21"/>
          <w:szCs w:val="21"/>
        </w:rPr>
      </w:pPr>
    </w:p>
    <w:p w14:paraId="386E7603" w14:textId="77777777" w:rsidR="00433351" w:rsidRPr="00117CBA" w:rsidRDefault="00433351" w:rsidP="000E2579">
      <w:pPr>
        <w:pStyle w:val="BodyText"/>
        <w:spacing w:before="3"/>
        <w:ind w:left="0"/>
        <w:jc w:val="left"/>
        <w:rPr>
          <w:sz w:val="21"/>
          <w:szCs w:val="21"/>
        </w:rPr>
      </w:pPr>
    </w:p>
    <w:p w14:paraId="793B3515" w14:textId="57FDBB4E" w:rsidR="00DA3995" w:rsidRPr="00117CBA" w:rsidRDefault="002922C2" w:rsidP="000E2579">
      <w:pPr>
        <w:pStyle w:val="Heading1"/>
        <w:ind w:left="0"/>
        <w:rPr>
          <w:sz w:val="21"/>
          <w:szCs w:val="21"/>
        </w:rPr>
      </w:pPr>
      <w:bookmarkStart w:id="0" w:name="Package"/>
      <w:bookmarkEnd w:id="0"/>
      <w:r w:rsidRPr="00117CBA">
        <w:rPr>
          <w:w w:val="110"/>
          <w:sz w:val="21"/>
          <w:szCs w:val="21"/>
        </w:rPr>
        <w:t xml:space="preserve">&gt; </w:t>
      </w:r>
      <w:r w:rsidR="00DC0CEF" w:rsidRPr="00117CBA">
        <w:rPr>
          <w:w w:val="115"/>
          <w:sz w:val="21"/>
          <w:szCs w:val="21"/>
        </w:rPr>
        <w:t>Package</w:t>
      </w:r>
    </w:p>
    <w:p w14:paraId="5CFF7EEE" w14:textId="15B3FE63" w:rsidR="007D5D99" w:rsidRPr="00117CBA" w:rsidRDefault="002922C2" w:rsidP="007D5D99">
      <w:pPr>
        <w:pStyle w:val="BodyText"/>
        <w:spacing w:before="138" w:line="249" w:lineRule="auto"/>
        <w:ind w:left="0" w:right="137" w:firstLine="7"/>
        <w:rPr>
          <w:w w:val="110"/>
          <w:sz w:val="21"/>
          <w:szCs w:val="21"/>
        </w:rPr>
      </w:pPr>
      <w:r w:rsidRPr="00117CBA">
        <w:rPr>
          <w:w w:val="110"/>
          <w:sz w:val="21"/>
          <w:szCs w:val="21"/>
        </w:rPr>
        <w:t xml:space="preserve">&gt; </w:t>
      </w:r>
      <w:r w:rsidR="007D5D99" w:rsidRPr="00117CBA">
        <w:rPr>
          <w:w w:val="110"/>
          <w:sz w:val="21"/>
          <w:szCs w:val="21"/>
        </w:rPr>
        <w:t xml:space="preserve">Package is already at CRAN and seems to pass all automatic checks. There is also a link to a </w:t>
      </w:r>
      <w:proofErr w:type="spellStart"/>
      <w:r w:rsidR="007D5D99" w:rsidRPr="00117CBA">
        <w:rPr>
          <w:w w:val="110"/>
          <w:sz w:val="21"/>
          <w:szCs w:val="21"/>
        </w:rPr>
        <w:t>Github</w:t>
      </w:r>
      <w:proofErr w:type="spellEnd"/>
      <w:r w:rsidR="007D5D99" w:rsidRPr="00117CBA">
        <w:rPr>
          <w:w w:val="110"/>
          <w:sz w:val="21"/>
          <w:szCs w:val="21"/>
        </w:rPr>
        <w:t xml:space="preserve"> repo for issue tracking </w:t>
      </w:r>
      <w:proofErr w:type="spellStart"/>
      <w:r w:rsidR="007D5D99" w:rsidRPr="00117CBA">
        <w:rPr>
          <w:w w:val="110"/>
          <w:sz w:val="21"/>
          <w:szCs w:val="21"/>
        </w:rPr>
        <w:t>etc</w:t>
      </w:r>
      <w:proofErr w:type="spellEnd"/>
      <w:r w:rsidR="007D5D99" w:rsidRPr="00117CBA">
        <w:rPr>
          <w:w w:val="110"/>
          <w:sz w:val="21"/>
          <w:szCs w:val="21"/>
        </w:rPr>
        <w:t>, but the repository seems to be somewhat weirdly structured and it is not up-to-date with the CRAN version, so it looks bit abandoned.</w:t>
      </w:r>
    </w:p>
    <w:p w14:paraId="3532C673" w14:textId="77777777" w:rsidR="001F3D0E" w:rsidRPr="00117CBA" w:rsidRDefault="001F3D0E" w:rsidP="007D5D99">
      <w:pPr>
        <w:pStyle w:val="BodyText"/>
        <w:spacing w:before="138" w:line="249" w:lineRule="auto"/>
        <w:ind w:left="0" w:right="137" w:firstLine="7"/>
        <w:rPr>
          <w:sz w:val="21"/>
          <w:szCs w:val="21"/>
        </w:rPr>
      </w:pPr>
    </w:p>
    <w:p w14:paraId="594C86FC" w14:textId="0C6D709C" w:rsidR="00AA6AA9" w:rsidRPr="00117CBA" w:rsidRDefault="006147EF" w:rsidP="000E2579">
      <w:pPr>
        <w:pStyle w:val="BodyText"/>
        <w:spacing w:before="138" w:line="249" w:lineRule="auto"/>
        <w:ind w:left="0" w:right="137"/>
        <w:rPr>
          <w:w w:val="110"/>
          <w:sz w:val="21"/>
          <w:szCs w:val="21"/>
        </w:rPr>
      </w:pPr>
      <w:r w:rsidRPr="00117CBA">
        <w:rPr>
          <w:w w:val="110"/>
          <w:sz w:val="21"/>
          <w:szCs w:val="21"/>
        </w:rPr>
        <w:t xml:space="preserve">The </w:t>
      </w:r>
      <w:proofErr w:type="spellStart"/>
      <w:r w:rsidRPr="00117CBA">
        <w:rPr>
          <w:w w:val="110"/>
          <w:sz w:val="21"/>
          <w:szCs w:val="21"/>
        </w:rPr>
        <w:t>miWQS</w:t>
      </w:r>
      <w:proofErr w:type="spellEnd"/>
      <w:r w:rsidRPr="00117CBA">
        <w:rPr>
          <w:w w:val="110"/>
          <w:sz w:val="21"/>
          <w:szCs w:val="21"/>
        </w:rPr>
        <w:t xml:space="preserve"> package in the vignette </w:t>
      </w:r>
      <w:r w:rsidR="00CC44AD" w:rsidRPr="00117CBA">
        <w:rPr>
          <w:w w:val="110"/>
          <w:sz w:val="21"/>
          <w:szCs w:val="21"/>
        </w:rPr>
        <w:t xml:space="preserve">is </w:t>
      </w:r>
      <w:r w:rsidRPr="00117CBA">
        <w:rPr>
          <w:w w:val="110"/>
          <w:sz w:val="21"/>
          <w:szCs w:val="21"/>
        </w:rPr>
        <w:t>version 0.4.0.</w:t>
      </w:r>
      <w:r w:rsidR="00F861F3" w:rsidRPr="00117CBA">
        <w:rPr>
          <w:w w:val="110"/>
          <w:sz w:val="21"/>
          <w:szCs w:val="21"/>
        </w:rPr>
        <w:t xml:space="preserve"> </w:t>
      </w:r>
      <w:r w:rsidR="00CC44AD" w:rsidRPr="00117CBA">
        <w:rPr>
          <w:w w:val="110"/>
          <w:sz w:val="21"/>
          <w:szCs w:val="21"/>
        </w:rPr>
        <w:t xml:space="preserve">If this article accepted, the package will be updated on CRAN </w:t>
      </w:r>
      <w:r w:rsidR="00E01DE4" w:rsidRPr="00117CBA">
        <w:rPr>
          <w:w w:val="110"/>
          <w:sz w:val="21"/>
          <w:szCs w:val="21"/>
        </w:rPr>
        <w:t xml:space="preserve">to version 0.4.0 </w:t>
      </w:r>
      <w:r w:rsidR="00CC44AD" w:rsidRPr="00117CBA">
        <w:rPr>
          <w:w w:val="110"/>
          <w:sz w:val="21"/>
          <w:szCs w:val="21"/>
        </w:rPr>
        <w:t xml:space="preserve">so that </w:t>
      </w:r>
      <w:r w:rsidR="00124DEA">
        <w:rPr>
          <w:w w:val="110"/>
          <w:sz w:val="21"/>
          <w:szCs w:val="21"/>
        </w:rPr>
        <w:t>the manuscript</w:t>
      </w:r>
      <w:r w:rsidR="00CC44AD" w:rsidRPr="00117CBA">
        <w:rPr>
          <w:w w:val="110"/>
          <w:sz w:val="21"/>
          <w:szCs w:val="21"/>
        </w:rPr>
        <w:t xml:space="preserve"> can be posted</w:t>
      </w:r>
      <w:r w:rsidR="00124DEA">
        <w:rPr>
          <w:w w:val="110"/>
          <w:sz w:val="21"/>
          <w:szCs w:val="21"/>
        </w:rPr>
        <w:t xml:space="preserve"> on CRAN</w:t>
      </w:r>
      <w:r w:rsidR="00CC44AD" w:rsidRPr="00117CBA">
        <w:rPr>
          <w:w w:val="110"/>
          <w:sz w:val="21"/>
          <w:szCs w:val="21"/>
        </w:rPr>
        <w:t xml:space="preserve"> </w:t>
      </w:r>
      <w:r w:rsidR="003D29CF" w:rsidRPr="00117CBA">
        <w:rPr>
          <w:w w:val="110"/>
          <w:sz w:val="21"/>
          <w:szCs w:val="21"/>
        </w:rPr>
        <w:t xml:space="preserve">as a reference for </w:t>
      </w:r>
      <w:r w:rsidR="00E01DE4" w:rsidRPr="00117CBA">
        <w:rPr>
          <w:w w:val="110"/>
          <w:sz w:val="21"/>
          <w:szCs w:val="21"/>
        </w:rPr>
        <w:t>R users.</w:t>
      </w:r>
      <w:r w:rsidR="003D29CF" w:rsidRPr="00117CBA">
        <w:rPr>
          <w:w w:val="110"/>
          <w:sz w:val="21"/>
          <w:szCs w:val="21"/>
        </w:rPr>
        <w:t xml:space="preserve"> Due to the resubmission policies on CRAN, </w:t>
      </w:r>
      <w:r w:rsidR="00E01DE4" w:rsidRPr="00117CBA">
        <w:rPr>
          <w:w w:val="110"/>
          <w:sz w:val="21"/>
          <w:szCs w:val="21"/>
        </w:rPr>
        <w:t>we can only update the package once during this process</w:t>
      </w:r>
      <w:r w:rsidR="007C49FA" w:rsidRPr="00117CBA">
        <w:rPr>
          <w:w w:val="110"/>
          <w:sz w:val="21"/>
          <w:szCs w:val="21"/>
        </w:rPr>
        <w:t>, as listed in submission guidelines:</w:t>
      </w:r>
    </w:p>
    <w:p w14:paraId="45317631" w14:textId="76D80BE0" w:rsidR="00984BA9" w:rsidRPr="00526B4A" w:rsidRDefault="003D29CF" w:rsidP="000E2579">
      <w:pPr>
        <w:pStyle w:val="BodyText"/>
        <w:spacing w:before="138" w:line="249" w:lineRule="auto"/>
        <w:ind w:left="0" w:right="137"/>
        <w:rPr>
          <w:w w:val="110"/>
          <w:sz w:val="21"/>
          <w:szCs w:val="21"/>
        </w:rPr>
      </w:pPr>
      <w:r w:rsidRPr="00117CBA">
        <w:rPr>
          <w:w w:val="110"/>
          <w:sz w:val="21"/>
          <w:szCs w:val="21"/>
        </w:rPr>
        <w:t xml:space="preserve"> </w:t>
      </w:r>
      <w:hyperlink r:id="rId8" w:anchor="Re_002dsubmission" w:history="1">
        <w:r w:rsidR="000E2579" w:rsidRPr="00117CBA">
          <w:rPr>
            <w:rStyle w:val="Hyperlink"/>
            <w:w w:val="110"/>
            <w:sz w:val="21"/>
            <w:szCs w:val="21"/>
          </w:rPr>
          <w:t>https://cran.r-project.org/web/packages/policies.html#Re_002dsubmission</w:t>
        </w:r>
      </w:hyperlink>
    </w:p>
    <w:p w14:paraId="1FE11AEC" w14:textId="458D4701" w:rsidR="000E2579" w:rsidRPr="00117CBA" w:rsidRDefault="000E2579" w:rsidP="000E2579">
      <w:pPr>
        <w:pStyle w:val="BodyText"/>
        <w:spacing w:before="138" w:line="249" w:lineRule="auto"/>
        <w:ind w:left="0" w:right="137"/>
        <w:rPr>
          <w:w w:val="110"/>
          <w:sz w:val="21"/>
          <w:szCs w:val="21"/>
        </w:rPr>
      </w:pPr>
    </w:p>
    <w:p w14:paraId="57E9BC97" w14:textId="77777777" w:rsidR="00DB4C7B" w:rsidRPr="00117CBA" w:rsidRDefault="00DB4C7B" w:rsidP="000E2579">
      <w:pPr>
        <w:pStyle w:val="BodyText"/>
        <w:spacing w:before="138" w:line="249" w:lineRule="auto"/>
        <w:ind w:left="0" w:right="137"/>
        <w:rPr>
          <w:w w:val="110"/>
          <w:sz w:val="21"/>
          <w:szCs w:val="21"/>
        </w:rPr>
      </w:pPr>
    </w:p>
    <w:p w14:paraId="0CCE998A" w14:textId="1810D59D" w:rsidR="007D5D99" w:rsidRPr="00117CBA" w:rsidRDefault="002922C2" w:rsidP="007D5D99">
      <w:pPr>
        <w:pStyle w:val="BodyText"/>
        <w:spacing w:line="249" w:lineRule="auto"/>
        <w:ind w:left="8" w:right="132" w:hanging="8"/>
        <w:rPr>
          <w:w w:val="110"/>
          <w:sz w:val="21"/>
          <w:szCs w:val="21"/>
        </w:rPr>
      </w:pPr>
      <w:r w:rsidRPr="00117CBA">
        <w:rPr>
          <w:w w:val="110"/>
          <w:sz w:val="21"/>
          <w:szCs w:val="21"/>
        </w:rPr>
        <w:t xml:space="preserve">&gt; </w:t>
      </w:r>
      <w:r w:rsidR="007D5D99" w:rsidRPr="00117CBA">
        <w:rPr>
          <w:w w:val="110"/>
          <w:sz w:val="21"/>
          <w:szCs w:val="21"/>
        </w:rPr>
        <w:t xml:space="preserve">The code seems to be well documented and the source code is readable. There warnings when you the optimization does not converge </w:t>
      </w:r>
      <w:proofErr w:type="spellStart"/>
      <w:r w:rsidR="007D5D99" w:rsidRPr="00117CBA">
        <w:rPr>
          <w:w w:val="110"/>
          <w:sz w:val="21"/>
          <w:szCs w:val="21"/>
        </w:rPr>
        <w:t>etc</w:t>
      </w:r>
      <w:proofErr w:type="spellEnd"/>
      <w:r w:rsidR="007D5D99" w:rsidRPr="00117CBA">
        <w:rPr>
          <w:w w:val="110"/>
          <w:sz w:val="21"/>
          <w:szCs w:val="21"/>
        </w:rPr>
        <w:t xml:space="preserve">, and there are some checks for function argument values, but if you set the number of bootstrap samples in </w:t>
      </w:r>
      <w:proofErr w:type="spellStart"/>
      <w:r w:rsidR="007D5D99" w:rsidRPr="00117CBA">
        <w:rPr>
          <w:w w:val="110"/>
          <w:sz w:val="21"/>
          <w:szCs w:val="21"/>
        </w:rPr>
        <w:t>estimate.wqs</w:t>
      </w:r>
      <w:proofErr w:type="spellEnd"/>
      <w:r w:rsidR="007D5D99" w:rsidRPr="00117CBA">
        <w:rPr>
          <w:w w:val="110"/>
          <w:sz w:val="21"/>
          <w:szCs w:val="21"/>
        </w:rPr>
        <w:t xml:space="preserve"> to zero you get out of bounds error (negative values are issued a proper error).</w:t>
      </w:r>
    </w:p>
    <w:p w14:paraId="58DF9DC2" w14:textId="77777777" w:rsidR="001F3D0E" w:rsidRPr="00117CBA" w:rsidRDefault="001F3D0E" w:rsidP="007D5D99">
      <w:pPr>
        <w:pStyle w:val="BodyText"/>
        <w:spacing w:line="249" w:lineRule="auto"/>
        <w:ind w:left="8" w:right="132" w:hanging="8"/>
        <w:rPr>
          <w:sz w:val="21"/>
          <w:szCs w:val="21"/>
        </w:rPr>
      </w:pPr>
    </w:p>
    <w:p w14:paraId="6FB963A3" w14:textId="2B9EC5A9" w:rsidR="0099569E" w:rsidRPr="00117CBA" w:rsidRDefault="004A7FCF" w:rsidP="000E2579">
      <w:pPr>
        <w:pStyle w:val="BodyText"/>
        <w:spacing w:line="249" w:lineRule="auto"/>
        <w:ind w:left="0" w:right="132"/>
        <w:rPr>
          <w:w w:val="110"/>
          <w:sz w:val="21"/>
          <w:szCs w:val="21"/>
        </w:rPr>
      </w:pPr>
      <w:r w:rsidRPr="00117CBA">
        <w:rPr>
          <w:w w:val="110"/>
          <w:sz w:val="21"/>
          <w:szCs w:val="21"/>
        </w:rPr>
        <w:t>Th</w:t>
      </w:r>
      <w:r w:rsidR="00EE33D5" w:rsidRPr="00117CBA">
        <w:rPr>
          <w:w w:val="110"/>
          <w:sz w:val="21"/>
          <w:szCs w:val="21"/>
        </w:rPr>
        <w:t>e error with zero bootstraps</w:t>
      </w:r>
      <w:r w:rsidRPr="00117CBA">
        <w:rPr>
          <w:w w:val="110"/>
          <w:sz w:val="21"/>
          <w:szCs w:val="21"/>
        </w:rPr>
        <w:t xml:space="preserve"> </w:t>
      </w:r>
      <w:r w:rsidR="0099569E" w:rsidRPr="00117CBA">
        <w:rPr>
          <w:w w:val="110"/>
          <w:sz w:val="21"/>
          <w:szCs w:val="21"/>
        </w:rPr>
        <w:t xml:space="preserve">is fixed in </w:t>
      </w:r>
      <w:proofErr w:type="spellStart"/>
      <w:r w:rsidR="0099569E" w:rsidRPr="00117CBA">
        <w:rPr>
          <w:w w:val="110"/>
          <w:sz w:val="21"/>
          <w:szCs w:val="21"/>
        </w:rPr>
        <w:t>miWQS</w:t>
      </w:r>
      <w:proofErr w:type="spellEnd"/>
      <w:r w:rsidR="0099569E" w:rsidRPr="00117CBA">
        <w:rPr>
          <w:w w:val="110"/>
          <w:sz w:val="21"/>
          <w:szCs w:val="21"/>
        </w:rPr>
        <w:t xml:space="preserve"> version 0.4</w:t>
      </w:r>
      <w:r w:rsidR="00B13EF4" w:rsidRPr="00117CBA">
        <w:rPr>
          <w:w w:val="110"/>
          <w:sz w:val="21"/>
          <w:szCs w:val="21"/>
        </w:rPr>
        <w:t>.0.</w:t>
      </w:r>
      <w:r w:rsidRPr="00526B4A">
        <w:rPr>
          <w:w w:val="110"/>
          <w:sz w:val="21"/>
          <w:szCs w:val="21"/>
        </w:rPr>
        <w:t xml:space="preserve"> </w:t>
      </w:r>
    </w:p>
    <w:p w14:paraId="554613BC" w14:textId="58B24B1F" w:rsidR="000E2579" w:rsidRPr="00526B4A" w:rsidRDefault="000E2579" w:rsidP="000E2579">
      <w:pPr>
        <w:pStyle w:val="BodyText"/>
        <w:spacing w:line="249" w:lineRule="auto"/>
        <w:ind w:left="0" w:right="132"/>
        <w:rPr>
          <w:w w:val="110"/>
          <w:sz w:val="21"/>
          <w:szCs w:val="21"/>
        </w:rPr>
      </w:pPr>
    </w:p>
    <w:p w14:paraId="4AF8CAEA" w14:textId="77777777" w:rsidR="00DB4C7B" w:rsidRPr="00117CBA" w:rsidRDefault="00DB4C7B" w:rsidP="000E2579">
      <w:pPr>
        <w:pStyle w:val="BodyText"/>
        <w:spacing w:line="249" w:lineRule="auto"/>
        <w:ind w:left="0" w:right="132"/>
        <w:rPr>
          <w:w w:val="110"/>
          <w:sz w:val="21"/>
          <w:szCs w:val="21"/>
        </w:rPr>
      </w:pPr>
    </w:p>
    <w:p w14:paraId="6AFEE38A" w14:textId="7A679C31" w:rsidR="007D5D99" w:rsidRPr="00117CBA" w:rsidRDefault="002922C2" w:rsidP="007D5D99">
      <w:pPr>
        <w:pStyle w:val="BodyText"/>
        <w:spacing w:line="249" w:lineRule="auto"/>
        <w:ind w:left="8" w:right="137"/>
        <w:rPr>
          <w:w w:val="110"/>
          <w:sz w:val="21"/>
          <w:szCs w:val="21"/>
        </w:rPr>
      </w:pPr>
      <w:r w:rsidRPr="00117CBA">
        <w:rPr>
          <w:w w:val="110"/>
          <w:sz w:val="21"/>
          <w:szCs w:val="21"/>
        </w:rPr>
        <w:t xml:space="preserve">&gt; </w:t>
      </w:r>
      <w:r w:rsidR="007D5D99" w:rsidRPr="00117CBA">
        <w:rPr>
          <w:w w:val="110"/>
          <w:sz w:val="21"/>
          <w:szCs w:val="21"/>
        </w:rPr>
        <w:t>I see no obvious issues in terms of efficiency (of course the Gibbs sampling could be implemented with C++/</w:t>
      </w:r>
      <w:proofErr w:type="spellStart"/>
      <w:r w:rsidR="007D5D99" w:rsidRPr="00117CBA">
        <w:rPr>
          <w:w w:val="110"/>
          <w:sz w:val="21"/>
          <w:szCs w:val="21"/>
        </w:rPr>
        <w:t>Rcpp</w:t>
      </w:r>
      <w:proofErr w:type="spellEnd"/>
      <w:r w:rsidR="007D5D99" w:rsidRPr="00117CBA">
        <w:rPr>
          <w:w w:val="110"/>
          <w:sz w:val="21"/>
          <w:szCs w:val="21"/>
        </w:rPr>
        <w:t xml:space="preserve"> </w:t>
      </w:r>
      <w:proofErr w:type="spellStart"/>
      <w:r w:rsidR="007D5D99" w:rsidRPr="00117CBA">
        <w:rPr>
          <w:w w:val="110"/>
          <w:sz w:val="21"/>
          <w:szCs w:val="21"/>
        </w:rPr>
        <w:t>etc</w:t>
      </w:r>
      <w:proofErr w:type="spellEnd"/>
      <w:r w:rsidR="007D5D99" w:rsidRPr="00117CBA">
        <w:rPr>
          <w:w w:val="110"/>
          <w:sz w:val="21"/>
          <w:szCs w:val="21"/>
        </w:rPr>
        <w:t xml:space="preserve"> but no R inferno stuff going on).</w:t>
      </w:r>
    </w:p>
    <w:p w14:paraId="73DFF1CB" w14:textId="77777777" w:rsidR="001F3D0E" w:rsidRPr="00117CBA" w:rsidRDefault="001F3D0E" w:rsidP="007D5D99">
      <w:pPr>
        <w:pStyle w:val="BodyText"/>
        <w:spacing w:line="249" w:lineRule="auto"/>
        <w:ind w:left="8" w:right="137"/>
        <w:rPr>
          <w:sz w:val="21"/>
          <w:szCs w:val="21"/>
        </w:rPr>
      </w:pPr>
    </w:p>
    <w:p w14:paraId="012C437C" w14:textId="1C4B0594" w:rsidR="0052305F" w:rsidRPr="00526B4A" w:rsidRDefault="00DB287D" w:rsidP="000E2579">
      <w:pPr>
        <w:pStyle w:val="BodyText"/>
        <w:spacing w:line="249" w:lineRule="auto"/>
        <w:ind w:left="0" w:right="137"/>
        <w:rPr>
          <w:sz w:val="21"/>
          <w:szCs w:val="21"/>
        </w:rPr>
      </w:pPr>
      <w:r w:rsidRPr="00117CBA">
        <w:rPr>
          <w:sz w:val="21"/>
          <w:szCs w:val="21"/>
        </w:rPr>
        <w:t xml:space="preserve"> We agree with the reviewer that there are no issues with efficiency</w:t>
      </w:r>
      <w:r w:rsidR="00B13EF4" w:rsidRPr="00117CBA">
        <w:rPr>
          <w:sz w:val="21"/>
          <w:szCs w:val="21"/>
        </w:rPr>
        <w:t>.</w:t>
      </w:r>
    </w:p>
    <w:p w14:paraId="6D98817F" w14:textId="7D333368" w:rsidR="000E2579" w:rsidRPr="00117CBA" w:rsidRDefault="000E2579" w:rsidP="000E2579">
      <w:pPr>
        <w:pStyle w:val="BodyText"/>
        <w:spacing w:before="120" w:line="249" w:lineRule="auto"/>
        <w:ind w:left="0" w:right="136"/>
        <w:rPr>
          <w:w w:val="110"/>
          <w:sz w:val="21"/>
          <w:szCs w:val="21"/>
        </w:rPr>
      </w:pPr>
    </w:p>
    <w:p w14:paraId="3048174A" w14:textId="77777777" w:rsidR="00DB4C7B" w:rsidRPr="00117CBA" w:rsidRDefault="00DB4C7B" w:rsidP="000E2579">
      <w:pPr>
        <w:pStyle w:val="BodyText"/>
        <w:spacing w:before="120" w:line="249" w:lineRule="auto"/>
        <w:ind w:left="0" w:right="136"/>
        <w:rPr>
          <w:w w:val="110"/>
          <w:sz w:val="21"/>
          <w:szCs w:val="21"/>
        </w:rPr>
      </w:pPr>
    </w:p>
    <w:p w14:paraId="07BFB0A2" w14:textId="485322F2" w:rsidR="00DA3995" w:rsidRPr="00117CBA" w:rsidRDefault="002922C2" w:rsidP="00340ADE">
      <w:pPr>
        <w:pStyle w:val="BodyText"/>
        <w:spacing w:before="120" w:line="249" w:lineRule="auto"/>
        <w:ind w:left="8" w:right="136" w:hanging="8"/>
        <w:rPr>
          <w:w w:val="110"/>
          <w:sz w:val="21"/>
          <w:szCs w:val="21"/>
        </w:rPr>
      </w:pPr>
      <w:r w:rsidRPr="00117CBA">
        <w:rPr>
          <w:w w:val="110"/>
          <w:sz w:val="21"/>
          <w:szCs w:val="21"/>
        </w:rPr>
        <w:t xml:space="preserve">&gt; </w:t>
      </w:r>
      <w:r w:rsidR="007D5D99" w:rsidRPr="00117CBA">
        <w:rPr>
          <w:w w:val="110"/>
          <w:sz w:val="21"/>
          <w:szCs w:val="21"/>
        </w:rPr>
        <w:t xml:space="preserve">At least in </w:t>
      </w:r>
      <w:proofErr w:type="spellStart"/>
      <w:r w:rsidR="007D5D99" w:rsidRPr="00117CBA">
        <w:rPr>
          <w:w w:val="110"/>
          <w:sz w:val="21"/>
          <w:szCs w:val="21"/>
        </w:rPr>
        <w:t>estimate.wqs</w:t>
      </w:r>
      <w:proofErr w:type="spellEnd"/>
      <w:r w:rsidR="007D5D99" w:rsidRPr="00117CBA">
        <w:rPr>
          <w:w w:val="110"/>
          <w:sz w:val="21"/>
          <w:szCs w:val="21"/>
        </w:rPr>
        <w:t xml:space="preserve"> and </w:t>
      </w:r>
      <w:proofErr w:type="spellStart"/>
      <w:r w:rsidR="007D5D99" w:rsidRPr="00117CBA">
        <w:rPr>
          <w:w w:val="110"/>
          <w:sz w:val="21"/>
          <w:szCs w:val="21"/>
        </w:rPr>
        <w:t>analyze.individually</w:t>
      </w:r>
      <w:proofErr w:type="spellEnd"/>
      <w:r w:rsidR="007D5D99" w:rsidRPr="00117CBA">
        <w:rPr>
          <w:w w:val="110"/>
          <w:sz w:val="21"/>
          <w:szCs w:val="21"/>
        </w:rPr>
        <w:t xml:space="preserve"> there should be a “. . . ” argument or other way to </w:t>
      </w:r>
      <w:r w:rsidRPr="00117CBA">
        <w:rPr>
          <w:w w:val="110"/>
          <w:sz w:val="21"/>
          <w:szCs w:val="21"/>
        </w:rPr>
        <w:t xml:space="preserve"> </w:t>
      </w:r>
      <w:r w:rsidR="007D5D99" w:rsidRPr="00117CBA">
        <w:rPr>
          <w:w w:val="110"/>
          <w:sz w:val="21"/>
          <w:szCs w:val="21"/>
        </w:rPr>
        <w:t>pass additional arguments to “glm2” and “</w:t>
      </w:r>
      <w:proofErr w:type="spellStart"/>
      <w:r w:rsidR="007D5D99" w:rsidRPr="00117CBA">
        <w:rPr>
          <w:w w:val="110"/>
          <w:sz w:val="21"/>
          <w:szCs w:val="21"/>
        </w:rPr>
        <w:t>solnp</w:t>
      </w:r>
      <w:proofErr w:type="spellEnd"/>
      <w:r w:rsidR="007D5D99" w:rsidRPr="00117CBA">
        <w:rPr>
          <w:w w:val="110"/>
          <w:sz w:val="21"/>
          <w:szCs w:val="21"/>
        </w:rPr>
        <w:t>” functions.</w:t>
      </w:r>
    </w:p>
    <w:p w14:paraId="06AB7301" w14:textId="77777777" w:rsidR="001F3D0E" w:rsidRPr="00117CBA" w:rsidRDefault="001F3D0E" w:rsidP="00340ADE">
      <w:pPr>
        <w:pStyle w:val="BodyText"/>
        <w:spacing w:before="120" w:line="249" w:lineRule="auto"/>
        <w:ind w:left="8" w:right="136" w:hanging="8"/>
        <w:rPr>
          <w:sz w:val="21"/>
          <w:szCs w:val="21"/>
        </w:rPr>
      </w:pPr>
    </w:p>
    <w:p w14:paraId="471837B9" w14:textId="6FFC34E3" w:rsidR="00171119" w:rsidRDefault="008D12E0" w:rsidP="000E2579">
      <w:pPr>
        <w:pStyle w:val="BodyText"/>
        <w:spacing w:before="120" w:line="249" w:lineRule="auto"/>
        <w:ind w:left="0" w:right="136"/>
        <w:rPr>
          <w:sz w:val="21"/>
          <w:szCs w:val="21"/>
        </w:rPr>
      </w:pPr>
      <w:r w:rsidRPr="00117CBA">
        <w:rPr>
          <w:sz w:val="21"/>
          <w:szCs w:val="21"/>
        </w:rPr>
        <w:t xml:space="preserve">For both the </w:t>
      </w:r>
      <w:r w:rsidRPr="00117CBA">
        <w:rPr>
          <w:b/>
          <w:bCs/>
          <w:sz w:val="21"/>
          <w:szCs w:val="21"/>
        </w:rPr>
        <w:t>glm2</w:t>
      </w:r>
      <w:r w:rsidRPr="00117CBA">
        <w:rPr>
          <w:sz w:val="21"/>
          <w:szCs w:val="21"/>
        </w:rPr>
        <w:t xml:space="preserve"> and </w:t>
      </w:r>
      <w:proofErr w:type="spellStart"/>
      <w:r w:rsidRPr="00117CBA">
        <w:rPr>
          <w:b/>
          <w:bCs/>
          <w:sz w:val="21"/>
          <w:szCs w:val="21"/>
        </w:rPr>
        <w:t>solnp</w:t>
      </w:r>
      <w:proofErr w:type="spellEnd"/>
      <w:r w:rsidRPr="00117CBA">
        <w:rPr>
          <w:sz w:val="21"/>
          <w:szCs w:val="21"/>
        </w:rPr>
        <w:t xml:space="preserve"> functions, we prefer to add these options on a case-by-case basis, rather than in a general sense.</w:t>
      </w:r>
      <w:r w:rsidR="00EE33D5" w:rsidRPr="00117CBA">
        <w:rPr>
          <w:sz w:val="21"/>
          <w:szCs w:val="21"/>
        </w:rPr>
        <w:t xml:space="preserve"> The additional arguments </w:t>
      </w:r>
      <w:r w:rsidR="00124DEA">
        <w:rPr>
          <w:sz w:val="21"/>
          <w:szCs w:val="21"/>
        </w:rPr>
        <w:t xml:space="preserve">available </w:t>
      </w:r>
      <w:r w:rsidR="00EE33D5" w:rsidRPr="00117CBA">
        <w:rPr>
          <w:sz w:val="21"/>
          <w:szCs w:val="21"/>
        </w:rPr>
        <w:t xml:space="preserve">to pass in </w:t>
      </w:r>
      <w:proofErr w:type="spellStart"/>
      <w:r w:rsidR="00EE33D5" w:rsidRPr="00117CBA">
        <w:rPr>
          <w:b/>
          <w:bCs/>
          <w:sz w:val="21"/>
          <w:szCs w:val="21"/>
        </w:rPr>
        <w:t>solnp</w:t>
      </w:r>
      <w:proofErr w:type="spellEnd"/>
      <w:r w:rsidR="00EE33D5" w:rsidRPr="00117CBA">
        <w:rPr>
          <w:sz w:val="21"/>
          <w:szCs w:val="21"/>
        </w:rPr>
        <w:t xml:space="preserve"> </w:t>
      </w:r>
      <w:r w:rsidR="00124DEA">
        <w:rPr>
          <w:sz w:val="21"/>
          <w:szCs w:val="21"/>
        </w:rPr>
        <w:t>is the “control” argument</w:t>
      </w:r>
      <w:r w:rsidR="00EE33D5" w:rsidRPr="00117CBA">
        <w:rPr>
          <w:sz w:val="21"/>
          <w:szCs w:val="21"/>
        </w:rPr>
        <w:t xml:space="preserve">. </w:t>
      </w:r>
      <w:r w:rsidR="00124DEA">
        <w:rPr>
          <w:sz w:val="21"/>
          <w:szCs w:val="21"/>
        </w:rPr>
        <w:t>A</w:t>
      </w:r>
      <w:r w:rsidR="00EE33D5" w:rsidRPr="00117CBA">
        <w:rPr>
          <w:sz w:val="21"/>
          <w:szCs w:val="21"/>
        </w:rPr>
        <w:t xml:space="preserve">s </w:t>
      </w:r>
      <w:r w:rsidR="00AE0E9C" w:rsidRPr="00117CBA">
        <w:rPr>
          <w:sz w:val="21"/>
          <w:szCs w:val="21"/>
        </w:rPr>
        <w:t xml:space="preserve">the control argument </w:t>
      </w:r>
      <w:r w:rsidR="003B3B13" w:rsidRPr="00117CBA">
        <w:rPr>
          <w:sz w:val="21"/>
          <w:szCs w:val="21"/>
        </w:rPr>
        <w:t>is</w:t>
      </w:r>
      <w:r w:rsidR="00124DEA">
        <w:rPr>
          <w:sz w:val="21"/>
          <w:szCs w:val="21"/>
        </w:rPr>
        <w:t xml:space="preserve"> usually</w:t>
      </w:r>
      <w:r w:rsidR="003B3B13" w:rsidRPr="00117CBA">
        <w:rPr>
          <w:sz w:val="21"/>
          <w:szCs w:val="21"/>
        </w:rPr>
        <w:t xml:space="preserve"> </w:t>
      </w:r>
      <w:r w:rsidR="002A1EE0" w:rsidRPr="00117CBA">
        <w:rPr>
          <w:sz w:val="21"/>
          <w:szCs w:val="21"/>
        </w:rPr>
        <w:t xml:space="preserve">created for sophisticated </w:t>
      </w:r>
      <w:r w:rsidR="00AE0E9C" w:rsidRPr="00117CBA">
        <w:rPr>
          <w:sz w:val="21"/>
          <w:szCs w:val="21"/>
        </w:rPr>
        <w:t>users</w:t>
      </w:r>
      <w:r w:rsidR="00EE33D5" w:rsidRPr="00117CBA">
        <w:rPr>
          <w:sz w:val="21"/>
          <w:szCs w:val="21"/>
        </w:rPr>
        <w:t xml:space="preserve">, </w:t>
      </w:r>
      <w:r w:rsidR="00AE0E9C" w:rsidRPr="00117CBA">
        <w:rPr>
          <w:sz w:val="21"/>
          <w:szCs w:val="21"/>
        </w:rPr>
        <w:t xml:space="preserve">we are weary to allow </w:t>
      </w:r>
      <w:r w:rsidR="002A1EE0" w:rsidRPr="00117CBA">
        <w:rPr>
          <w:sz w:val="21"/>
          <w:szCs w:val="21"/>
        </w:rPr>
        <w:t>general programmers</w:t>
      </w:r>
      <w:r w:rsidR="00AE0E9C" w:rsidRPr="00117CBA">
        <w:rPr>
          <w:sz w:val="21"/>
          <w:szCs w:val="21"/>
        </w:rPr>
        <w:t xml:space="preserve"> access to change these</w:t>
      </w:r>
      <w:r w:rsidR="00933478" w:rsidRPr="00117CBA">
        <w:rPr>
          <w:sz w:val="21"/>
          <w:szCs w:val="21"/>
        </w:rPr>
        <w:t xml:space="preserve"> settings</w:t>
      </w:r>
      <w:r w:rsidR="00AE0E9C" w:rsidRPr="00117CBA">
        <w:rPr>
          <w:sz w:val="21"/>
          <w:szCs w:val="21"/>
        </w:rPr>
        <w:t xml:space="preserve">. </w:t>
      </w:r>
      <w:r w:rsidR="0024083C" w:rsidRPr="00117CBA">
        <w:rPr>
          <w:sz w:val="21"/>
          <w:szCs w:val="21"/>
        </w:rPr>
        <w:t xml:space="preserve">In </w:t>
      </w:r>
      <w:r w:rsidR="0024083C" w:rsidRPr="0035080F">
        <w:rPr>
          <w:b/>
          <w:bCs/>
          <w:sz w:val="21"/>
          <w:szCs w:val="21"/>
        </w:rPr>
        <w:t>glm2</w:t>
      </w:r>
      <w:r w:rsidR="0024083C" w:rsidRPr="00117CBA">
        <w:rPr>
          <w:sz w:val="21"/>
          <w:szCs w:val="21"/>
        </w:rPr>
        <w:t xml:space="preserve"> package, there are options to pass many arguments, including data options</w:t>
      </w:r>
      <w:r w:rsidR="00874FF7">
        <w:rPr>
          <w:sz w:val="21"/>
          <w:szCs w:val="21"/>
        </w:rPr>
        <w:t xml:space="preserve"> (</w:t>
      </w:r>
      <w:r w:rsidR="007B68E8">
        <w:rPr>
          <w:sz w:val="21"/>
          <w:szCs w:val="21"/>
        </w:rPr>
        <w:t xml:space="preserve">i.e., </w:t>
      </w:r>
      <w:r w:rsidR="00874FF7" w:rsidRPr="002A1DF0">
        <w:rPr>
          <w:rFonts w:ascii="Courier New" w:hAnsi="Courier New" w:cs="Courier New"/>
          <w:color w:val="000000"/>
          <w:sz w:val="19"/>
          <w:szCs w:val="19"/>
        </w:rPr>
        <w:t>weights</w:t>
      </w:r>
      <w:r w:rsidR="00874FF7" w:rsidRPr="007B68E8">
        <w:rPr>
          <w:rFonts w:ascii="Courier New" w:hAnsi="Courier New" w:cs="Courier New"/>
          <w:color w:val="000000"/>
          <w:sz w:val="19"/>
          <w:szCs w:val="19"/>
        </w:rPr>
        <w:t>, subset</w:t>
      </w:r>
      <w:r w:rsidR="00874FF7">
        <w:rPr>
          <w:rFonts w:ascii="Courier New" w:hAnsi="Courier New" w:cs="Courier New"/>
          <w:color w:val="000000"/>
        </w:rPr>
        <w:t xml:space="preserve">, </w:t>
      </w:r>
      <w:r w:rsidR="007B68E8" w:rsidRPr="007B68E8">
        <w:rPr>
          <w:color w:val="000000"/>
          <w:sz w:val="21"/>
          <w:szCs w:val="21"/>
        </w:rPr>
        <w:t>and</w:t>
      </w:r>
      <w:r w:rsidR="007B68E8">
        <w:rPr>
          <w:rFonts w:ascii="Courier New" w:hAnsi="Courier New" w:cs="Courier New"/>
          <w:color w:val="000000"/>
        </w:rPr>
        <w:t xml:space="preserve"> </w:t>
      </w:r>
      <w:proofErr w:type="spellStart"/>
      <w:r w:rsidR="00874FF7" w:rsidRPr="007B68E8">
        <w:rPr>
          <w:rFonts w:ascii="Courier New" w:hAnsi="Courier New" w:cs="Courier New"/>
          <w:color w:val="000000"/>
          <w:sz w:val="19"/>
          <w:szCs w:val="19"/>
        </w:rPr>
        <w:t>na.action</w:t>
      </w:r>
      <w:proofErr w:type="spellEnd"/>
      <w:r w:rsidR="00874FF7">
        <w:rPr>
          <w:rFonts w:ascii="Courier New" w:hAnsi="Courier New" w:cs="Courier New"/>
          <w:color w:val="000000"/>
        </w:rPr>
        <w:t>)</w:t>
      </w:r>
      <w:r w:rsidR="0024083C" w:rsidRPr="00117CBA">
        <w:rPr>
          <w:sz w:val="21"/>
          <w:szCs w:val="21"/>
        </w:rPr>
        <w:t>, starting values and control features</w:t>
      </w:r>
      <w:r w:rsidR="00874FF7">
        <w:rPr>
          <w:sz w:val="21"/>
          <w:szCs w:val="21"/>
        </w:rPr>
        <w:t xml:space="preserve"> (</w:t>
      </w:r>
      <w:r w:rsidR="007B68E8">
        <w:rPr>
          <w:sz w:val="21"/>
          <w:szCs w:val="21"/>
        </w:rPr>
        <w:t xml:space="preserve">i.e., </w:t>
      </w:r>
      <w:r w:rsidR="00874FF7" w:rsidRPr="007B68E8">
        <w:rPr>
          <w:rFonts w:ascii="Courier New" w:hAnsi="Courier New" w:cs="Courier New"/>
          <w:color w:val="000000"/>
          <w:sz w:val="19"/>
          <w:szCs w:val="19"/>
        </w:rPr>
        <w:t xml:space="preserve">start, </w:t>
      </w:r>
      <w:proofErr w:type="spellStart"/>
      <w:r w:rsidR="00874FF7" w:rsidRPr="007B68E8">
        <w:rPr>
          <w:rFonts w:ascii="Courier New" w:hAnsi="Courier New" w:cs="Courier New"/>
          <w:color w:val="000000"/>
          <w:sz w:val="19"/>
          <w:szCs w:val="19"/>
        </w:rPr>
        <w:t>e</w:t>
      </w:r>
      <w:r w:rsidR="00874FF7" w:rsidRPr="002A1DF0">
        <w:rPr>
          <w:rFonts w:ascii="Courier New" w:hAnsi="Courier New" w:cs="Courier New"/>
          <w:color w:val="000000"/>
          <w:sz w:val="19"/>
          <w:szCs w:val="19"/>
        </w:rPr>
        <w:t>tastart</w:t>
      </w:r>
      <w:proofErr w:type="spellEnd"/>
      <w:r w:rsidR="00874FF7">
        <w:rPr>
          <w:rFonts w:ascii="Courier New" w:hAnsi="Courier New" w:cs="Courier New"/>
          <w:color w:val="000000"/>
        </w:rPr>
        <w:t xml:space="preserve">, </w:t>
      </w:r>
      <w:r w:rsidR="007B68E8" w:rsidRPr="007B68E8">
        <w:rPr>
          <w:color w:val="000000"/>
          <w:sz w:val="21"/>
          <w:szCs w:val="21"/>
        </w:rPr>
        <w:t>and</w:t>
      </w:r>
      <w:r w:rsidR="007B68E8">
        <w:rPr>
          <w:rFonts w:ascii="Courier New" w:hAnsi="Courier New" w:cs="Courier New"/>
          <w:color w:val="000000"/>
        </w:rPr>
        <w:t xml:space="preserve"> </w:t>
      </w:r>
      <w:proofErr w:type="spellStart"/>
      <w:r w:rsidR="00874FF7" w:rsidRPr="007B68E8">
        <w:rPr>
          <w:rFonts w:ascii="Courier New" w:hAnsi="Courier New" w:cs="Courier New"/>
          <w:color w:val="000000"/>
          <w:sz w:val="19"/>
          <w:szCs w:val="19"/>
        </w:rPr>
        <w:t>mustart</w:t>
      </w:r>
      <w:proofErr w:type="spellEnd"/>
      <w:r w:rsidR="00874FF7" w:rsidRPr="007B68E8">
        <w:rPr>
          <w:rFonts w:ascii="Courier New" w:hAnsi="Courier New" w:cs="Courier New"/>
          <w:color w:val="000000"/>
          <w:sz w:val="19"/>
          <w:szCs w:val="19"/>
        </w:rPr>
        <w:t>, control,</w:t>
      </w:r>
      <w:r w:rsidR="00874FF7">
        <w:rPr>
          <w:rFonts w:ascii="Courier New" w:hAnsi="Courier New" w:cs="Courier New"/>
          <w:color w:val="000000"/>
        </w:rPr>
        <w:t xml:space="preserve"> </w:t>
      </w:r>
      <w:r w:rsidR="007B68E8" w:rsidRPr="007B68E8">
        <w:rPr>
          <w:color w:val="000000"/>
          <w:sz w:val="21"/>
          <w:szCs w:val="21"/>
        </w:rPr>
        <w:t>and</w:t>
      </w:r>
      <w:r w:rsidR="007B68E8">
        <w:rPr>
          <w:rFonts w:ascii="Courier New" w:hAnsi="Courier New" w:cs="Courier New"/>
          <w:color w:val="000000"/>
        </w:rPr>
        <w:t xml:space="preserve"> </w:t>
      </w:r>
      <w:proofErr w:type="spellStart"/>
      <w:r w:rsidR="00874FF7" w:rsidRPr="007B68E8">
        <w:rPr>
          <w:rFonts w:ascii="Courier New" w:hAnsi="Courier New" w:cs="Courier New"/>
          <w:color w:val="000000"/>
          <w:sz w:val="19"/>
          <w:szCs w:val="19"/>
        </w:rPr>
        <w:t>singular.ok</w:t>
      </w:r>
      <w:proofErr w:type="spellEnd"/>
      <w:r w:rsidR="00874FF7">
        <w:rPr>
          <w:rFonts w:ascii="Courier New" w:hAnsi="Courier New" w:cs="Courier New"/>
          <w:color w:val="000000"/>
        </w:rPr>
        <w:t>)</w:t>
      </w:r>
      <w:r w:rsidR="0024083C" w:rsidRPr="00117CBA">
        <w:rPr>
          <w:sz w:val="21"/>
          <w:szCs w:val="21"/>
        </w:rPr>
        <w:t>, and additional objects to return</w:t>
      </w:r>
      <w:r w:rsidR="00874FF7">
        <w:rPr>
          <w:sz w:val="21"/>
          <w:szCs w:val="21"/>
        </w:rPr>
        <w:t xml:space="preserve"> (</w:t>
      </w:r>
      <w:r w:rsidR="007B68E8">
        <w:rPr>
          <w:sz w:val="21"/>
          <w:szCs w:val="21"/>
        </w:rPr>
        <w:t xml:space="preserve">i.e., </w:t>
      </w:r>
      <w:r w:rsidR="00874FF7" w:rsidRPr="002A1DF0">
        <w:rPr>
          <w:rFonts w:ascii="Courier New" w:hAnsi="Courier New" w:cs="Courier New"/>
          <w:color w:val="000000"/>
          <w:sz w:val="19"/>
          <w:szCs w:val="19"/>
        </w:rPr>
        <w:t>model</w:t>
      </w:r>
      <w:r w:rsidR="00874FF7" w:rsidRPr="007B68E8">
        <w:rPr>
          <w:rFonts w:ascii="Courier New" w:hAnsi="Courier New" w:cs="Courier New"/>
          <w:color w:val="000000"/>
          <w:sz w:val="19"/>
          <w:szCs w:val="19"/>
        </w:rPr>
        <w:t>, x,</w:t>
      </w:r>
      <w:r w:rsidR="0035080F" w:rsidRPr="007B68E8">
        <w:rPr>
          <w:rFonts w:ascii="Courier New" w:hAnsi="Courier New" w:cs="Courier New"/>
          <w:color w:val="000000"/>
          <w:sz w:val="19"/>
          <w:szCs w:val="19"/>
        </w:rPr>
        <w:t xml:space="preserve"> </w:t>
      </w:r>
      <w:r w:rsidR="00874FF7" w:rsidRPr="007B68E8">
        <w:rPr>
          <w:rFonts w:ascii="Courier New" w:hAnsi="Courier New" w:cs="Courier New"/>
          <w:color w:val="000000"/>
          <w:sz w:val="19"/>
          <w:szCs w:val="19"/>
        </w:rPr>
        <w:t>y, contrasts</w:t>
      </w:r>
      <w:r w:rsidR="00874FF7">
        <w:rPr>
          <w:rFonts w:ascii="Courier New" w:hAnsi="Courier New" w:cs="Courier New"/>
          <w:color w:val="000000"/>
        </w:rPr>
        <w:t>)</w:t>
      </w:r>
      <w:r w:rsidR="0024083C" w:rsidRPr="00117CBA">
        <w:rPr>
          <w:sz w:val="21"/>
          <w:szCs w:val="21"/>
        </w:rPr>
        <w:t xml:space="preserve">. </w:t>
      </w:r>
      <w:r w:rsidR="00681A47">
        <w:rPr>
          <w:sz w:val="21"/>
          <w:szCs w:val="21"/>
        </w:rPr>
        <w:t>T</w:t>
      </w:r>
      <w:r w:rsidR="007E2810" w:rsidRPr="00117CBA">
        <w:rPr>
          <w:sz w:val="21"/>
          <w:szCs w:val="21"/>
        </w:rPr>
        <w:t xml:space="preserve">he data </w:t>
      </w:r>
      <w:r w:rsidR="007E2810" w:rsidRPr="00117CBA">
        <w:rPr>
          <w:sz w:val="21"/>
          <w:szCs w:val="21"/>
        </w:rPr>
        <w:lastRenderedPageBreak/>
        <w:t>option arguments do not apply in WQS regression</w:t>
      </w:r>
      <w:r w:rsidR="00681A47">
        <w:rPr>
          <w:sz w:val="21"/>
          <w:szCs w:val="21"/>
        </w:rPr>
        <w:t xml:space="preserve"> for two reasons. The</w:t>
      </w:r>
      <w:r w:rsidR="007E2810" w:rsidRPr="00117CBA">
        <w:rPr>
          <w:sz w:val="21"/>
          <w:szCs w:val="21"/>
        </w:rPr>
        <w:t xml:space="preserve"> `</w:t>
      </w:r>
      <w:proofErr w:type="spellStart"/>
      <w:r w:rsidR="007E2810" w:rsidRPr="00117CBA">
        <w:rPr>
          <w:sz w:val="21"/>
          <w:szCs w:val="21"/>
        </w:rPr>
        <w:t>estimate.wqs</w:t>
      </w:r>
      <w:proofErr w:type="spellEnd"/>
      <w:r w:rsidR="007E2810" w:rsidRPr="00117CBA">
        <w:rPr>
          <w:sz w:val="21"/>
          <w:szCs w:val="21"/>
        </w:rPr>
        <w:t xml:space="preserve">()` </w:t>
      </w:r>
      <w:r w:rsidR="00681A47">
        <w:rPr>
          <w:sz w:val="21"/>
          <w:szCs w:val="21"/>
        </w:rPr>
        <w:t xml:space="preserve">function </w:t>
      </w:r>
      <w:r w:rsidR="007E2810" w:rsidRPr="00117CBA">
        <w:rPr>
          <w:sz w:val="21"/>
          <w:szCs w:val="21"/>
        </w:rPr>
        <w:t xml:space="preserve">has already taken care </w:t>
      </w:r>
      <w:r w:rsidR="00681A47">
        <w:rPr>
          <w:sz w:val="21"/>
          <w:szCs w:val="21"/>
        </w:rPr>
        <w:t xml:space="preserve">of options </w:t>
      </w:r>
      <w:proofErr w:type="spellStart"/>
      <w:r w:rsidR="00681A47">
        <w:rPr>
          <w:sz w:val="21"/>
          <w:szCs w:val="21"/>
        </w:rPr>
        <w:t>subsetting</w:t>
      </w:r>
      <w:proofErr w:type="spellEnd"/>
      <w:r w:rsidR="00681A47">
        <w:rPr>
          <w:sz w:val="21"/>
          <w:szCs w:val="21"/>
        </w:rPr>
        <w:t xml:space="preserve"> and missing data. Additionally, weights </w:t>
      </w:r>
      <w:r w:rsidR="007E2810" w:rsidRPr="00117CBA">
        <w:rPr>
          <w:sz w:val="21"/>
          <w:szCs w:val="21"/>
        </w:rPr>
        <w:t xml:space="preserve">doesn’t make sense in the context of </w:t>
      </w:r>
      <w:r w:rsidR="00901424">
        <w:rPr>
          <w:sz w:val="21"/>
          <w:szCs w:val="21"/>
        </w:rPr>
        <w:t>weighted quantile sum regression</w:t>
      </w:r>
      <w:r w:rsidR="007E2810" w:rsidRPr="00117CBA">
        <w:rPr>
          <w:sz w:val="21"/>
          <w:szCs w:val="21"/>
        </w:rPr>
        <w:t xml:space="preserve">. </w:t>
      </w:r>
      <w:r w:rsidR="00855087">
        <w:rPr>
          <w:sz w:val="21"/>
          <w:szCs w:val="21"/>
        </w:rPr>
        <w:t>Ar</w:t>
      </w:r>
      <w:r w:rsidR="00A10DDA" w:rsidRPr="00117CBA">
        <w:rPr>
          <w:sz w:val="21"/>
          <w:szCs w:val="21"/>
        </w:rPr>
        <w:t xml:space="preserve">guments like changing the start values or control features in </w:t>
      </w:r>
      <w:r w:rsidR="00A10DDA" w:rsidRPr="0035080F">
        <w:rPr>
          <w:b/>
          <w:bCs/>
          <w:sz w:val="21"/>
          <w:szCs w:val="21"/>
        </w:rPr>
        <w:t>glm2</w:t>
      </w:r>
      <w:r w:rsidR="00A10DDA" w:rsidRPr="00117CBA">
        <w:rPr>
          <w:sz w:val="21"/>
          <w:szCs w:val="21"/>
        </w:rPr>
        <w:t xml:space="preserve"> requires sophisticated knowledge</w:t>
      </w:r>
      <w:r w:rsidR="00F22767" w:rsidRPr="00117CBA">
        <w:rPr>
          <w:sz w:val="21"/>
          <w:szCs w:val="21"/>
        </w:rPr>
        <w:t>,</w:t>
      </w:r>
      <w:r w:rsidR="00516B45" w:rsidRPr="00117CBA">
        <w:rPr>
          <w:sz w:val="21"/>
          <w:szCs w:val="21"/>
        </w:rPr>
        <w:t xml:space="preserve"> so</w:t>
      </w:r>
      <w:r w:rsidR="00F22767" w:rsidRPr="00117CBA">
        <w:rPr>
          <w:sz w:val="21"/>
          <w:szCs w:val="21"/>
        </w:rPr>
        <w:t xml:space="preserve"> we are weary to allow general programmers access to change these</w:t>
      </w:r>
      <w:r w:rsidR="00516B45" w:rsidRPr="00117CBA">
        <w:rPr>
          <w:sz w:val="21"/>
          <w:szCs w:val="21"/>
        </w:rPr>
        <w:t xml:space="preserve"> options. </w:t>
      </w:r>
      <w:r w:rsidR="00681A47">
        <w:rPr>
          <w:sz w:val="21"/>
          <w:szCs w:val="21"/>
        </w:rPr>
        <w:t>Lastly,</w:t>
      </w:r>
      <w:r w:rsidR="007E2810" w:rsidRPr="00117CBA">
        <w:rPr>
          <w:sz w:val="21"/>
          <w:szCs w:val="21"/>
        </w:rPr>
        <w:t xml:space="preserve"> </w:t>
      </w:r>
      <w:r w:rsidR="00681A47" w:rsidRPr="00117CBA">
        <w:rPr>
          <w:sz w:val="21"/>
          <w:szCs w:val="21"/>
        </w:rPr>
        <w:t xml:space="preserve">we are unsure what to pass or save for each model </w:t>
      </w:r>
      <w:r w:rsidR="0035080F">
        <w:rPr>
          <w:sz w:val="21"/>
          <w:szCs w:val="21"/>
        </w:rPr>
        <w:t xml:space="preserve">because </w:t>
      </w:r>
      <w:r w:rsidR="007E2810" w:rsidRPr="00117CBA">
        <w:rPr>
          <w:sz w:val="21"/>
          <w:szCs w:val="21"/>
        </w:rPr>
        <w:t>each bootstrapped model and for the overall model</w:t>
      </w:r>
      <w:r w:rsidR="0035080F">
        <w:rPr>
          <w:sz w:val="21"/>
          <w:szCs w:val="21"/>
        </w:rPr>
        <w:t xml:space="preserve"> uses the </w:t>
      </w:r>
      <w:r w:rsidR="0035080F">
        <w:rPr>
          <w:b/>
          <w:bCs/>
          <w:sz w:val="21"/>
          <w:szCs w:val="21"/>
        </w:rPr>
        <w:t xml:space="preserve">glm2 </w:t>
      </w:r>
      <w:r w:rsidR="0035080F">
        <w:rPr>
          <w:sz w:val="21"/>
          <w:szCs w:val="21"/>
        </w:rPr>
        <w:t>package</w:t>
      </w:r>
      <w:r w:rsidR="007E2810" w:rsidRPr="00117CBA">
        <w:rPr>
          <w:sz w:val="21"/>
          <w:szCs w:val="21"/>
        </w:rPr>
        <w:t xml:space="preserve">. </w:t>
      </w:r>
    </w:p>
    <w:p w14:paraId="286596CF" w14:textId="5C574A28" w:rsidR="00E14942" w:rsidRDefault="00E14942" w:rsidP="000E2579">
      <w:pPr>
        <w:pStyle w:val="BodyText"/>
        <w:spacing w:before="120" w:line="249" w:lineRule="auto"/>
        <w:ind w:left="0" w:right="136"/>
        <w:rPr>
          <w:sz w:val="21"/>
          <w:szCs w:val="21"/>
        </w:rPr>
      </w:pPr>
    </w:p>
    <w:p w14:paraId="1BC4BAE6" w14:textId="77777777" w:rsidR="00E14942" w:rsidRPr="00D53D1F" w:rsidRDefault="00E14942" w:rsidP="000E2579">
      <w:pPr>
        <w:pStyle w:val="BodyText"/>
        <w:spacing w:before="120" w:line="249" w:lineRule="auto"/>
        <w:ind w:left="0" w:right="136"/>
        <w:rPr>
          <w:sz w:val="21"/>
          <w:szCs w:val="21"/>
        </w:rPr>
      </w:pPr>
    </w:p>
    <w:sectPr w:rsidR="00E14942" w:rsidRPr="00D53D1F">
      <w:footerReference w:type="default" r:id="rId9"/>
      <w:pgSz w:w="12240" w:h="15840"/>
      <w:pgMar w:top="1340" w:right="1300" w:bottom="1060" w:left="1320" w:header="0" w:footer="8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F215E" w14:textId="77777777" w:rsidR="005E1C4D" w:rsidRDefault="005E1C4D">
      <w:r>
        <w:separator/>
      </w:r>
    </w:p>
  </w:endnote>
  <w:endnote w:type="continuationSeparator" w:id="0">
    <w:p w14:paraId="5ED73FA8" w14:textId="77777777" w:rsidR="005E1C4D" w:rsidRDefault="005E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225B5" w14:textId="073DA78E" w:rsidR="007B68E8" w:rsidRDefault="007B68E8">
    <w:pPr>
      <w:pStyle w:val="BodyText"/>
      <w:spacing w:before="0" w:line="14" w:lineRule="auto"/>
      <w:ind w:left="0"/>
      <w:jc w:val="left"/>
    </w:pPr>
    <w:r>
      <w:rPr>
        <w:noProof/>
      </w:rPr>
      <mc:AlternateContent>
        <mc:Choice Requires="wps">
          <w:drawing>
            <wp:anchor distT="0" distB="0" distL="114300" distR="114300" simplePos="0" relativeHeight="251657728" behindDoc="1" locked="0" layoutInCell="1" allowOverlap="1" wp14:anchorId="3B0CD03B" wp14:editId="2120ED55">
              <wp:simplePos x="0" y="0"/>
              <wp:positionH relativeFrom="page">
                <wp:posOffset>3816350</wp:posOffset>
              </wp:positionH>
              <wp:positionV relativeFrom="page">
                <wp:posOffset>9368155</wp:posOffset>
              </wp:positionV>
              <wp:extent cx="139700" cy="2051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11E9C" w14:textId="77777777" w:rsidR="007B68E8" w:rsidRDefault="007B68E8">
                          <w:pPr>
                            <w:pStyle w:val="BodyText"/>
                            <w:spacing w:before="58"/>
                            <w:ind w:left="60"/>
                            <w:jc w:val="left"/>
                          </w:pPr>
                          <w:r>
                            <w:fldChar w:fldCharType="begin"/>
                          </w:r>
                          <w:r>
                            <w:rPr>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0CD03B" id="_x0000_t202" coordsize="21600,21600" o:spt="202" path="m,l,21600r21600,l21600,xe">
              <v:stroke joinstyle="miter"/>
              <v:path gradientshapeok="t" o:connecttype="rect"/>
            </v:shapetype>
            <v:shape id="Text Box 1" o:spid="_x0000_s1026" type="#_x0000_t202" style="position:absolute;margin-left:300.5pt;margin-top:737.65pt;width:11pt;height:16.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" filled="f" stroked="f">
              <v:textbox inset="0,0,0,0">
                <w:txbxContent>
                  <w:p w14:paraId="17F11E9C" w14:textId="77777777" w:rsidR="007B68E8" w:rsidRDefault="007B68E8">
                    <w:pPr>
                      <w:pStyle w:val="BodyText"/>
                      <w:spacing w:before="58"/>
                      <w:ind w:left="60"/>
                      <w:jc w:val="left"/>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2F189" w14:textId="77777777" w:rsidR="005E1C4D" w:rsidRDefault="005E1C4D">
      <w:r>
        <w:separator/>
      </w:r>
    </w:p>
  </w:footnote>
  <w:footnote w:type="continuationSeparator" w:id="0">
    <w:p w14:paraId="17A83897" w14:textId="77777777" w:rsidR="005E1C4D" w:rsidRDefault="005E1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0347A"/>
    <w:multiLevelType w:val="hybridMultilevel"/>
    <w:tmpl w:val="F5845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271F2"/>
    <w:multiLevelType w:val="hybridMultilevel"/>
    <w:tmpl w:val="AFDC3382"/>
    <w:lvl w:ilvl="0" w:tplc="B86453B4">
      <w:start w:val="1"/>
      <w:numFmt w:val="lowerLetter"/>
      <w:lvlText w:val="(%1)"/>
      <w:lvlJc w:val="left"/>
      <w:pPr>
        <w:ind w:left="480" w:hanging="360"/>
      </w:pPr>
      <w:rPr>
        <w:rFonts w:hint="default"/>
        <w:w w:val="11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136B11A7"/>
    <w:multiLevelType w:val="hybridMultilevel"/>
    <w:tmpl w:val="EE805920"/>
    <w:lvl w:ilvl="0" w:tplc="316C79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2D7A8F"/>
    <w:multiLevelType w:val="hybridMultilevel"/>
    <w:tmpl w:val="93828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A7861"/>
    <w:multiLevelType w:val="multilevel"/>
    <w:tmpl w:val="D472C0B2"/>
    <w:lvl w:ilvl="0">
      <w:start w:val="1"/>
      <w:numFmt w:val="decimal"/>
      <w:lvlText w:val="%1."/>
      <w:lvlJc w:val="left"/>
      <w:pPr>
        <w:ind w:left="720" w:hanging="360"/>
      </w:pPr>
    </w:lvl>
    <w:lvl w:ilvl="1">
      <w:start w:val="1"/>
      <w:numFmt w:val="lowerLetter"/>
      <w:lvlText w:val="%2."/>
      <w:lvlJc w:val="left"/>
      <w:pPr>
        <w:ind w:left="900" w:hanging="360"/>
      </w:pPr>
    </w:lvl>
    <w:lvl w:ilvl="2">
      <w:start w:val="1"/>
      <w:numFmt w:val="decimal"/>
      <w:lvlText w:val="%3."/>
      <w:lvlJc w:val="left"/>
      <w:pPr>
        <w:ind w:left="1260" w:hanging="360"/>
      </w:pPr>
    </w:lvl>
    <w:lvl w:ilvl="3">
      <w:start w:val="1"/>
      <w:numFmt w:val="decimal"/>
      <w:lvlText w:val="%4."/>
      <w:lvlJc w:val="left"/>
      <w:pPr>
        <w:ind w:left="1620" w:hanging="360"/>
      </w:pPr>
    </w:lvl>
    <w:lvl w:ilvl="4">
      <w:start w:val="1"/>
      <w:numFmt w:val="decimal"/>
      <w:lvlText w:val="%5."/>
      <w:lvlJc w:val="left"/>
      <w:pPr>
        <w:ind w:left="1980" w:hanging="360"/>
      </w:pPr>
    </w:lvl>
    <w:lvl w:ilvl="5">
      <w:start w:val="1"/>
      <w:numFmt w:val="decimal"/>
      <w:lvlText w:val="%6."/>
      <w:lvlJc w:val="left"/>
      <w:pPr>
        <w:ind w:left="2340" w:hanging="360"/>
      </w:pPr>
    </w:lvl>
    <w:lvl w:ilvl="6">
      <w:start w:val="1"/>
      <w:numFmt w:val="decimal"/>
      <w:lvlText w:val="%7."/>
      <w:lvlJc w:val="left"/>
      <w:pPr>
        <w:ind w:left="2700" w:hanging="360"/>
      </w:pPr>
    </w:lvl>
    <w:lvl w:ilvl="7">
      <w:start w:val="1"/>
      <w:numFmt w:val="decimal"/>
      <w:lvlText w:val="%8."/>
      <w:lvlJc w:val="left"/>
      <w:pPr>
        <w:ind w:left="3060" w:hanging="360"/>
      </w:pPr>
    </w:lvl>
    <w:lvl w:ilvl="8">
      <w:start w:val="1"/>
      <w:numFmt w:val="decimal"/>
      <w:lvlText w:val="%9."/>
      <w:lvlJc w:val="left"/>
      <w:pPr>
        <w:ind w:left="3420" w:hanging="360"/>
      </w:pPr>
    </w:lvl>
  </w:abstractNum>
  <w:abstractNum w:abstractNumId="5" w15:restartNumberingAfterBreak="0">
    <w:nsid w:val="2B4C4A7E"/>
    <w:multiLevelType w:val="multilevel"/>
    <w:tmpl w:val="D472C0B2"/>
    <w:lvl w:ilvl="0">
      <w:start w:val="1"/>
      <w:numFmt w:val="decimal"/>
      <w:lvlText w:val="%1."/>
      <w:lvlJc w:val="left"/>
      <w:pPr>
        <w:ind w:left="720" w:hanging="360"/>
      </w:pPr>
    </w:lvl>
    <w:lvl w:ilvl="1">
      <w:start w:val="1"/>
      <w:numFmt w:val="lowerLetter"/>
      <w:lvlText w:val="%2."/>
      <w:lvlJc w:val="left"/>
      <w:pPr>
        <w:ind w:left="900" w:hanging="360"/>
      </w:pPr>
    </w:lvl>
    <w:lvl w:ilvl="2">
      <w:start w:val="1"/>
      <w:numFmt w:val="decimal"/>
      <w:lvlText w:val="%3."/>
      <w:lvlJc w:val="left"/>
      <w:pPr>
        <w:ind w:left="1260" w:hanging="360"/>
      </w:pPr>
    </w:lvl>
    <w:lvl w:ilvl="3">
      <w:start w:val="1"/>
      <w:numFmt w:val="decimal"/>
      <w:lvlText w:val="%4."/>
      <w:lvlJc w:val="left"/>
      <w:pPr>
        <w:ind w:left="1620" w:hanging="360"/>
      </w:pPr>
    </w:lvl>
    <w:lvl w:ilvl="4">
      <w:start w:val="1"/>
      <w:numFmt w:val="decimal"/>
      <w:lvlText w:val="%5."/>
      <w:lvlJc w:val="left"/>
      <w:pPr>
        <w:ind w:left="1980" w:hanging="360"/>
      </w:pPr>
    </w:lvl>
    <w:lvl w:ilvl="5">
      <w:start w:val="1"/>
      <w:numFmt w:val="decimal"/>
      <w:lvlText w:val="%6."/>
      <w:lvlJc w:val="left"/>
      <w:pPr>
        <w:ind w:left="2340" w:hanging="360"/>
      </w:pPr>
    </w:lvl>
    <w:lvl w:ilvl="6">
      <w:start w:val="1"/>
      <w:numFmt w:val="decimal"/>
      <w:lvlText w:val="%7."/>
      <w:lvlJc w:val="left"/>
      <w:pPr>
        <w:ind w:left="2700" w:hanging="360"/>
      </w:pPr>
    </w:lvl>
    <w:lvl w:ilvl="7">
      <w:start w:val="1"/>
      <w:numFmt w:val="decimal"/>
      <w:lvlText w:val="%8."/>
      <w:lvlJc w:val="left"/>
      <w:pPr>
        <w:ind w:left="3060" w:hanging="360"/>
      </w:pPr>
    </w:lvl>
    <w:lvl w:ilvl="8">
      <w:start w:val="1"/>
      <w:numFmt w:val="decimal"/>
      <w:lvlText w:val="%9."/>
      <w:lvlJc w:val="left"/>
      <w:pPr>
        <w:ind w:left="3420" w:hanging="360"/>
      </w:pPr>
    </w:lvl>
  </w:abstractNum>
  <w:abstractNum w:abstractNumId="6" w15:restartNumberingAfterBreak="0">
    <w:nsid w:val="3AB2759A"/>
    <w:multiLevelType w:val="hybridMultilevel"/>
    <w:tmpl w:val="B4DABC62"/>
    <w:lvl w:ilvl="0" w:tplc="598269A8">
      <w:start w:val="12"/>
      <w:numFmt w:val="decimal"/>
      <w:lvlText w:val="%1."/>
      <w:lvlJc w:val="left"/>
      <w:pPr>
        <w:ind w:left="480" w:hanging="360"/>
      </w:pPr>
      <w:rPr>
        <w:rFonts w:hint="default"/>
        <w:w w:val="105"/>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55735DDD"/>
    <w:multiLevelType w:val="multilevel"/>
    <w:tmpl w:val="D472C0B2"/>
    <w:lvl w:ilvl="0">
      <w:start w:val="1"/>
      <w:numFmt w:val="decimal"/>
      <w:lvlText w:val="%1."/>
      <w:lvlJc w:val="left"/>
      <w:pPr>
        <w:ind w:left="720" w:hanging="360"/>
      </w:pPr>
    </w:lvl>
    <w:lvl w:ilvl="1">
      <w:start w:val="1"/>
      <w:numFmt w:val="lowerLetter"/>
      <w:lvlText w:val="%2."/>
      <w:lvlJc w:val="left"/>
      <w:pPr>
        <w:ind w:left="900" w:hanging="360"/>
      </w:pPr>
    </w:lvl>
    <w:lvl w:ilvl="2">
      <w:start w:val="1"/>
      <w:numFmt w:val="decimal"/>
      <w:lvlText w:val="%3."/>
      <w:lvlJc w:val="left"/>
      <w:pPr>
        <w:ind w:left="1260" w:hanging="360"/>
      </w:pPr>
    </w:lvl>
    <w:lvl w:ilvl="3">
      <w:start w:val="1"/>
      <w:numFmt w:val="decimal"/>
      <w:lvlText w:val="%4."/>
      <w:lvlJc w:val="left"/>
      <w:pPr>
        <w:ind w:left="1620" w:hanging="360"/>
      </w:pPr>
    </w:lvl>
    <w:lvl w:ilvl="4">
      <w:start w:val="1"/>
      <w:numFmt w:val="decimal"/>
      <w:lvlText w:val="%5."/>
      <w:lvlJc w:val="left"/>
      <w:pPr>
        <w:ind w:left="1980" w:hanging="360"/>
      </w:pPr>
    </w:lvl>
    <w:lvl w:ilvl="5">
      <w:start w:val="1"/>
      <w:numFmt w:val="decimal"/>
      <w:lvlText w:val="%6."/>
      <w:lvlJc w:val="left"/>
      <w:pPr>
        <w:ind w:left="2340" w:hanging="360"/>
      </w:pPr>
    </w:lvl>
    <w:lvl w:ilvl="6">
      <w:start w:val="1"/>
      <w:numFmt w:val="decimal"/>
      <w:lvlText w:val="%7."/>
      <w:lvlJc w:val="left"/>
      <w:pPr>
        <w:ind w:left="2700" w:hanging="360"/>
      </w:pPr>
    </w:lvl>
    <w:lvl w:ilvl="7">
      <w:start w:val="1"/>
      <w:numFmt w:val="decimal"/>
      <w:lvlText w:val="%8."/>
      <w:lvlJc w:val="left"/>
      <w:pPr>
        <w:ind w:left="3060" w:hanging="360"/>
      </w:pPr>
    </w:lvl>
    <w:lvl w:ilvl="8">
      <w:start w:val="1"/>
      <w:numFmt w:val="decimal"/>
      <w:lvlText w:val="%9."/>
      <w:lvlJc w:val="left"/>
      <w:pPr>
        <w:ind w:left="3420" w:hanging="360"/>
      </w:pPr>
    </w:lvl>
  </w:abstractNum>
  <w:num w:numId="1">
    <w:abstractNumId w:val="0"/>
  </w:num>
  <w:num w:numId="2">
    <w:abstractNumId w:val="7"/>
  </w:num>
  <w:num w:numId="3">
    <w:abstractNumId w:val="2"/>
  </w:num>
  <w:num w:numId="4">
    <w:abstractNumId w:val="1"/>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95"/>
    <w:rsid w:val="00003C4A"/>
    <w:rsid w:val="00026A6B"/>
    <w:rsid w:val="000350F6"/>
    <w:rsid w:val="00043C72"/>
    <w:rsid w:val="00052546"/>
    <w:rsid w:val="00055418"/>
    <w:rsid w:val="00056845"/>
    <w:rsid w:val="00056B43"/>
    <w:rsid w:val="000607CA"/>
    <w:rsid w:val="00062D7C"/>
    <w:rsid w:val="00063372"/>
    <w:rsid w:val="0006581D"/>
    <w:rsid w:val="00067063"/>
    <w:rsid w:val="00071BC7"/>
    <w:rsid w:val="000745BF"/>
    <w:rsid w:val="00081D4F"/>
    <w:rsid w:val="00095A3A"/>
    <w:rsid w:val="000A5E0D"/>
    <w:rsid w:val="000A670C"/>
    <w:rsid w:val="000B0746"/>
    <w:rsid w:val="000B2762"/>
    <w:rsid w:val="000B5204"/>
    <w:rsid w:val="000B6E36"/>
    <w:rsid w:val="000E170E"/>
    <w:rsid w:val="000E2579"/>
    <w:rsid w:val="000E3F26"/>
    <w:rsid w:val="00102CA5"/>
    <w:rsid w:val="00106A43"/>
    <w:rsid w:val="00115141"/>
    <w:rsid w:val="001151CA"/>
    <w:rsid w:val="001177C4"/>
    <w:rsid w:val="00117CBA"/>
    <w:rsid w:val="00124DEA"/>
    <w:rsid w:val="00125F6A"/>
    <w:rsid w:val="0013174D"/>
    <w:rsid w:val="00135E94"/>
    <w:rsid w:val="0015246A"/>
    <w:rsid w:val="00161B44"/>
    <w:rsid w:val="00164506"/>
    <w:rsid w:val="001649AB"/>
    <w:rsid w:val="00165FE3"/>
    <w:rsid w:val="00171119"/>
    <w:rsid w:val="00185C1A"/>
    <w:rsid w:val="001942AD"/>
    <w:rsid w:val="001A0B05"/>
    <w:rsid w:val="001A5ED1"/>
    <w:rsid w:val="001A78EF"/>
    <w:rsid w:val="001C39ED"/>
    <w:rsid w:val="001D5D9E"/>
    <w:rsid w:val="001E6F97"/>
    <w:rsid w:val="001F06A5"/>
    <w:rsid w:val="001F3A2A"/>
    <w:rsid w:val="001F3D0E"/>
    <w:rsid w:val="0020104B"/>
    <w:rsid w:val="002054FD"/>
    <w:rsid w:val="0020650C"/>
    <w:rsid w:val="00220718"/>
    <w:rsid w:val="00220949"/>
    <w:rsid w:val="0022750A"/>
    <w:rsid w:val="0024083C"/>
    <w:rsid w:val="00256043"/>
    <w:rsid w:val="002564C5"/>
    <w:rsid w:val="00260B3F"/>
    <w:rsid w:val="00260BA5"/>
    <w:rsid w:val="00261E56"/>
    <w:rsid w:val="00265D04"/>
    <w:rsid w:val="00272C5C"/>
    <w:rsid w:val="00274210"/>
    <w:rsid w:val="00281288"/>
    <w:rsid w:val="00281A4F"/>
    <w:rsid w:val="00283C61"/>
    <w:rsid w:val="00283CCC"/>
    <w:rsid w:val="002922C2"/>
    <w:rsid w:val="0029325D"/>
    <w:rsid w:val="0029736A"/>
    <w:rsid w:val="002A09A0"/>
    <w:rsid w:val="002A1EE0"/>
    <w:rsid w:val="002A6DF9"/>
    <w:rsid w:val="002B46AE"/>
    <w:rsid w:val="002B493E"/>
    <w:rsid w:val="002B7E1C"/>
    <w:rsid w:val="002C4AB5"/>
    <w:rsid w:val="002D2B5E"/>
    <w:rsid w:val="002D6273"/>
    <w:rsid w:val="002E7047"/>
    <w:rsid w:val="002F4A09"/>
    <w:rsid w:val="002F4CB1"/>
    <w:rsid w:val="00302559"/>
    <w:rsid w:val="00305F7A"/>
    <w:rsid w:val="00314C53"/>
    <w:rsid w:val="0033726F"/>
    <w:rsid w:val="00340ADE"/>
    <w:rsid w:val="00340C9F"/>
    <w:rsid w:val="00344A98"/>
    <w:rsid w:val="0035080F"/>
    <w:rsid w:val="0035205D"/>
    <w:rsid w:val="00352A1B"/>
    <w:rsid w:val="00360CB2"/>
    <w:rsid w:val="00363BDC"/>
    <w:rsid w:val="0036430A"/>
    <w:rsid w:val="003651CC"/>
    <w:rsid w:val="00365B72"/>
    <w:rsid w:val="003776B5"/>
    <w:rsid w:val="00382EA1"/>
    <w:rsid w:val="00393F5C"/>
    <w:rsid w:val="00394449"/>
    <w:rsid w:val="00396B01"/>
    <w:rsid w:val="003A2355"/>
    <w:rsid w:val="003B0A5A"/>
    <w:rsid w:val="003B3B13"/>
    <w:rsid w:val="003D29CF"/>
    <w:rsid w:val="003D59BC"/>
    <w:rsid w:val="003D6478"/>
    <w:rsid w:val="003F0ECA"/>
    <w:rsid w:val="003F28F8"/>
    <w:rsid w:val="003F56F6"/>
    <w:rsid w:val="00400D7F"/>
    <w:rsid w:val="00410758"/>
    <w:rsid w:val="0042208F"/>
    <w:rsid w:val="00433351"/>
    <w:rsid w:val="00434341"/>
    <w:rsid w:val="00445FD8"/>
    <w:rsid w:val="00446BF0"/>
    <w:rsid w:val="00450924"/>
    <w:rsid w:val="0046120A"/>
    <w:rsid w:val="00466C14"/>
    <w:rsid w:val="00470641"/>
    <w:rsid w:val="00470969"/>
    <w:rsid w:val="00471CA8"/>
    <w:rsid w:val="00475F45"/>
    <w:rsid w:val="00477B18"/>
    <w:rsid w:val="00484DA6"/>
    <w:rsid w:val="004954B1"/>
    <w:rsid w:val="004A2941"/>
    <w:rsid w:val="004A3033"/>
    <w:rsid w:val="004A7FCF"/>
    <w:rsid w:val="004B01C4"/>
    <w:rsid w:val="004B6A5F"/>
    <w:rsid w:val="004B7597"/>
    <w:rsid w:val="004C5850"/>
    <w:rsid w:val="004C6DBE"/>
    <w:rsid w:val="004E1F28"/>
    <w:rsid w:val="004E38D9"/>
    <w:rsid w:val="004F4F87"/>
    <w:rsid w:val="00506D3A"/>
    <w:rsid w:val="00507C3D"/>
    <w:rsid w:val="00513E48"/>
    <w:rsid w:val="00516B45"/>
    <w:rsid w:val="00520362"/>
    <w:rsid w:val="00520FF2"/>
    <w:rsid w:val="0052305F"/>
    <w:rsid w:val="00526B4A"/>
    <w:rsid w:val="00531945"/>
    <w:rsid w:val="0054160E"/>
    <w:rsid w:val="00553BE3"/>
    <w:rsid w:val="00580685"/>
    <w:rsid w:val="005809BC"/>
    <w:rsid w:val="00585CDD"/>
    <w:rsid w:val="00586340"/>
    <w:rsid w:val="00590B04"/>
    <w:rsid w:val="0059296F"/>
    <w:rsid w:val="005932B0"/>
    <w:rsid w:val="0059531A"/>
    <w:rsid w:val="005A2192"/>
    <w:rsid w:val="005A267C"/>
    <w:rsid w:val="005C06B2"/>
    <w:rsid w:val="005C22F9"/>
    <w:rsid w:val="005C79CE"/>
    <w:rsid w:val="005D21A5"/>
    <w:rsid w:val="005E0845"/>
    <w:rsid w:val="005E1C4D"/>
    <w:rsid w:val="005E5FE9"/>
    <w:rsid w:val="005E7404"/>
    <w:rsid w:val="005F7C87"/>
    <w:rsid w:val="00603A93"/>
    <w:rsid w:val="00613FC4"/>
    <w:rsid w:val="006145DB"/>
    <w:rsid w:val="006147EF"/>
    <w:rsid w:val="00614A64"/>
    <w:rsid w:val="006217AB"/>
    <w:rsid w:val="00623520"/>
    <w:rsid w:val="0062399E"/>
    <w:rsid w:val="00624526"/>
    <w:rsid w:val="00626CD5"/>
    <w:rsid w:val="0063169F"/>
    <w:rsid w:val="00635FD0"/>
    <w:rsid w:val="00636DE0"/>
    <w:rsid w:val="006406E0"/>
    <w:rsid w:val="0064152E"/>
    <w:rsid w:val="00650107"/>
    <w:rsid w:val="00660E64"/>
    <w:rsid w:val="006635D7"/>
    <w:rsid w:val="0066525F"/>
    <w:rsid w:val="00666CDE"/>
    <w:rsid w:val="00667268"/>
    <w:rsid w:val="00681A47"/>
    <w:rsid w:val="006837A1"/>
    <w:rsid w:val="00683C95"/>
    <w:rsid w:val="006938D5"/>
    <w:rsid w:val="00697EAB"/>
    <w:rsid w:val="006A3ECC"/>
    <w:rsid w:val="006A4077"/>
    <w:rsid w:val="006A5D9A"/>
    <w:rsid w:val="006C3C14"/>
    <w:rsid w:val="006C6E8B"/>
    <w:rsid w:val="006D1F4D"/>
    <w:rsid w:val="006D3F81"/>
    <w:rsid w:val="006D636A"/>
    <w:rsid w:val="006E52AC"/>
    <w:rsid w:val="006E7950"/>
    <w:rsid w:val="006E7F8F"/>
    <w:rsid w:val="006F18BE"/>
    <w:rsid w:val="007054F6"/>
    <w:rsid w:val="0071197A"/>
    <w:rsid w:val="00713D05"/>
    <w:rsid w:val="00714B86"/>
    <w:rsid w:val="007155FE"/>
    <w:rsid w:val="007164DD"/>
    <w:rsid w:val="007175FB"/>
    <w:rsid w:val="007458BE"/>
    <w:rsid w:val="00751CCF"/>
    <w:rsid w:val="00753B2E"/>
    <w:rsid w:val="00755B7D"/>
    <w:rsid w:val="00762472"/>
    <w:rsid w:val="00765EDB"/>
    <w:rsid w:val="00770615"/>
    <w:rsid w:val="0077426A"/>
    <w:rsid w:val="00774E42"/>
    <w:rsid w:val="007810F9"/>
    <w:rsid w:val="00781815"/>
    <w:rsid w:val="007847C1"/>
    <w:rsid w:val="00786965"/>
    <w:rsid w:val="007870FF"/>
    <w:rsid w:val="0079182B"/>
    <w:rsid w:val="00793B39"/>
    <w:rsid w:val="00794DE7"/>
    <w:rsid w:val="007A2AD4"/>
    <w:rsid w:val="007B3442"/>
    <w:rsid w:val="007B68E8"/>
    <w:rsid w:val="007B76E4"/>
    <w:rsid w:val="007C49FA"/>
    <w:rsid w:val="007C7604"/>
    <w:rsid w:val="007D23D6"/>
    <w:rsid w:val="007D5CD9"/>
    <w:rsid w:val="007D5D99"/>
    <w:rsid w:val="007E17F3"/>
    <w:rsid w:val="007E2810"/>
    <w:rsid w:val="007E6484"/>
    <w:rsid w:val="007F1593"/>
    <w:rsid w:val="007F60A3"/>
    <w:rsid w:val="007F74F2"/>
    <w:rsid w:val="00820C05"/>
    <w:rsid w:val="00830648"/>
    <w:rsid w:val="008354BF"/>
    <w:rsid w:val="008419C8"/>
    <w:rsid w:val="00842152"/>
    <w:rsid w:val="0084322C"/>
    <w:rsid w:val="00853A27"/>
    <w:rsid w:val="00855087"/>
    <w:rsid w:val="00860B5B"/>
    <w:rsid w:val="008664F6"/>
    <w:rsid w:val="008675EE"/>
    <w:rsid w:val="008712E8"/>
    <w:rsid w:val="008714DF"/>
    <w:rsid w:val="00874F5F"/>
    <w:rsid w:val="00874FF7"/>
    <w:rsid w:val="0088316A"/>
    <w:rsid w:val="008916F9"/>
    <w:rsid w:val="00892C11"/>
    <w:rsid w:val="008A112C"/>
    <w:rsid w:val="008A1F87"/>
    <w:rsid w:val="008B7A3A"/>
    <w:rsid w:val="008C07EA"/>
    <w:rsid w:val="008C2746"/>
    <w:rsid w:val="008D12E0"/>
    <w:rsid w:val="008E4031"/>
    <w:rsid w:val="008F5EFB"/>
    <w:rsid w:val="00901424"/>
    <w:rsid w:val="00903D5E"/>
    <w:rsid w:val="00910EDA"/>
    <w:rsid w:val="00922FC8"/>
    <w:rsid w:val="00930E86"/>
    <w:rsid w:val="00933478"/>
    <w:rsid w:val="00935C4F"/>
    <w:rsid w:val="009434DC"/>
    <w:rsid w:val="00957021"/>
    <w:rsid w:val="00960724"/>
    <w:rsid w:val="00961F92"/>
    <w:rsid w:val="009634EA"/>
    <w:rsid w:val="00966B07"/>
    <w:rsid w:val="00967EA6"/>
    <w:rsid w:val="009755F0"/>
    <w:rsid w:val="00984BA9"/>
    <w:rsid w:val="009852C3"/>
    <w:rsid w:val="0099569E"/>
    <w:rsid w:val="009A3C25"/>
    <w:rsid w:val="009A5086"/>
    <w:rsid w:val="009B0D6D"/>
    <w:rsid w:val="009B1164"/>
    <w:rsid w:val="009C2B63"/>
    <w:rsid w:val="009F3CDA"/>
    <w:rsid w:val="009F432E"/>
    <w:rsid w:val="009F7683"/>
    <w:rsid w:val="00A02F8B"/>
    <w:rsid w:val="00A10DDA"/>
    <w:rsid w:val="00A3229A"/>
    <w:rsid w:val="00A36275"/>
    <w:rsid w:val="00A5681A"/>
    <w:rsid w:val="00A621D0"/>
    <w:rsid w:val="00A6379B"/>
    <w:rsid w:val="00A71653"/>
    <w:rsid w:val="00A7370C"/>
    <w:rsid w:val="00A871BB"/>
    <w:rsid w:val="00A91085"/>
    <w:rsid w:val="00A93D71"/>
    <w:rsid w:val="00A97AC1"/>
    <w:rsid w:val="00AA6AA9"/>
    <w:rsid w:val="00AB6924"/>
    <w:rsid w:val="00AC5432"/>
    <w:rsid w:val="00AC5B30"/>
    <w:rsid w:val="00AD0DC3"/>
    <w:rsid w:val="00AD734B"/>
    <w:rsid w:val="00AE0CF5"/>
    <w:rsid w:val="00AE0E9C"/>
    <w:rsid w:val="00AE5298"/>
    <w:rsid w:val="00AE6F85"/>
    <w:rsid w:val="00AE782D"/>
    <w:rsid w:val="00B02C64"/>
    <w:rsid w:val="00B13EF4"/>
    <w:rsid w:val="00B20C7B"/>
    <w:rsid w:val="00B218EF"/>
    <w:rsid w:val="00B2634E"/>
    <w:rsid w:val="00B279EC"/>
    <w:rsid w:val="00B34D6E"/>
    <w:rsid w:val="00B4110B"/>
    <w:rsid w:val="00B461C3"/>
    <w:rsid w:val="00B47296"/>
    <w:rsid w:val="00B55033"/>
    <w:rsid w:val="00B6079E"/>
    <w:rsid w:val="00B73374"/>
    <w:rsid w:val="00B773C5"/>
    <w:rsid w:val="00B90DEB"/>
    <w:rsid w:val="00BA0EBF"/>
    <w:rsid w:val="00BA6E5D"/>
    <w:rsid w:val="00BC3C6F"/>
    <w:rsid w:val="00BC40B8"/>
    <w:rsid w:val="00BC478D"/>
    <w:rsid w:val="00BC6D52"/>
    <w:rsid w:val="00BC6F0A"/>
    <w:rsid w:val="00BD31BF"/>
    <w:rsid w:val="00BE5BB7"/>
    <w:rsid w:val="00BF242D"/>
    <w:rsid w:val="00BF397A"/>
    <w:rsid w:val="00C13777"/>
    <w:rsid w:val="00C15D90"/>
    <w:rsid w:val="00C168D7"/>
    <w:rsid w:val="00C16A48"/>
    <w:rsid w:val="00C176FB"/>
    <w:rsid w:val="00C17CE5"/>
    <w:rsid w:val="00C30D02"/>
    <w:rsid w:val="00C31B28"/>
    <w:rsid w:val="00C32220"/>
    <w:rsid w:val="00C41C57"/>
    <w:rsid w:val="00C42737"/>
    <w:rsid w:val="00C5383B"/>
    <w:rsid w:val="00C56EE0"/>
    <w:rsid w:val="00C57F04"/>
    <w:rsid w:val="00C63619"/>
    <w:rsid w:val="00C656FD"/>
    <w:rsid w:val="00C71671"/>
    <w:rsid w:val="00C739E0"/>
    <w:rsid w:val="00C7457F"/>
    <w:rsid w:val="00C831BD"/>
    <w:rsid w:val="00C86630"/>
    <w:rsid w:val="00C873B3"/>
    <w:rsid w:val="00C92951"/>
    <w:rsid w:val="00C94B27"/>
    <w:rsid w:val="00CA2CFB"/>
    <w:rsid w:val="00CA320D"/>
    <w:rsid w:val="00CA3845"/>
    <w:rsid w:val="00CA5FD0"/>
    <w:rsid w:val="00CA796F"/>
    <w:rsid w:val="00CB0558"/>
    <w:rsid w:val="00CB1AD1"/>
    <w:rsid w:val="00CC44AD"/>
    <w:rsid w:val="00CC4C62"/>
    <w:rsid w:val="00CD250F"/>
    <w:rsid w:val="00CD457F"/>
    <w:rsid w:val="00CE7580"/>
    <w:rsid w:val="00CF4000"/>
    <w:rsid w:val="00CF7383"/>
    <w:rsid w:val="00D06A91"/>
    <w:rsid w:val="00D11DDC"/>
    <w:rsid w:val="00D11F73"/>
    <w:rsid w:val="00D1630C"/>
    <w:rsid w:val="00D23B87"/>
    <w:rsid w:val="00D327C8"/>
    <w:rsid w:val="00D35383"/>
    <w:rsid w:val="00D4185C"/>
    <w:rsid w:val="00D438F5"/>
    <w:rsid w:val="00D53D1F"/>
    <w:rsid w:val="00D54CEA"/>
    <w:rsid w:val="00D555AD"/>
    <w:rsid w:val="00D60ACC"/>
    <w:rsid w:val="00D72F7D"/>
    <w:rsid w:val="00D76086"/>
    <w:rsid w:val="00D8301D"/>
    <w:rsid w:val="00D9145D"/>
    <w:rsid w:val="00D96023"/>
    <w:rsid w:val="00DA3995"/>
    <w:rsid w:val="00DA42B4"/>
    <w:rsid w:val="00DB0D5C"/>
    <w:rsid w:val="00DB287D"/>
    <w:rsid w:val="00DB4C7B"/>
    <w:rsid w:val="00DC0CEF"/>
    <w:rsid w:val="00DD3CE9"/>
    <w:rsid w:val="00DD69C1"/>
    <w:rsid w:val="00DE094A"/>
    <w:rsid w:val="00DE1DFF"/>
    <w:rsid w:val="00DF25F2"/>
    <w:rsid w:val="00DF28BB"/>
    <w:rsid w:val="00E01DE4"/>
    <w:rsid w:val="00E14942"/>
    <w:rsid w:val="00E157C3"/>
    <w:rsid w:val="00E23033"/>
    <w:rsid w:val="00E239F8"/>
    <w:rsid w:val="00E25AA2"/>
    <w:rsid w:val="00E25D02"/>
    <w:rsid w:val="00E272E4"/>
    <w:rsid w:val="00E47294"/>
    <w:rsid w:val="00E64DA4"/>
    <w:rsid w:val="00E65F46"/>
    <w:rsid w:val="00E75719"/>
    <w:rsid w:val="00E7706D"/>
    <w:rsid w:val="00E90327"/>
    <w:rsid w:val="00E905E3"/>
    <w:rsid w:val="00E96597"/>
    <w:rsid w:val="00EA38EA"/>
    <w:rsid w:val="00EA617C"/>
    <w:rsid w:val="00EC36E4"/>
    <w:rsid w:val="00EC5431"/>
    <w:rsid w:val="00EE0EE8"/>
    <w:rsid w:val="00EE33D5"/>
    <w:rsid w:val="00EF180F"/>
    <w:rsid w:val="00F1203F"/>
    <w:rsid w:val="00F12BD7"/>
    <w:rsid w:val="00F15739"/>
    <w:rsid w:val="00F22767"/>
    <w:rsid w:val="00F371BB"/>
    <w:rsid w:val="00F372AE"/>
    <w:rsid w:val="00F4037E"/>
    <w:rsid w:val="00F41719"/>
    <w:rsid w:val="00F55816"/>
    <w:rsid w:val="00F5746C"/>
    <w:rsid w:val="00F62DB7"/>
    <w:rsid w:val="00F63956"/>
    <w:rsid w:val="00F64485"/>
    <w:rsid w:val="00F74FF4"/>
    <w:rsid w:val="00F75893"/>
    <w:rsid w:val="00F7718B"/>
    <w:rsid w:val="00F861F3"/>
    <w:rsid w:val="00F86D4A"/>
    <w:rsid w:val="00F91F6A"/>
    <w:rsid w:val="00F91F85"/>
    <w:rsid w:val="00F95075"/>
    <w:rsid w:val="00FA78AC"/>
    <w:rsid w:val="00FB0971"/>
    <w:rsid w:val="00FC253E"/>
    <w:rsid w:val="00FC59F0"/>
    <w:rsid w:val="00FD33CB"/>
    <w:rsid w:val="00FE66B1"/>
    <w:rsid w:val="00FF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7F973"/>
  <w15:docId w15:val="{55197A64-E5FA-B243-872F-8B5188F1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50F"/>
    <w:rPr>
      <w:rFonts w:ascii="Times New Roman" w:eastAsia="Times New Roman" w:hAnsi="Times New Roman" w:cs="Times New Roman"/>
    </w:rPr>
  </w:style>
  <w:style w:type="paragraph" w:styleId="Heading1">
    <w:name w:val="heading 1"/>
    <w:basedOn w:val="Normal"/>
    <w:uiPriority w:val="9"/>
    <w:qFormat/>
    <w:pPr>
      <w:ind w:left="1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9"/>
      <w:ind w:left="120"/>
      <w:jc w:val="both"/>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C5432"/>
    <w:rPr>
      <w:sz w:val="18"/>
      <w:szCs w:val="18"/>
    </w:rPr>
  </w:style>
  <w:style w:type="character" w:customStyle="1" w:styleId="BalloonTextChar">
    <w:name w:val="Balloon Text Char"/>
    <w:basedOn w:val="DefaultParagraphFont"/>
    <w:link w:val="BalloonText"/>
    <w:uiPriority w:val="99"/>
    <w:semiHidden/>
    <w:rsid w:val="00AC5432"/>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59296F"/>
    <w:rPr>
      <w:sz w:val="16"/>
      <w:szCs w:val="16"/>
    </w:rPr>
  </w:style>
  <w:style w:type="paragraph" w:styleId="CommentText">
    <w:name w:val="annotation text"/>
    <w:basedOn w:val="Normal"/>
    <w:link w:val="CommentTextChar"/>
    <w:uiPriority w:val="99"/>
    <w:semiHidden/>
    <w:unhideWhenUsed/>
    <w:rsid w:val="0059296F"/>
    <w:rPr>
      <w:sz w:val="20"/>
      <w:szCs w:val="20"/>
    </w:rPr>
  </w:style>
  <w:style w:type="character" w:customStyle="1" w:styleId="CommentTextChar">
    <w:name w:val="Comment Text Char"/>
    <w:basedOn w:val="DefaultParagraphFont"/>
    <w:link w:val="CommentText"/>
    <w:uiPriority w:val="99"/>
    <w:semiHidden/>
    <w:rsid w:val="0059296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9296F"/>
    <w:rPr>
      <w:b/>
      <w:bCs/>
    </w:rPr>
  </w:style>
  <w:style w:type="character" w:customStyle="1" w:styleId="CommentSubjectChar">
    <w:name w:val="Comment Subject Char"/>
    <w:basedOn w:val="CommentTextChar"/>
    <w:link w:val="CommentSubject"/>
    <w:uiPriority w:val="99"/>
    <w:semiHidden/>
    <w:rsid w:val="0059296F"/>
    <w:rPr>
      <w:rFonts w:ascii="Times New Roman" w:eastAsia="Times New Roman" w:hAnsi="Times New Roman" w:cs="Times New Roman"/>
      <w:b/>
      <w:bCs/>
      <w:sz w:val="20"/>
      <w:szCs w:val="20"/>
    </w:rPr>
  </w:style>
  <w:style w:type="paragraph" w:styleId="HTMLPreformatted">
    <w:name w:val="HTML Preformatted"/>
    <w:basedOn w:val="Normal"/>
    <w:link w:val="HTMLPreformattedChar"/>
    <w:uiPriority w:val="99"/>
    <w:unhideWhenUsed/>
    <w:rsid w:val="00E905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905E3"/>
    <w:rPr>
      <w:rFonts w:ascii="Courier New" w:eastAsia="Times New Roman" w:hAnsi="Courier New" w:cs="Courier New"/>
      <w:sz w:val="20"/>
      <w:szCs w:val="20"/>
    </w:rPr>
  </w:style>
  <w:style w:type="paragraph" w:customStyle="1" w:styleId="Standard">
    <w:name w:val="Standard"/>
    <w:rsid w:val="00E905E3"/>
    <w:pPr>
      <w:widowControl/>
      <w:suppressAutoHyphens/>
      <w:autoSpaceDE/>
      <w:textAlignment w:val="baseline"/>
    </w:pPr>
    <w:rPr>
      <w:rFonts w:ascii="Liberation Serif" w:eastAsia="Noto Sans CJK SC" w:hAnsi="Liberation Serif" w:cs="Lohit Devanagari"/>
      <w:kern w:val="3"/>
      <w:sz w:val="24"/>
      <w:szCs w:val="24"/>
      <w:lang w:eastAsia="zh-CN" w:bidi="hi-IN"/>
    </w:rPr>
  </w:style>
  <w:style w:type="paragraph" w:customStyle="1" w:styleId="MDPI31text">
    <w:name w:val="MDPI_3.1_text"/>
    <w:qFormat/>
    <w:rsid w:val="004E38D9"/>
    <w:pPr>
      <w:widowControl/>
      <w:autoSpaceDE/>
      <w:autoSpaceDN/>
      <w:adjustRightInd w:val="0"/>
      <w:snapToGrid w:val="0"/>
      <w:spacing w:line="260" w:lineRule="atLeast"/>
      <w:ind w:firstLine="425"/>
      <w:jc w:val="both"/>
    </w:pPr>
    <w:rPr>
      <w:rFonts w:ascii="Palatino Linotype" w:eastAsia="Times New Roman" w:hAnsi="Palatino Linotype" w:cs="Times New Roman"/>
      <w:snapToGrid w:val="0"/>
      <w:color w:val="000000"/>
      <w:sz w:val="20"/>
      <w:lang w:eastAsia="de-DE" w:bidi="en-US"/>
    </w:rPr>
  </w:style>
  <w:style w:type="paragraph" w:styleId="Revision">
    <w:name w:val="Revision"/>
    <w:hidden/>
    <w:uiPriority w:val="99"/>
    <w:semiHidden/>
    <w:rsid w:val="00C56EE0"/>
    <w:pPr>
      <w:widowControl/>
      <w:autoSpaceDE/>
      <w:autoSpaceDN/>
    </w:pPr>
    <w:rPr>
      <w:rFonts w:ascii="Times New Roman" w:eastAsia="Times New Roman" w:hAnsi="Times New Roman" w:cs="Times New Roman"/>
    </w:rPr>
  </w:style>
  <w:style w:type="character" w:styleId="Hyperlink">
    <w:name w:val="Hyperlink"/>
    <w:basedOn w:val="DefaultParagraphFont"/>
    <w:uiPriority w:val="99"/>
    <w:unhideWhenUsed/>
    <w:rsid w:val="003D29CF"/>
    <w:rPr>
      <w:color w:val="0000FF" w:themeColor="hyperlink"/>
      <w:u w:val="single"/>
    </w:rPr>
  </w:style>
  <w:style w:type="character" w:styleId="UnresolvedMention">
    <w:name w:val="Unresolved Mention"/>
    <w:basedOn w:val="DefaultParagraphFont"/>
    <w:uiPriority w:val="99"/>
    <w:semiHidden/>
    <w:unhideWhenUsed/>
    <w:rsid w:val="003D29CF"/>
    <w:rPr>
      <w:color w:val="605E5C"/>
      <w:shd w:val="clear" w:color="auto" w:fill="E1DFDD"/>
    </w:rPr>
  </w:style>
  <w:style w:type="character" w:styleId="PlaceholderText">
    <w:name w:val="Placeholder Text"/>
    <w:basedOn w:val="DefaultParagraphFont"/>
    <w:uiPriority w:val="99"/>
    <w:semiHidden/>
    <w:rsid w:val="006C6E8B"/>
    <w:rPr>
      <w:color w:val="808080"/>
    </w:rPr>
  </w:style>
  <w:style w:type="character" w:styleId="FollowedHyperlink">
    <w:name w:val="FollowedHyperlink"/>
    <w:basedOn w:val="DefaultParagraphFont"/>
    <w:uiPriority w:val="99"/>
    <w:semiHidden/>
    <w:unhideWhenUsed/>
    <w:rsid w:val="00AA6AA9"/>
    <w:rPr>
      <w:color w:val="800080" w:themeColor="followedHyperlink"/>
      <w:u w:val="single"/>
    </w:rPr>
  </w:style>
  <w:style w:type="character" w:customStyle="1" w:styleId="apple-converted-space">
    <w:name w:val="apple-converted-space"/>
    <w:basedOn w:val="DefaultParagraphFont"/>
    <w:rsid w:val="00C71671"/>
  </w:style>
  <w:style w:type="character" w:styleId="HTMLCode">
    <w:name w:val="HTML Code"/>
    <w:basedOn w:val="DefaultParagraphFont"/>
    <w:uiPriority w:val="99"/>
    <w:semiHidden/>
    <w:unhideWhenUsed/>
    <w:rsid w:val="00681A47"/>
    <w:rPr>
      <w:rFonts w:ascii="Courier New" w:eastAsia="Times New Roman" w:hAnsi="Courier New" w:cs="Courier New"/>
      <w:sz w:val="20"/>
      <w:szCs w:val="20"/>
    </w:rPr>
  </w:style>
  <w:style w:type="paragraph" w:styleId="NormalWeb">
    <w:name w:val="Normal (Web)"/>
    <w:basedOn w:val="Normal"/>
    <w:uiPriority w:val="99"/>
    <w:semiHidden/>
    <w:unhideWhenUsed/>
    <w:rsid w:val="00681A47"/>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7528">
      <w:bodyDiv w:val="1"/>
      <w:marLeft w:val="0"/>
      <w:marRight w:val="0"/>
      <w:marTop w:val="0"/>
      <w:marBottom w:val="0"/>
      <w:divBdr>
        <w:top w:val="none" w:sz="0" w:space="0" w:color="auto"/>
        <w:left w:val="none" w:sz="0" w:space="0" w:color="auto"/>
        <w:bottom w:val="none" w:sz="0" w:space="0" w:color="auto"/>
        <w:right w:val="none" w:sz="0" w:space="0" w:color="auto"/>
      </w:divBdr>
    </w:div>
    <w:div w:id="170267546">
      <w:bodyDiv w:val="1"/>
      <w:marLeft w:val="0"/>
      <w:marRight w:val="0"/>
      <w:marTop w:val="0"/>
      <w:marBottom w:val="0"/>
      <w:divBdr>
        <w:top w:val="none" w:sz="0" w:space="0" w:color="auto"/>
        <w:left w:val="none" w:sz="0" w:space="0" w:color="auto"/>
        <w:bottom w:val="none" w:sz="0" w:space="0" w:color="auto"/>
        <w:right w:val="none" w:sz="0" w:space="0" w:color="auto"/>
      </w:divBdr>
    </w:div>
    <w:div w:id="269093537">
      <w:bodyDiv w:val="1"/>
      <w:marLeft w:val="0"/>
      <w:marRight w:val="0"/>
      <w:marTop w:val="0"/>
      <w:marBottom w:val="0"/>
      <w:divBdr>
        <w:top w:val="none" w:sz="0" w:space="0" w:color="auto"/>
        <w:left w:val="none" w:sz="0" w:space="0" w:color="auto"/>
        <w:bottom w:val="none" w:sz="0" w:space="0" w:color="auto"/>
        <w:right w:val="none" w:sz="0" w:space="0" w:color="auto"/>
      </w:divBdr>
    </w:div>
    <w:div w:id="322272261">
      <w:bodyDiv w:val="1"/>
      <w:marLeft w:val="0"/>
      <w:marRight w:val="0"/>
      <w:marTop w:val="0"/>
      <w:marBottom w:val="0"/>
      <w:divBdr>
        <w:top w:val="none" w:sz="0" w:space="0" w:color="auto"/>
        <w:left w:val="none" w:sz="0" w:space="0" w:color="auto"/>
        <w:bottom w:val="none" w:sz="0" w:space="0" w:color="auto"/>
        <w:right w:val="none" w:sz="0" w:space="0" w:color="auto"/>
      </w:divBdr>
      <w:divsChild>
        <w:div w:id="1333416614">
          <w:marLeft w:val="0"/>
          <w:marRight w:val="0"/>
          <w:marTop w:val="0"/>
          <w:marBottom w:val="0"/>
          <w:divBdr>
            <w:top w:val="none" w:sz="0" w:space="0" w:color="auto"/>
            <w:left w:val="none" w:sz="0" w:space="0" w:color="auto"/>
            <w:bottom w:val="none" w:sz="0" w:space="0" w:color="auto"/>
            <w:right w:val="none" w:sz="0" w:space="0" w:color="auto"/>
          </w:divBdr>
        </w:div>
        <w:div w:id="1100566220">
          <w:marLeft w:val="0"/>
          <w:marRight w:val="0"/>
          <w:marTop w:val="0"/>
          <w:marBottom w:val="0"/>
          <w:divBdr>
            <w:top w:val="none" w:sz="0" w:space="0" w:color="auto"/>
            <w:left w:val="none" w:sz="0" w:space="0" w:color="auto"/>
            <w:bottom w:val="none" w:sz="0" w:space="0" w:color="auto"/>
            <w:right w:val="none" w:sz="0" w:space="0" w:color="auto"/>
          </w:divBdr>
        </w:div>
      </w:divsChild>
    </w:div>
    <w:div w:id="458383312">
      <w:bodyDiv w:val="1"/>
      <w:marLeft w:val="0"/>
      <w:marRight w:val="0"/>
      <w:marTop w:val="0"/>
      <w:marBottom w:val="0"/>
      <w:divBdr>
        <w:top w:val="none" w:sz="0" w:space="0" w:color="auto"/>
        <w:left w:val="none" w:sz="0" w:space="0" w:color="auto"/>
        <w:bottom w:val="none" w:sz="0" w:space="0" w:color="auto"/>
        <w:right w:val="none" w:sz="0" w:space="0" w:color="auto"/>
      </w:divBdr>
    </w:div>
    <w:div w:id="476531540">
      <w:bodyDiv w:val="1"/>
      <w:marLeft w:val="0"/>
      <w:marRight w:val="0"/>
      <w:marTop w:val="0"/>
      <w:marBottom w:val="0"/>
      <w:divBdr>
        <w:top w:val="none" w:sz="0" w:space="0" w:color="auto"/>
        <w:left w:val="none" w:sz="0" w:space="0" w:color="auto"/>
        <w:bottom w:val="none" w:sz="0" w:space="0" w:color="auto"/>
        <w:right w:val="none" w:sz="0" w:space="0" w:color="auto"/>
      </w:divBdr>
    </w:div>
    <w:div w:id="757795673">
      <w:bodyDiv w:val="1"/>
      <w:marLeft w:val="0"/>
      <w:marRight w:val="0"/>
      <w:marTop w:val="0"/>
      <w:marBottom w:val="0"/>
      <w:divBdr>
        <w:top w:val="none" w:sz="0" w:space="0" w:color="auto"/>
        <w:left w:val="none" w:sz="0" w:space="0" w:color="auto"/>
        <w:bottom w:val="none" w:sz="0" w:space="0" w:color="auto"/>
        <w:right w:val="none" w:sz="0" w:space="0" w:color="auto"/>
      </w:divBdr>
    </w:div>
    <w:div w:id="1046878892">
      <w:bodyDiv w:val="1"/>
      <w:marLeft w:val="0"/>
      <w:marRight w:val="0"/>
      <w:marTop w:val="0"/>
      <w:marBottom w:val="0"/>
      <w:divBdr>
        <w:top w:val="none" w:sz="0" w:space="0" w:color="auto"/>
        <w:left w:val="none" w:sz="0" w:space="0" w:color="auto"/>
        <w:bottom w:val="none" w:sz="0" w:space="0" w:color="auto"/>
        <w:right w:val="none" w:sz="0" w:space="0" w:color="auto"/>
      </w:divBdr>
    </w:div>
    <w:div w:id="1059132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policie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2C7700-A892-3C4E-BD44-854013746823}">
  <we:reference id="wa200001011" version="1.1.0.0" store="en-US" storeType="OMEX"/>
  <we:alternateReferences>
    <we:reference id="wa200001011"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1E8B0D59-1CD3-43A5-A0A9-CDC9A506E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3060</Words>
  <Characters>17444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Review for miWQS</vt:lpstr>
    </vt:vector>
  </TitlesOfParts>
  <Company/>
  <LinksUpToDate>false</LinksUpToDate>
  <CharactersWithSpaces>20464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for miWQS</dc:title>
  <dc:subject/>
  <dc:creator>David Wheeler</dc:creator>
  <cp:keywords/>
  <dc:description/>
  <cp:lastModifiedBy>Paul Hargarten</cp:lastModifiedBy>
  <cp:revision>3</cp:revision>
  <cp:lastPrinted>2020-07-19T18:12:00Z</cp:lastPrinted>
  <dcterms:created xsi:type="dcterms:W3CDTF">2020-07-28T18:21:00Z</dcterms:created>
  <dcterms:modified xsi:type="dcterms:W3CDTF">2020-07-28T19:10:00Z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2020-06-15T00:00:00Z</vt:filetime>
  </property>
  <property fmtid="{D5CDD505-2E9C-101B-9397-08002B2CF9AE}" pid="3" name="Creator">
    <vt:lpwstr>LaTeX via pandoc</vt:lpwstr>
  </property>
  <property fmtid="{D5CDD505-2E9C-101B-9397-08002B2CF9AE}" pid="4" name="LastSaved">
    <vt:filetime>2020-06-29T00:00:00Z</vt:filetime>
  </property>
  <property fmtid="{D5CDD505-2E9C-101B-9397-08002B2CF9AE}" pid="5" name="grammarly_documentId">
    <vt:lpwstr>documentId_4709</vt:lpwstr>
  </property>
  <property fmtid="{D5CDD505-2E9C-101B-9397-08002B2CF9AE}" pid="6" name="ZOTERO_PREF_1">
    <vt:lpwstr>&lt;data data-version="3" zotero-version="5.0.89"&gt;&lt;session id="Mx1mMEnu"/&gt;&lt;style id="" hasBibliography="0" bibliographyStyleHasBeenSet="0"/&gt;&lt;prefs/&gt;&lt;/data&gt;</vt:lpwstr>
  </property>
</Properties>
</file>