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        &lt;PROGRAM&gt;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&lt;IDENTIFIER&gt; ( &lt;FORMALS&gt; 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     &lt;DEFINITIONS&gt;</w:t>
        <w:br w:type="textWrapping"/>
        <w:t xml:space="preserve">                             &lt;BODY&gt;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2.      &lt;DEFINITIONS&gt;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3.                      | &lt;DEF&gt; &lt;DEFINITIONS&gt;</w:t>
        <w:br w:type="textWrapping"/>
        <w:br w:type="textWrapping"/>
        <w:t xml:space="preserve">4.              &lt;DEF&gt;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&lt;IDENTIFIER&gt;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&lt;FORMALS&gt;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&lt;TYPE&gt;</w:t>
        <w:br w:type="textWrapping"/>
        <w:t xml:space="preserve">                             &lt;BODY&gt;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5.          &lt;FORMALS&gt;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6.                      | &lt;NONEMPTYFORMALS&gt;</w:t>
        <w:br w:type="textWrapping"/>
        <w:br w:type="textWrapping"/>
        <w:t xml:space="preserve">7.  &lt;NONEMPTYFORMALS&gt; ::= &lt;FORMAL&gt; &lt;NONEMPTYFORMALS’&gt;</w:t>
        <w:br w:type="textWrapping"/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&lt;NONEMPTYFORMALS’&gt;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, &lt;NONEMPTYFORMALS&gt;</w:t>
        <w:br w:type="textWrapping"/>
        <w:br w:type="textWrapping"/>
        <w:t xml:space="preserve">10.           &lt;FORMAL&gt; ::= &lt;IDENTIFIER&gt;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&lt;TYPE&gt;</w:t>
        <w:br w:type="textWrapping"/>
        <w:br w:type="textWrapping"/>
        <w:t xml:space="preserve">11.             &lt;BODY&gt;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&lt;STATEMENT-LIST&gt;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12.   &lt;STATEMENT-LIST&gt; ::= &lt;PRINT-STATEMENT&gt; &lt;STATEMENT-LIST&gt;</w:t>
        <w:br w:type="textWrapping"/>
        <w:t xml:space="preserve">13. 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</w:t>
        <w:br w:type="textWrapping"/>
        <w:br w:type="textWrapping"/>
        <w:t xml:space="preserve">14.            &lt;TYPE&gt;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15.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           &lt;EXPR&gt; ::= &lt;SIMPLE-EXPR&gt; &lt;EXPR’&gt;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          &lt;EXPR’&gt;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&lt;SIMPLE-EXPR&gt;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&lt;EXPR’&gt;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&lt;SIMPLE-EXPR&gt;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&lt;EXPR’&gt;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    &lt;SIMPLE-EXPR&gt; ::= &lt;TERM&gt; &lt;SIMPLE-EXPR’&gt;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22.    &lt;SIMPLE-EXPR’&gt;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&lt;TERM&gt;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&lt;SIMPLE-EXPR’&gt;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&lt;TERM&gt;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&lt;SIMPLE-EXPR’&gt;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&lt;TERM&gt;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&lt;SIMPLE-EXPR’&gt;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25.            &lt;TERM&gt; ::= &lt;FACTOR&gt; &lt;TERM’&gt;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27.           &lt;TERM’&gt;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&lt;TERM’&gt;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&lt;TERM’&gt;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&lt;TERM’&gt;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30.          &lt;FACTOR&gt;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</w:t>
        <w:br w:type="textWrapping"/>
        <w:t xml:space="preserve">31.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32.                     | &lt;IDENTIFIER&gt; &lt;FACTOR’&gt;</w:t>
        <w:br w:type="textWrapping"/>
        <w:t xml:space="preserve">33.                     | &lt;LITERAL&gt;</w:t>
        <w:br w:type="textWrapping"/>
        <w:t xml:space="preserve">34.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&lt;FACTOR&gt;</w:t>
        <w:br w:type="textWrapping"/>
        <w:t xml:space="preserve">35.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36.         &lt;FACTOR’&gt;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37.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&lt;ACTUALS&gt;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38.         &lt;ACTUALS&gt;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39.                     | &lt;NONEMPTYACTUALS&gt;</w:t>
        <w:br w:type="textWrapping"/>
        <w:br w:type="textWrapping"/>
        <w:t xml:space="preserve">40. &lt;NONEMPTYACTUALS&gt; ::= &lt;EXPR&gt; &lt;NONEMPTYACTUALS’&gt;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41.&lt;NONEMPTYACTUALS’&gt;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|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&lt;NONEMPTYACTUALS&gt;</w:t>
        <w:br w:type="textWrapping"/>
        <w:br w:type="textWrapping"/>
        <w:t xml:space="preserve">43.         &lt;LITERAL&gt; ::= &lt;NUMBER&gt;</w:t>
        <w:br w:type="textWrapping"/>
        <w:t xml:space="preserve">44.                     | &lt;BOOLEAN&gt;</w:t>
        <w:br w:type="textWrapping"/>
        <w:br w:type="textWrapping"/>
        <w:t xml:space="preserve">45. &lt;PRINT-STATEMENT&gt; ::=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&lt;EXPR&gt;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