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08E9EFED" w:rsidR="00CF2520" w:rsidRDefault="006A2847" w:rsidP="00CF2520">
                <w:pPr>
                  <w:pStyle w:val="NoSpacing"/>
                  <w:rPr>
                    <w:color w:val="2E74B5" w:themeColor="accent1" w:themeShade="BF"/>
                    <w:sz w:val="24"/>
                  </w:rPr>
                </w:pPr>
                <w:r>
                  <w:rPr>
                    <w:color w:val="2E74B5" w:themeColor="accent1" w:themeShade="BF"/>
                    <w:sz w:val="24"/>
                    <w:szCs w:val="24"/>
                  </w:rPr>
                  <w:t>Snapple Computers and Software</w:t>
                </w:r>
              </w:p>
            </w:tc>
          </w:sdtContent>
        </w:sdt>
      </w:tr>
      <w:tr w:rsidR="00CF2520" w14:paraId="2DDCC325" w14:textId="77777777" w:rsidTr="003D6B4A">
        <w:trPr>
          <w:trHeight w:val="457"/>
        </w:trPr>
        <w:tc>
          <w:tcPr>
            <w:tcW w:w="7476" w:type="dxa"/>
          </w:tcPr>
          <w:p w14:paraId="1FCA4599" w14:textId="555DB9D8" w:rsidR="00CF2520" w:rsidRDefault="003D6B4A"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System</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977AAEE" w:rsidR="00CF2520" w:rsidRDefault="006A2847" w:rsidP="00CF2520">
                <w:pPr>
                  <w:pStyle w:val="NoSpacing"/>
                  <w:rPr>
                    <w:color w:val="5B9BD5" w:themeColor="accent1"/>
                    <w:sz w:val="28"/>
                    <w:szCs w:val="28"/>
                  </w:rPr>
                </w:pPr>
                <w:r>
                  <w:rPr>
                    <w:color w:val="5B9BD5" w:themeColor="accent1"/>
                    <w:sz w:val="28"/>
                    <w:szCs w:val="28"/>
                  </w:rPr>
                  <w:t>Robert J Robinson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21T00:00:00Z">
                <w:dateFormat w:val="M-d-yyyy"/>
                <w:lid w:val="en-US"/>
                <w:storeMappedDataAs w:val="dateTime"/>
                <w:calendar w:val="gregorian"/>
              </w:date>
            </w:sdtPr>
            <w:sdtEndPr/>
            <w:sdtContent>
              <w:p w14:paraId="75C58612" w14:textId="1BF7388E" w:rsidR="00CF2520" w:rsidRDefault="006A2847" w:rsidP="00CF2520">
                <w:pPr>
                  <w:pStyle w:val="NoSpacing"/>
                  <w:rPr>
                    <w:color w:val="5B9BD5" w:themeColor="accent1"/>
                    <w:sz w:val="28"/>
                    <w:szCs w:val="28"/>
                  </w:rPr>
                </w:pPr>
                <w:r>
                  <w:rPr>
                    <w:color w:val="5B9BD5" w:themeColor="accent1"/>
                    <w:sz w:val="28"/>
                    <w:szCs w:val="28"/>
                  </w:rPr>
                  <w:t>4-21-2022</w:t>
                </w:r>
              </w:p>
            </w:sdtContent>
          </w:sdt>
          <w:p w14:paraId="35B56790" w14:textId="2BF713BF" w:rsidR="00CF2520" w:rsidRDefault="003D6B4A" w:rsidP="00CF2520">
            <w:pPr>
              <w:pStyle w:val="NoSpacing"/>
              <w:rPr>
                <w:color w:val="5B9BD5" w:themeColor="accent1"/>
              </w:rPr>
            </w:pPr>
            <w:r>
              <w:rPr>
                <w:color w:val="5B9BD5" w:themeColor="accent1"/>
              </w:rPr>
              <w:t>Version 1.0.0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5B43DA">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5B43DA">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5B43DA">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5B43DA">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5B43DA">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5B43DA">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5B43DA">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5B43DA">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5B43DA">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5B43DA">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5B43DA">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5B43DA">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5B43DA">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5B43DA">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5B43DA"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5B43DA"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5B43DA">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5B43DA">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5B43DA">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5B43DA">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5B43DA">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5B43DA">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5B43DA">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5B43DA">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5B43DA">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5B43DA">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5B43DA">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097CD49B" w14:textId="77777777" w:rsidR="00440EF6" w:rsidRDefault="00440EF6" w:rsidP="00440EF6">
      <w:pPr>
        <w:ind w:firstLine="90"/>
      </w:pPr>
    </w:p>
    <w:p w14:paraId="63520F32" w14:textId="22C84CEE" w:rsidR="00CF2520" w:rsidRDefault="00440EF6" w:rsidP="00440EF6">
      <w:pPr>
        <w:ind w:firstLine="90"/>
      </w:pPr>
      <w:r>
        <w:t xml:space="preserve">Customer Relationship Management (CRM) systems need to be fast and available from anywhere. This CRM will be a cloud-based web application built on top of Heroku, a leading cloud platform, has prebuilt integrations that will allow for rapid development and allow the ability to expand as needed by the business. Current business needs for the American Video Game Company include sales tracking, customer engagement, micro-transaction records, and the ability for admins to maintain this data from anywhere. </w:t>
      </w:r>
    </w:p>
    <w:p w14:paraId="793C0CE4" w14:textId="77777777" w:rsidR="00123A63" w:rsidRPr="00240CC6" w:rsidRDefault="00123A63" w:rsidP="00440EF6">
      <w:pPr>
        <w:ind w:firstLine="90"/>
      </w:pP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7318A0B9" w14:textId="77777777" w:rsidR="00123A63" w:rsidRDefault="00123A63" w:rsidP="00CF2520"/>
    <w:p w14:paraId="39074B44" w14:textId="33C61E14" w:rsidR="00CF2520" w:rsidRDefault="008C7C31" w:rsidP="00944B87">
      <w:pPr>
        <w:ind w:firstLine="360"/>
      </w:pPr>
      <w:r>
        <w:t xml:space="preserve">This document, that starts with the introduction, is to outline the proposal to build a highly scalable CRM for the American Video Game Company </w:t>
      </w:r>
      <w:r w:rsidR="005F71A6">
        <w:t>(AVG</w:t>
      </w:r>
      <w:r>
        <w:t xml:space="preserve">). The following will outline the requirements, define the software methodology that will be used, design of the system, and how this system will be tested. </w:t>
      </w:r>
      <w:r>
        <w:br/>
      </w:r>
      <w:r>
        <w:br/>
        <w:t xml:space="preserve">TODO: Finish this later. </w:t>
      </w:r>
    </w:p>
    <w:p w14:paraId="6D162E08" w14:textId="77777777" w:rsidR="00123A63" w:rsidRDefault="00123A63" w:rsidP="00CF2520"/>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34C7D1E3" w14:textId="77777777" w:rsidR="00123A63" w:rsidRDefault="00123A63" w:rsidP="008C7C31">
      <w:pPr>
        <w:ind w:firstLine="360"/>
      </w:pPr>
    </w:p>
    <w:p w14:paraId="7D4E7D11" w14:textId="2BBE5DBF" w:rsidR="00CF2520" w:rsidRDefault="008C7C31" w:rsidP="008C7C31">
      <w:pPr>
        <w:ind w:firstLine="360"/>
      </w:pPr>
      <w:r>
        <w:t xml:space="preserve">In recent years, AVG has seen substantial </w:t>
      </w:r>
      <w:r w:rsidR="005F71A6">
        <w:t xml:space="preserve">user </w:t>
      </w:r>
      <w:r>
        <w:t>growth</w:t>
      </w:r>
      <w:r w:rsidR="005F71A6">
        <w:t>;</w:t>
      </w:r>
      <w:r w:rsidR="00944B87">
        <w:t xml:space="preserve"> 42</w:t>
      </w:r>
      <w:r>
        <w:t xml:space="preserve">% over the previous </w:t>
      </w:r>
      <w:r w:rsidR="00944B87">
        <w:t>2</w:t>
      </w:r>
      <w:r>
        <w:t xml:space="preserve"> years. This explosion of popularity has caused the current CRM system to be almost un</w:t>
      </w:r>
      <w:r w:rsidR="005F71A6">
        <w:t>-</w:t>
      </w:r>
      <w:r>
        <w:t>usable to an end-user</w:t>
      </w:r>
      <w:r w:rsidR="00944B87">
        <w:t xml:space="preserve"> and the company needs a reliable and scalable system</w:t>
      </w:r>
      <w:r>
        <w:t>. Users report that the current system is slow, and often crashes, sales data is lost, and has no API that other teams within the company</w:t>
      </w:r>
      <w:r w:rsidR="00944B87">
        <w:t xml:space="preserve">, or </w:t>
      </w:r>
      <w:proofErr w:type="gramStart"/>
      <w:r w:rsidR="00944B87">
        <w:t>third party</w:t>
      </w:r>
      <w:proofErr w:type="gramEnd"/>
      <w:r w:rsidR="00944B87">
        <w:t xml:space="preserve"> companies</w:t>
      </w:r>
      <w:r>
        <w:t xml:space="preserve"> could use </w:t>
      </w:r>
      <w:r w:rsidR="00944B87">
        <w:t>to enable partnerships with other systems more easily</w:t>
      </w:r>
      <w:r>
        <w:t>. The system is outdated, and needs to be rebuilt from the ground up, while also preserving the existing data</w:t>
      </w:r>
      <w:r w:rsidR="00944B87">
        <w:t xml:space="preserve"> and protect some workflows.</w:t>
      </w:r>
    </w:p>
    <w:p w14:paraId="5482A9AC" w14:textId="77777777" w:rsidR="00123A63" w:rsidRDefault="00123A63" w:rsidP="008C7C31">
      <w:pPr>
        <w:ind w:firstLine="360"/>
      </w:pP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6A68F112" w:rsidR="00CF2520" w:rsidRDefault="004962B4" w:rsidP="004962B4">
      <w:pPr>
        <w:pStyle w:val="CommentText"/>
        <w:ind w:firstLine="360"/>
      </w:pPr>
      <w:r>
        <w:t>The requirements document expressed a concern for several areas of focus. The CRM needs to seamlessly scale with minimal intervention. The system should also preserve the existing data and allow for easy entry of new data. The system also needs to meet the goals as outlined in the requirements document. This service should also have entry points so that other internal and external systems can interact with the CRM to achieve business goals.</w:t>
      </w:r>
    </w:p>
    <w:p w14:paraId="56F51E19" w14:textId="6E632B43" w:rsidR="004962B4" w:rsidRDefault="004962B4" w:rsidP="004962B4">
      <w:pPr>
        <w:pStyle w:val="CommentText"/>
        <w:ind w:firstLine="360"/>
      </w:pPr>
      <w:r>
        <w:t xml:space="preserve">These goals can be achieved through the following objectives: </w:t>
      </w:r>
    </w:p>
    <w:p w14:paraId="5137D8F2" w14:textId="6E9EFFFC" w:rsidR="004962B4" w:rsidRPr="004962B4" w:rsidRDefault="004962B4"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 The system will c</w:t>
      </w:r>
      <w:r w:rsidRPr="004962B4">
        <w:rPr>
          <w:rFonts w:eastAsia="Times New Roman" w:cstheme="minorHAnsi"/>
          <w:color w:val="000000"/>
          <w:sz w:val="20"/>
          <w:szCs w:val="20"/>
        </w:rPr>
        <w:t>onsolidate all contact and business information</w:t>
      </w:r>
      <w:r>
        <w:rPr>
          <w:rFonts w:eastAsia="Times New Roman" w:cstheme="minorHAnsi"/>
          <w:color w:val="000000"/>
          <w:sz w:val="20"/>
          <w:szCs w:val="20"/>
        </w:rPr>
        <w:t xml:space="preserve"> into one place, improving </w:t>
      </w:r>
      <w:r w:rsidR="006A2847">
        <w:rPr>
          <w:rFonts w:eastAsia="Times New Roman" w:cstheme="minorHAnsi"/>
          <w:color w:val="000000"/>
          <w:sz w:val="20"/>
          <w:szCs w:val="20"/>
        </w:rPr>
        <w:t>efficiency</w:t>
      </w:r>
      <w:r w:rsidRPr="004962B4">
        <w:rPr>
          <w:rFonts w:eastAsia="Times New Roman" w:cstheme="minorHAnsi"/>
          <w:color w:val="000000"/>
          <w:sz w:val="20"/>
          <w:szCs w:val="20"/>
        </w:rPr>
        <w:t xml:space="preserve">. </w:t>
      </w:r>
    </w:p>
    <w:p w14:paraId="668AA1E4" w14:textId="1C7B2997"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Be able to generate </w:t>
      </w:r>
      <w:r w:rsidR="004962B4" w:rsidRPr="004962B4">
        <w:rPr>
          <w:rFonts w:eastAsia="Times New Roman" w:cstheme="minorHAnsi"/>
          <w:color w:val="000000"/>
          <w:sz w:val="20"/>
          <w:szCs w:val="20"/>
        </w:rPr>
        <w:t xml:space="preserve">reports </w:t>
      </w:r>
      <w:r>
        <w:rPr>
          <w:rFonts w:eastAsia="Times New Roman" w:cstheme="minorHAnsi"/>
          <w:color w:val="000000"/>
          <w:sz w:val="20"/>
          <w:szCs w:val="20"/>
        </w:rPr>
        <w:t xml:space="preserve">on </w:t>
      </w:r>
      <w:r w:rsidR="004962B4" w:rsidRPr="004962B4">
        <w:rPr>
          <w:rFonts w:eastAsia="Times New Roman" w:cstheme="minorHAnsi"/>
          <w:color w:val="000000"/>
          <w:sz w:val="20"/>
          <w:szCs w:val="20"/>
        </w:rPr>
        <w:t>the company’s activities and interactions with contacts.</w:t>
      </w:r>
    </w:p>
    <w:p w14:paraId="6F7189D5" w14:textId="3B94F82A"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Ability to </w:t>
      </w:r>
      <w:r w:rsidR="004962B4" w:rsidRPr="004962B4">
        <w:rPr>
          <w:rFonts w:eastAsia="Times New Roman" w:cstheme="minorHAnsi"/>
          <w:color w:val="000000"/>
          <w:sz w:val="20"/>
          <w:szCs w:val="20"/>
        </w:rPr>
        <w:t>control access to features based on roles and permissions for the company’s users, both internal and remote.</w:t>
      </w:r>
    </w:p>
    <w:p w14:paraId="71C1A0B2" w14:textId="01FC7240"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The new system should </w:t>
      </w:r>
      <w:r w:rsidR="004962B4" w:rsidRPr="004962B4">
        <w:rPr>
          <w:rFonts w:eastAsia="Times New Roman" w:cstheme="minorHAnsi"/>
          <w:color w:val="000000"/>
          <w:sz w:val="20"/>
          <w:szCs w:val="20"/>
        </w:rPr>
        <w:t>enable access to 3rd party marketing companies under contract.</w:t>
      </w:r>
    </w:p>
    <w:p w14:paraId="2C3EB14B" w14:textId="5B1135C5"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lastRenderedPageBreak/>
        <w:t xml:space="preserve">Can </w:t>
      </w:r>
      <w:r w:rsidR="004962B4" w:rsidRPr="004962B4">
        <w:rPr>
          <w:rFonts w:eastAsia="Times New Roman" w:cstheme="minorHAnsi"/>
          <w:color w:val="000000"/>
          <w:sz w:val="20"/>
          <w:szCs w:val="20"/>
        </w:rPr>
        <w:t>manage activities and tracks sales.</w:t>
      </w:r>
    </w:p>
    <w:p w14:paraId="7C2461FC" w14:textId="06384530"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I</w:t>
      </w:r>
      <w:r w:rsidR="004962B4" w:rsidRPr="004962B4">
        <w:rPr>
          <w:rFonts w:eastAsia="Times New Roman" w:cstheme="minorHAnsi"/>
          <w:color w:val="000000"/>
          <w:sz w:val="20"/>
          <w:szCs w:val="20"/>
        </w:rPr>
        <w:t>ntegrates with other systems to allow for sharing of data.</w:t>
      </w:r>
    </w:p>
    <w:p w14:paraId="1ACFF54A" w14:textId="5A762186"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 xml:space="preserve">Has industry leading and government compliant </w:t>
      </w:r>
      <w:r w:rsidR="004962B4" w:rsidRPr="004962B4">
        <w:rPr>
          <w:rFonts w:eastAsia="Times New Roman" w:cstheme="minorHAnsi"/>
          <w:color w:val="000000"/>
          <w:sz w:val="20"/>
          <w:szCs w:val="20"/>
        </w:rPr>
        <w:t>security</w:t>
      </w:r>
      <w:r>
        <w:rPr>
          <w:rFonts w:eastAsia="Times New Roman" w:cstheme="minorHAnsi"/>
          <w:color w:val="000000"/>
          <w:sz w:val="20"/>
          <w:szCs w:val="20"/>
        </w:rPr>
        <w:t xml:space="preserve"> practices</w:t>
      </w:r>
      <w:r w:rsidR="004962B4" w:rsidRPr="004962B4">
        <w:rPr>
          <w:rFonts w:eastAsia="Times New Roman" w:cstheme="minorHAnsi"/>
          <w:color w:val="000000"/>
          <w:sz w:val="20"/>
          <w:szCs w:val="20"/>
        </w:rPr>
        <w:t>.</w:t>
      </w:r>
    </w:p>
    <w:p w14:paraId="3701CB5C" w14:textId="0407B97D" w:rsidR="004962B4" w:rsidRPr="004962B4" w:rsidRDefault="00B433EE" w:rsidP="004962B4">
      <w:pPr>
        <w:numPr>
          <w:ilvl w:val="0"/>
          <w:numId w:val="7"/>
        </w:numPr>
        <w:spacing w:after="0" w:line="240" w:lineRule="auto"/>
        <w:textAlignment w:val="baseline"/>
        <w:rPr>
          <w:rFonts w:eastAsia="Times New Roman" w:cstheme="minorHAnsi"/>
          <w:color w:val="000000"/>
          <w:sz w:val="20"/>
          <w:szCs w:val="20"/>
        </w:rPr>
      </w:pPr>
      <w:r>
        <w:rPr>
          <w:rFonts w:eastAsia="Times New Roman" w:cstheme="minorHAnsi"/>
          <w:color w:val="000000"/>
          <w:sz w:val="20"/>
          <w:szCs w:val="20"/>
        </w:rPr>
        <w:t>C</w:t>
      </w:r>
      <w:r w:rsidR="004962B4" w:rsidRPr="004962B4">
        <w:rPr>
          <w:rFonts w:eastAsia="Times New Roman" w:cstheme="minorHAnsi"/>
          <w:color w:val="000000"/>
          <w:sz w:val="20"/>
          <w:szCs w:val="20"/>
        </w:rPr>
        <w:t>an be enhanced and scaled</w:t>
      </w:r>
      <w:r>
        <w:rPr>
          <w:rFonts w:eastAsia="Times New Roman" w:cstheme="minorHAnsi"/>
          <w:color w:val="000000"/>
          <w:sz w:val="20"/>
          <w:szCs w:val="20"/>
        </w:rPr>
        <w:t xml:space="preserve"> with minimal intervention</w:t>
      </w:r>
      <w:r w:rsidR="004962B4" w:rsidRPr="004962B4">
        <w:rPr>
          <w:rFonts w:eastAsia="Times New Roman" w:cstheme="minorHAnsi"/>
          <w:color w:val="000000"/>
          <w:sz w:val="20"/>
          <w:szCs w:val="20"/>
        </w:rPr>
        <w:t>.</w:t>
      </w:r>
    </w:p>
    <w:p w14:paraId="268180D3" w14:textId="77777777" w:rsidR="004962B4" w:rsidRDefault="004962B4" w:rsidP="00CF2520">
      <w:pPr>
        <w:pStyle w:val="CommentText"/>
      </w:pPr>
    </w:p>
    <w:p w14:paraId="3E1FCF01" w14:textId="655529FC" w:rsidR="004962B4" w:rsidRDefault="004962B4" w:rsidP="00CF2520">
      <w:pPr>
        <w:pStyle w:val="CommentText"/>
      </w:pPr>
    </w:p>
    <w:p w14:paraId="0F389379" w14:textId="77777777" w:rsidR="004962B4" w:rsidRDefault="004962B4" w:rsidP="00CF2520">
      <w:pPr>
        <w:pStyle w:val="CommentText"/>
      </w:pP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1C1A7C21" w14:textId="51CA94C4" w:rsidR="00B433EE" w:rsidRDefault="00B433EE" w:rsidP="00CF2520">
      <w:r>
        <w:t>Before work can begin, and these goals can be achieved, there needs to be some perquisites resourced. Heroku will be the cloud provider, and the system will be built with Ruby on Rails, a popular ruby based web framework.</w:t>
      </w:r>
    </w:p>
    <w:p w14:paraId="24079810" w14:textId="061CDB6C" w:rsidR="00CF2520" w:rsidRPr="006B3DE9" w:rsidRDefault="00CF2520" w:rsidP="00CF2520">
      <w:pPr>
        <w:rPr>
          <w:i/>
        </w:rPr>
      </w:pPr>
      <w:r w:rsidRPr="006B3DE9">
        <w:rPr>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63B9F912" w:rsidR="00CF2520" w:rsidRDefault="00B433EE" w:rsidP="00D119DA">
            <w:pPr>
              <w:jc w:val="center"/>
            </w:pPr>
            <w:r>
              <w:t>1</w:t>
            </w:r>
          </w:p>
        </w:tc>
        <w:tc>
          <w:tcPr>
            <w:tcW w:w="1369" w:type="dxa"/>
            <w:shd w:val="clear" w:color="auto" w:fill="ACB9CA" w:themeFill="text2" w:themeFillTint="66"/>
          </w:tcPr>
          <w:p w14:paraId="0D4E05D9" w14:textId="2DCB8FFF" w:rsidR="00CF2520" w:rsidRDefault="00217FDE" w:rsidP="00D119DA">
            <w:r>
              <w:t>Heroku</w:t>
            </w:r>
          </w:p>
        </w:tc>
        <w:tc>
          <w:tcPr>
            <w:tcW w:w="5718" w:type="dxa"/>
            <w:shd w:val="clear" w:color="auto" w:fill="ACB9CA" w:themeFill="text2" w:themeFillTint="66"/>
          </w:tcPr>
          <w:p w14:paraId="05431899" w14:textId="3D9ED5A2" w:rsidR="00CF2520" w:rsidRDefault="00217FDE" w:rsidP="00D119DA">
            <w:r>
              <w:t>A cloud</w:t>
            </w:r>
            <w:r w:rsidR="00432069">
              <w:t>-</w:t>
            </w:r>
            <w:r>
              <w:t xml:space="preserve">based platform as a service is needed due to the scaling and </w:t>
            </w:r>
            <w:r w:rsidR="00432069">
              <w:t>maintenance</w:t>
            </w:r>
            <w:r>
              <w:t xml:space="preserve"> needs of the system. Heroku</w:t>
            </w:r>
            <w:r w:rsidR="00432069">
              <w:t xml:space="preserve"> is spread out across the United States, and has many tools relating to database management, network management, </w:t>
            </w:r>
            <w:r w:rsidR="00007D81">
              <w:t>user-based</w:t>
            </w:r>
            <w:r w:rsidR="00432069">
              <w:t xml:space="preserve"> access, and proper audit logs. </w:t>
            </w:r>
            <w:r w:rsidR="00007D81">
              <w:t>Heroku is b</w:t>
            </w:r>
            <w:r w:rsidR="00432069">
              <w:t xml:space="preserve">uilt on top of one of the largest cloud providers, Amazon web services, this solution will scale easily, but will also keep costs low. </w:t>
            </w:r>
          </w:p>
        </w:tc>
        <w:tc>
          <w:tcPr>
            <w:tcW w:w="1345" w:type="dxa"/>
            <w:shd w:val="clear" w:color="auto" w:fill="ACB9CA" w:themeFill="text2" w:themeFillTint="66"/>
          </w:tcPr>
          <w:p w14:paraId="7A1352FC" w14:textId="700CBCBF" w:rsidR="00CF2520" w:rsidRDefault="003B5B74" w:rsidP="00D119DA">
            <w:r>
              <w:t>30 JUN 2022</w:t>
            </w:r>
          </w:p>
        </w:tc>
      </w:tr>
      <w:tr w:rsidR="00CF2520" w14:paraId="1DEDF5B8" w14:textId="77777777" w:rsidTr="00D119DA">
        <w:tc>
          <w:tcPr>
            <w:tcW w:w="918" w:type="dxa"/>
            <w:shd w:val="clear" w:color="auto" w:fill="FFFFFF" w:themeFill="background1"/>
          </w:tcPr>
          <w:p w14:paraId="50AF0B95" w14:textId="709512FC" w:rsidR="00CF2520" w:rsidRDefault="00B433EE" w:rsidP="00D119DA">
            <w:pPr>
              <w:jc w:val="center"/>
            </w:pPr>
            <w:r>
              <w:t>2</w:t>
            </w:r>
          </w:p>
        </w:tc>
        <w:tc>
          <w:tcPr>
            <w:tcW w:w="1369" w:type="dxa"/>
            <w:shd w:val="clear" w:color="auto" w:fill="FFFFFF" w:themeFill="background1"/>
          </w:tcPr>
          <w:p w14:paraId="665C3056" w14:textId="56561647" w:rsidR="00CF2520" w:rsidRDefault="00007D81" w:rsidP="00D119DA">
            <w:r>
              <w:t>Ruby on Rails v. 7 w/ Ruby 3.0.1</w:t>
            </w:r>
          </w:p>
        </w:tc>
        <w:tc>
          <w:tcPr>
            <w:tcW w:w="5718" w:type="dxa"/>
            <w:shd w:val="clear" w:color="auto" w:fill="FFFFFF" w:themeFill="background1"/>
          </w:tcPr>
          <w:p w14:paraId="79B751F1" w14:textId="5E7E161F" w:rsidR="00CF2520" w:rsidRDefault="00007D81" w:rsidP="00D119DA">
            <w:r>
              <w:t xml:space="preserve">Ruby On Rails is a popular web framework that allows developers the ability to build and scale applications quickly. Ruby, the language behind this framework, provides a syntactically forgiving syntax, and has a huge community that supports all members, often called rugbyists. </w:t>
            </w:r>
            <w:proofErr w:type="gramStart"/>
            <w:r w:rsidR="00B20525">
              <w:t>Rails ,</w:t>
            </w:r>
            <w:proofErr w:type="gramEnd"/>
            <w:r w:rsidR="00B20525">
              <w:t xml:space="preserve"> </w:t>
            </w:r>
            <w:r>
              <w:t>a “Full-Stack” framework, will handle the presentation, business logic, and can interact with any back-end store via ruby gems</w:t>
            </w:r>
            <w:r w:rsidR="00B20525">
              <w:t xml:space="preserve"> packages</w:t>
            </w:r>
            <w:r>
              <w:t xml:space="preserve">. </w:t>
            </w:r>
          </w:p>
        </w:tc>
        <w:tc>
          <w:tcPr>
            <w:tcW w:w="1345" w:type="dxa"/>
            <w:shd w:val="clear" w:color="auto" w:fill="FFFFFF" w:themeFill="background1"/>
          </w:tcPr>
          <w:p w14:paraId="08CF90AD" w14:textId="4B4B969E" w:rsidR="00CF2520" w:rsidRDefault="003B5B74" w:rsidP="00D119DA">
            <w:r>
              <w:t>30 SEP 2022</w:t>
            </w:r>
          </w:p>
        </w:tc>
      </w:tr>
      <w:tr w:rsidR="00CF2520" w14:paraId="174D371C" w14:textId="77777777" w:rsidTr="00D119DA">
        <w:tc>
          <w:tcPr>
            <w:tcW w:w="918" w:type="dxa"/>
            <w:shd w:val="clear" w:color="auto" w:fill="ACB9CA" w:themeFill="text2" w:themeFillTint="66"/>
          </w:tcPr>
          <w:p w14:paraId="4CF86883" w14:textId="7C16D3F2" w:rsidR="00CF2520" w:rsidRDefault="00007D81" w:rsidP="00D119DA">
            <w:pPr>
              <w:jc w:val="center"/>
            </w:pPr>
            <w:r>
              <w:t>3</w:t>
            </w:r>
          </w:p>
        </w:tc>
        <w:tc>
          <w:tcPr>
            <w:tcW w:w="1369" w:type="dxa"/>
            <w:shd w:val="clear" w:color="auto" w:fill="ACB9CA" w:themeFill="text2" w:themeFillTint="66"/>
          </w:tcPr>
          <w:p w14:paraId="70CE4D2B" w14:textId="1F8B7E18" w:rsidR="00CF2520" w:rsidRDefault="00007D81" w:rsidP="00D119DA">
            <w:r>
              <w:t>AWS Aurora: Postgres</w:t>
            </w:r>
          </w:p>
        </w:tc>
        <w:tc>
          <w:tcPr>
            <w:tcW w:w="5718" w:type="dxa"/>
            <w:shd w:val="clear" w:color="auto" w:fill="ACB9CA" w:themeFill="text2" w:themeFillTint="66"/>
          </w:tcPr>
          <w:p w14:paraId="357353D2" w14:textId="71F5A955" w:rsidR="00CF2520" w:rsidRDefault="00007D81" w:rsidP="00D119DA">
            <w:r>
              <w:t xml:space="preserve">As AWS has built our their “serverless” stack, they introduced a serverless database called Aurora, that is </w:t>
            </w:r>
            <w:r w:rsidR="004B405D">
              <w:t xml:space="preserve">powered by a Postgres engine. As the back-end store for all the required data, this service will scale with the application, and keep maintenance costs low, as AWS will handle all of that. </w:t>
            </w:r>
          </w:p>
        </w:tc>
        <w:tc>
          <w:tcPr>
            <w:tcW w:w="1345" w:type="dxa"/>
            <w:shd w:val="clear" w:color="auto" w:fill="ACB9CA" w:themeFill="text2" w:themeFillTint="66"/>
          </w:tcPr>
          <w:p w14:paraId="24637A07" w14:textId="49789FFD" w:rsidR="00CF2520" w:rsidRDefault="003B5B74" w:rsidP="00D119DA">
            <w:r>
              <w:t>15 JULY 2022</w:t>
            </w:r>
          </w:p>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0C37C4A0" w14:textId="77777777" w:rsidR="006A2847" w:rsidRDefault="006A2847" w:rsidP="00CF2520"/>
    <w:p w14:paraId="1DAD47E7" w14:textId="2DFADE88" w:rsidR="00CF2520" w:rsidRDefault="004B405D" w:rsidP="00CF2520">
      <w:r>
        <w:t xml:space="preserve">As outlined in the CRM requirements document, this proposal will explain, in detail, of what will be covered in this agreement. </w:t>
      </w:r>
      <w:r>
        <w:br/>
      </w:r>
      <w:r>
        <w:br/>
        <w:t xml:space="preserve">The requirements document expressed a need for security, scalability, and the ability to build more </w:t>
      </w:r>
      <w:r>
        <w:lastRenderedPageBreak/>
        <w:t xml:space="preserve">robust services to allow for engagement with customers, sales tracking, and an ability to interact with various third-party vendors, this proposal will focus on </w:t>
      </w:r>
      <w:r w:rsidR="003B5B74">
        <w:t>building and maintaining this product as a service to AVG. Our company, Snapple computers, will create Heroku platform resources to which the SLAs for connectivity and security (</w:t>
      </w:r>
      <w:hyperlink r:id="rId16" w:history="1">
        <w:r w:rsidR="003B5B74" w:rsidRPr="001422DA">
          <w:rPr>
            <w:rStyle w:val="Hyperlink"/>
          </w:rPr>
          <w:t>https://devcenter.heroku.com/articles/security-privacy-compliance</w:t>
        </w:r>
      </w:hyperlink>
      <w:r w:rsidR="003B5B74">
        <w:t>) under the shared model. Snapple Comp</w:t>
      </w:r>
      <w:r w:rsidR="00B20525">
        <w:t xml:space="preserve">uters will develop and deploy the CRM </w:t>
      </w:r>
      <w:r w:rsidR="00C422A7">
        <w:t>application and</w:t>
      </w:r>
      <w:r w:rsidR="00B20525">
        <w:t xml:space="preserve"> will set up service portals should any part of the application need attention. </w:t>
      </w:r>
      <w:r w:rsidR="003B5B74">
        <w:t xml:space="preserve"> </w:t>
      </w:r>
    </w:p>
    <w:p w14:paraId="720EE325" w14:textId="77777777" w:rsidR="006A2847" w:rsidRDefault="006A2847" w:rsidP="00CF2520"/>
    <w:p w14:paraId="1BAC2730" w14:textId="6C8F4493" w:rsidR="00CF2520" w:rsidRDefault="00282F41" w:rsidP="00E03FF4">
      <w:pPr>
        <w:pStyle w:val="Heading1"/>
        <w:ind w:left="360"/>
      </w:pPr>
      <w:bookmarkStart w:id="6" w:name="_Toc7598018"/>
      <w:r>
        <w:t xml:space="preserve">A.6. </w:t>
      </w:r>
      <w:r w:rsidR="00CF2520">
        <w:t>Environment</w:t>
      </w:r>
      <w:bookmarkEnd w:id="6"/>
    </w:p>
    <w:p w14:paraId="32864345" w14:textId="77777777" w:rsidR="00B20525" w:rsidRDefault="00B20525" w:rsidP="00CF2520"/>
    <w:p w14:paraId="36680DBE" w14:textId="13CFEAF8" w:rsidR="00CF2520" w:rsidRDefault="00B20525" w:rsidP="00584C4D">
      <w:pPr>
        <w:ind w:firstLine="360"/>
      </w:pPr>
      <w:r>
        <w:t>Our primary infrastructure will be built on Heroku, cloud-based platform-as-a-service, a leading provider for web applications. Heroku has an easy to navigate dashboard, that allows users of any skill lever the ability to deploy and scale their applications without all the overhead of system administrators, DevOps engineers, or site reliability engineers. Heroku describes their web servers as “dynos”</w:t>
      </w:r>
      <w:r w:rsidR="00584C4D">
        <w:t xml:space="preserve">. </w:t>
      </w:r>
      <w:r w:rsidR="00584C4D" w:rsidRPr="00584C4D">
        <w:t>Dynos are isolated, virtualized Linux containers that are designed to execute code based on a user-specified command.</w:t>
      </w:r>
      <w:r w:rsidR="00584C4D">
        <w:t xml:space="preserve"> This containerization allows for rapid and easy scaling, while also preserving the security of having its own standalone server. </w:t>
      </w:r>
      <w:r>
        <w:t>Once deployed, the application has a configurable auto-scaler that will scale up or down as needed</w:t>
      </w:r>
      <w:r w:rsidR="00584C4D">
        <w:t xml:space="preserve">. This auto scaling </w:t>
      </w:r>
      <w:r>
        <w:t>allow</w:t>
      </w:r>
      <w:r w:rsidR="00584C4D">
        <w:t>s</w:t>
      </w:r>
      <w:r>
        <w:t xml:space="preserve"> for peak traffic to go </w:t>
      </w:r>
      <w:r w:rsidR="00584C4D">
        <w:t>unimpeded</w:t>
      </w:r>
      <w:r>
        <w:t>, and when times are slow, scale back active dynos</w:t>
      </w:r>
      <w:r w:rsidR="00584C4D">
        <w:t xml:space="preserve"> to save on resource allocation and costs. All web service assets will be served from these dynos. The initial allocation with start the auto scaler at </w:t>
      </w:r>
      <w:r w:rsidR="00E00B23">
        <w:t>four</w:t>
      </w:r>
      <w:r w:rsidR="00584C4D">
        <w:t xml:space="preserve"> </w:t>
      </w:r>
      <w:r w:rsidR="00E00B23">
        <w:t>dynos and</w:t>
      </w:r>
      <w:r w:rsidR="00584C4D">
        <w:t xml:space="preserve"> scale up to as many as </w:t>
      </w:r>
      <w:r w:rsidR="00E00B23">
        <w:t>thirty</w:t>
      </w:r>
      <w:r w:rsidR="00584C4D">
        <w:t xml:space="preserve"> dynos as demand increases. </w:t>
      </w:r>
    </w:p>
    <w:p w14:paraId="28FCA70F" w14:textId="7B6C4B5F" w:rsidR="00E00B23" w:rsidRDefault="00584C4D" w:rsidP="00E00B23">
      <w:pPr>
        <w:ind w:firstLine="90"/>
      </w:pPr>
      <w:r>
        <w:t xml:space="preserve">The application itself, will be built using the Model-View-Controller architecture with the popular web framework Ruby on Rails. Version 7, the latest version, provides a wide range of packages that will allow for rapid development of the CRM application, and easily deploys to the Heroku platform. </w:t>
      </w:r>
      <w:r w:rsidR="00E00B23">
        <w:t xml:space="preserve">With built in security best practices, and plenty of support for third party vendors, the CRM application will be robust and fast. Rails handles all database interactions </w:t>
      </w:r>
      <w:r w:rsidR="00D262D1">
        <w:t>(including</w:t>
      </w:r>
      <w:r w:rsidR="00E00B23">
        <w:t xml:space="preserve"> database migrations) and provides a secure API for vendors to interact with. The presentation layer, that will be built with JavaScript and HTML5, will be accessible from any modern browser (Chrome, Firefox, Safari, Brave) via desktop or any mobile application. </w:t>
      </w:r>
    </w:p>
    <w:p w14:paraId="7839C77D" w14:textId="30813163" w:rsidR="00E00B23" w:rsidRDefault="00E00B23" w:rsidP="00E00B23">
      <w:r>
        <w:t xml:space="preserve">The finial part of the infrastructure will be the AWS Aurora database. Only needing to provision and configure this service on AWS, this database will allow only a connection from our Heroku platform and will scale as demand scales. </w:t>
      </w:r>
    </w:p>
    <w:p w14:paraId="54E4CEC5" w14:textId="04946F21" w:rsidR="00CF2520" w:rsidRDefault="00CF2520" w:rsidP="00CF2520"/>
    <w:p w14:paraId="68DD454A" w14:textId="77777777" w:rsidR="00CF2520" w:rsidRPr="00AF6DB0" w:rsidRDefault="00CF2520" w:rsidP="00CF2520">
      <w:pPr>
        <w:pStyle w:val="Heading1"/>
        <w:numPr>
          <w:ilvl w:val="0"/>
          <w:numId w:val="1"/>
        </w:numPr>
      </w:pPr>
      <w:bookmarkStart w:id="7" w:name="_Toc7598019"/>
      <w:r w:rsidRPr="00AF6DB0">
        <w:t>Requirements</w:t>
      </w:r>
      <w:bookmarkEnd w:id="7"/>
    </w:p>
    <w:p w14:paraId="409CE485" w14:textId="77777777" w:rsidR="00D262D1" w:rsidRDefault="00D262D1" w:rsidP="00CF2520"/>
    <w:p w14:paraId="0BB80D0A" w14:textId="50631495" w:rsidR="00CF2520" w:rsidRDefault="00D262D1" w:rsidP="00C422A7">
      <w:pPr>
        <w:ind w:firstLine="90"/>
      </w:pPr>
      <w:r>
        <w:t>As outlined in the requirements document, the following will p</w:t>
      </w:r>
      <w:r w:rsidR="00CF2520">
        <w:t>rovide a brief introduction</w:t>
      </w:r>
      <w:r>
        <w:t xml:space="preserve"> on the business requirements, user requirements, and the functional requirements. This proposal has the focus on keeping the system as accessible as possible and allow for automatic scaling. The requirements document also outlined the need for the ability to soft delete files, keep an audit log of all actions taken. </w:t>
      </w:r>
      <w:r w:rsidR="00C422A7">
        <w:t>The b</w:t>
      </w:r>
      <w:r>
        <w:t>usiness requirements of being able to forecast model and track sales</w:t>
      </w:r>
      <w:r w:rsidR="005238E6">
        <w:t xml:space="preserve">, preserve previous sales from </w:t>
      </w:r>
      <w:r w:rsidR="005238E6">
        <w:lastRenderedPageBreak/>
        <w:t>current data set</w:t>
      </w:r>
      <w:r>
        <w:t>, and handle user contracts</w:t>
      </w:r>
      <w:r w:rsidR="00C422A7">
        <w:t xml:space="preserve">, and the user requirements of handling even more user growth will also be outlined in the following segments. </w:t>
      </w:r>
    </w:p>
    <w:p w14:paraId="5422F19E" w14:textId="65AF0627" w:rsidR="00CF2520" w:rsidRPr="00AF6DB0" w:rsidRDefault="00CF2520" w:rsidP="00CF2520">
      <w:pPr>
        <w:pStyle w:val="Heading1"/>
        <w:numPr>
          <w:ilvl w:val="1"/>
          <w:numId w:val="1"/>
        </w:numPr>
      </w:pPr>
      <w:bookmarkStart w:id="8" w:name="_Toc7598020"/>
      <w:r w:rsidRPr="00AF6DB0">
        <w:t>Business Requirements</w:t>
      </w:r>
      <w:bookmarkEnd w:id="8"/>
    </w:p>
    <w:p w14:paraId="22150117" w14:textId="77777777" w:rsidR="005238E6" w:rsidRDefault="005238E6" w:rsidP="00CF2520"/>
    <w:p w14:paraId="5B9C1AD4" w14:textId="6B2B37E8" w:rsidR="00CF2520" w:rsidRDefault="005238E6" w:rsidP="008202A1">
      <w:pPr>
        <w:ind w:firstLine="450"/>
      </w:pPr>
      <w:r>
        <w:t xml:space="preserve">The creation of this new application solution will require a data migration from the current solutions. In the </w:t>
      </w:r>
      <w:r w:rsidR="008202A1">
        <w:t xml:space="preserve">presentation layer </w:t>
      </w:r>
      <w:r>
        <w:t>there will be a portal that will allow for the upload of excel sheets of current data, that will populate the new database. This will allow for metrics and reports to be built on new and previous data</w:t>
      </w:r>
      <w:r w:rsidR="008202A1">
        <w:t xml:space="preserve"> via a special administration portal. Business analysists can use this data, accessed form a special portal, the ability to write domain specific SQL queries that can return the forecasting data needed</w:t>
      </w:r>
      <w:r>
        <w:t xml:space="preserve">. </w:t>
      </w:r>
    </w:p>
    <w:p w14:paraId="740CAC39" w14:textId="77777777" w:rsidR="006A2847" w:rsidRPr="00AF6DB0" w:rsidRDefault="006A2847" w:rsidP="008202A1">
      <w:pPr>
        <w:ind w:firstLine="450"/>
      </w:pP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744BCD75" w14:textId="77777777" w:rsidR="008202A1" w:rsidRDefault="008202A1" w:rsidP="008202A1">
      <w:pPr>
        <w:ind w:firstLine="450"/>
      </w:pPr>
    </w:p>
    <w:p w14:paraId="3108E026" w14:textId="6FDF0CCA" w:rsidR="00CF2520" w:rsidRDefault="008202A1" w:rsidP="008202A1">
      <w:pPr>
        <w:ind w:firstLine="450"/>
      </w:pPr>
      <w:r w:rsidRPr="008202A1">
        <w:t xml:space="preserve">The new system will also allow for a single place to manage customer and vendor contracts, by alerting the </w:t>
      </w:r>
      <w:r>
        <w:t>AVG users</w:t>
      </w:r>
      <w:r w:rsidRPr="008202A1">
        <w:t xml:space="preserve"> of the status of the contract, when it is set to expire, and provide any outstanding data needed for a contract to be fulfilled. </w:t>
      </w:r>
      <w:r>
        <w:t>All contract information, its metadata</w:t>
      </w:r>
      <w:r w:rsidR="003247D0">
        <w:t xml:space="preserve">, and any associated data will be stored in the aurora database. </w:t>
      </w:r>
    </w:p>
    <w:p w14:paraId="5AFA9718" w14:textId="77777777" w:rsidR="006A2847" w:rsidRPr="00AF6DB0" w:rsidRDefault="006A2847" w:rsidP="008202A1">
      <w:pPr>
        <w:ind w:firstLine="450"/>
      </w:pP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13D84712" w14:textId="77777777" w:rsidR="006A2847" w:rsidRDefault="006A2847" w:rsidP="00CF2520"/>
    <w:p w14:paraId="19B3432D" w14:textId="7EB8D535" w:rsidR="008202A1" w:rsidRDefault="008202A1" w:rsidP="006A2847">
      <w:pPr>
        <w:ind w:firstLine="450"/>
      </w:pPr>
      <w:r>
        <w:t>Audit Logs</w:t>
      </w:r>
      <w:r w:rsidR="003247D0">
        <w:t xml:space="preserve"> were a key requirement needed, and this will be accomplished at the data layer. Rails will run commands on data models when conditions are met. This will include a special database model called an Audit Log. This will record any access or changes made by a logged in user. </w:t>
      </w:r>
    </w:p>
    <w:p w14:paraId="5C4F67F8" w14:textId="5A835B58" w:rsidR="00CF2520" w:rsidRDefault="008202A1" w:rsidP="00CF2520">
      <w:r>
        <w:t>Soft Delete</w:t>
      </w:r>
      <w:r w:rsidR="003247D0">
        <w:t xml:space="preserve"> is also a requirement met by placing a special type of flag on the database record. These soft-deleted </w:t>
      </w:r>
      <w:r>
        <w:t xml:space="preserve">will not be visible to a normal user, admins can still use this data </w:t>
      </w:r>
      <w:r w:rsidR="003247D0">
        <w:t xml:space="preserve">via a database console to use as needed </w:t>
      </w:r>
      <w:r>
        <w:t>in forecasting sales models if needed</w:t>
      </w:r>
      <w:r w:rsidR="00CF2520" w:rsidRPr="00AF6DB0">
        <w:t>.</w:t>
      </w:r>
    </w:p>
    <w:p w14:paraId="7C5420D2" w14:textId="77777777" w:rsidR="006A2847" w:rsidRPr="00AF6DB0" w:rsidRDefault="006A2847" w:rsidP="00CF2520"/>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7F3358B5" w14:textId="77777777" w:rsidR="006A2847" w:rsidRDefault="006A2847" w:rsidP="00CF2520"/>
    <w:p w14:paraId="5D559FCB" w14:textId="6C92CC89" w:rsidR="00CF2520" w:rsidRPr="00240CC6" w:rsidRDefault="006A2847" w:rsidP="00CF2520">
      <w:r>
        <w:t xml:space="preserve">Using the above-mentioned platform as a service, will allow this system to scale as the business users and end users grow. Being cloud based also has the benefit of allowing access from any device from anywhere without the need to maintain hosted on prem servers. This means, that with a sudden uptick in users from anywhere in the company’s domain, these autoscaling features will permit rapid concurrent access with low latency. These services allow business goals to continue to function at excessively busy times.  </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lastRenderedPageBreak/>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6AEEE81A" w14:textId="77777777" w:rsidR="006A2847" w:rsidRDefault="006A2847" w:rsidP="00CF2520"/>
    <w:p w14:paraId="3308679A" w14:textId="7198FABE" w:rsidR="00CF2520" w:rsidRDefault="006A2847" w:rsidP="006A2847">
      <w:pPr>
        <w:ind w:firstLine="90"/>
      </w:pPr>
      <w:r>
        <w:t>The software development methods proposed for this project include the Agile method and the waterfall method. The agile method was made popular by the “Manifesto for Agile Software Development”, that defined and explained twelve principals relating to the development of software projects. The waterfall method, the one selected for this project, is a sequential development process that flows like water down a hill, cascading into the next phase of the projects’ steps.</w:t>
      </w:r>
    </w:p>
    <w:p w14:paraId="57FAD509" w14:textId="77777777" w:rsidR="006A2847" w:rsidRPr="006A2847" w:rsidRDefault="006A2847" w:rsidP="006A2847">
      <w:pPr>
        <w:ind w:firstLine="90"/>
      </w:pP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57175F30" w14:textId="77777777" w:rsidR="006A2847" w:rsidRDefault="006A2847" w:rsidP="00CF2520"/>
    <w:p w14:paraId="67B70EF8" w14:textId="5147DB59" w:rsidR="00CF2520" w:rsidRDefault="006A2847" w:rsidP="006A2847">
      <w:pPr>
        <w:ind w:firstLine="450"/>
      </w:pPr>
      <w:r>
        <w:t xml:space="preserve">As the requirements document is defined as the product, this provides a clear structure on what and how to create this system. Going from the ground up, the system is built in the planning phase, down to the buttons that will be selected. The waterfall method is predictable and stable, as all aspects of the project are planned out before any code is written. Moving through this process will allow for a clear testing framework to check against, create documentation beforehand, so that the code is exactly as described. </w:t>
      </w:r>
    </w:p>
    <w:p w14:paraId="4CB6C145" w14:textId="77777777" w:rsidR="006A2847" w:rsidRPr="00EF7FBE" w:rsidRDefault="006A2847" w:rsidP="006A2847">
      <w:pPr>
        <w:ind w:firstLine="450"/>
      </w:pP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09FBB75D" w14:textId="77777777" w:rsidR="006A2847" w:rsidRDefault="006A2847" w:rsidP="00CF2520"/>
    <w:p w14:paraId="73614381" w14:textId="7DC9059E" w:rsidR="00CF2520" w:rsidRDefault="006A2847" w:rsidP="006A2847">
      <w:pPr>
        <w:ind w:firstLine="450"/>
      </w:pPr>
      <w:r>
        <w:t>Some disadvantages of the waterfall method include the possibility of being inflexible. Because all the planning is done before hand, making changes once the project can add complexity, and change everything downstream. If AVG suddenly has the need to change something, this will prove difficult, depending on what phase the project is in. Another disadvantage is that testing is only done towards the end of the project, and if there are issue discovered, could set back the project. The final disadvantage would be that the project will take a substantial amount of time and will only be interacted with AVG at the very end, disconnecting them from the process.</w:t>
      </w:r>
    </w:p>
    <w:p w14:paraId="1E9A1E80" w14:textId="77777777" w:rsidR="006A2847" w:rsidRDefault="006A2847" w:rsidP="00CF2520"/>
    <w:p w14:paraId="3425E0A6" w14:textId="7DD3BDD0" w:rsidR="0082684E" w:rsidRPr="00EF7FBE" w:rsidRDefault="00EA7F70" w:rsidP="00E03FF4">
      <w:pPr>
        <w:pStyle w:val="Heading1"/>
        <w:numPr>
          <w:ilvl w:val="1"/>
          <w:numId w:val="1"/>
        </w:numPr>
      </w:pPr>
      <w:r>
        <w:t xml:space="preserve"> </w:t>
      </w:r>
      <w:r w:rsidR="0082684E" w:rsidRPr="00EF7FBE">
        <w:t xml:space="preserve">Advantages of </w:t>
      </w:r>
      <w:r w:rsidR="006A2847">
        <w:t>AGILE</w:t>
      </w:r>
    </w:p>
    <w:p w14:paraId="38CC0C01" w14:textId="77777777" w:rsidR="006A2847" w:rsidRDefault="006A2847" w:rsidP="0082684E"/>
    <w:p w14:paraId="49AE34E8" w14:textId="30B0E11E" w:rsidR="006A2847" w:rsidRDefault="006A2847" w:rsidP="0082684E">
      <w:r>
        <w:t xml:space="preserve">The advantages of Agile development allow for a lot of flexibility, reduces errors, and allows a team to change on the fly. AVG could benefit from this methodology because agile would provide an iterative approach to building and developing features. This would allow continuous deployment, and constant feedback from AVG and its users. </w:t>
      </w:r>
    </w:p>
    <w:p w14:paraId="2C280923" w14:textId="79122F51" w:rsidR="0082684E" w:rsidRPr="00EF7FBE" w:rsidRDefault="0082684E" w:rsidP="0082684E">
      <w:r>
        <w:t xml:space="preserve"> </w:t>
      </w:r>
    </w:p>
    <w:p w14:paraId="16F34C79" w14:textId="0A8A3A5C" w:rsidR="0082684E" w:rsidRPr="00EF7FBE" w:rsidRDefault="00EA7F70" w:rsidP="00E03FF4">
      <w:pPr>
        <w:pStyle w:val="Heading1"/>
        <w:numPr>
          <w:ilvl w:val="1"/>
          <w:numId w:val="1"/>
        </w:numPr>
      </w:pPr>
      <w:r>
        <w:t xml:space="preserve"> </w:t>
      </w:r>
      <w:r w:rsidR="0082684E" w:rsidRPr="00EF7FBE">
        <w:t xml:space="preserve">disAdvantages of </w:t>
      </w:r>
      <w:r w:rsidR="006A2847">
        <w:t>AGILE</w:t>
      </w:r>
    </w:p>
    <w:p w14:paraId="0EC97FBF" w14:textId="0685B7D9" w:rsidR="0082684E" w:rsidRPr="00EF7FBE" w:rsidRDefault="0082684E" w:rsidP="0082684E">
      <w:pPr>
        <w:rPr>
          <w:strike/>
        </w:rPr>
      </w:pPr>
      <w:r>
        <w:lastRenderedPageBreak/>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5B43DA">
        <w:fldChar w:fldCharType="begin"/>
      </w:r>
      <w:r w:rsidR="005B43DA">
        <w:instrText xml:space="preserve"> SEQ Figure \* ARABIC </w:instrText>
      </w:r>
      <w:r w:rsidR="005B43DA">
        <w:fldChar w:fldCharType="separate"/>
      </w:r>
      <w:r>
        <w:rPr>
          <w:noProof/>
        </w:rPr>
        <w:t>1</w:t>
      </w:r>
      <w:r w:rsidR="005B43DA">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5B43DA">
        <w:fldChar w:fldCharType="begin"/>
      </w:r>
      <w:r w:rsidR="005B43DA">
        <w:instrText xml:space="preserve"> SEQ Figure \* ARABIC </w:instrText>
      </w:r>
      <w:r w:rsidR="005B43DA">
        <w:fldChar w:fldCharType="separate"/>
      </w:r>
      <w:r>
        <w:rPr>
          <w:noProof/>
        </w:rPr>
        <w:t>2</w:t>
      </w:r>
      <w:r w:rsidR="005B43DA">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5B43DA">
        <w:fldChar w:fldCharType="begin"/>
      </w:r>
      <w:r w:rsidR="005B43DA">
        <w:instrText xml:space="preserve"> SEQ Figure \* ARABIC </w:instrText>
      </w:r>
      <w:r w:rsidR="005B43DA">
        <w:fldChar w:fldCharType="separate"/>
      </w:r>
      <w:r>
        <w:rPr>
          <w:noProof/>
        </w:rPr>
        <w:t>3</w:t>
      </w:r>
      <w:r w:rsidR="005B43DA">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E8F1" w14:textId="77777777" w:rsidR="005B43DA" w:rsidRDefault="005B43DA" w:rsidP="00862194">
      <w:pPr>
        <w:spacing w:after="0" w:line="240" w:lineRule="auto"/>
      </w:pPr>
      <w:r>
        <w:separator/>
      </w:r>
    </w:p>
  </w:endnote>
  <w:endnote w:type="continuationSeparator" w:id="0">
    <w:p w14:paraId="430ED976" w14:textId="77777777" w:rsidR="005B43DA" w:rsidRDefault="005B43DA"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0491" w14:textId="77777777" w:rsidR="005B43DA" w:rsidRDefault="005B43DA" w:rsidP="00862194">
      <w:pPr>
        <w:spacing w:after="0" w:line="240" w:lineRule="auto"/>
      </w:pPr>
      <w:r>
        <w:separator/>
      </w:r>
    </w:p>
  </w:footnote>
  <w:footnote w:type="continuationSeparator" w:id="0">
    <w:p w14:paraId="683468AE" w14:textId="77777777" w:rsidR="005B43DA" w:rsidRDefault="005B43DA"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524395008">
    <w:abstractNumId w:val="3"/>
  </w:num>
  <w:num w:numId="2" w16cid:durableId="173957431">
    <w:abstractNumId w:val="4"/>
  </w:num>
  <w:num w:numId="3" w16cid:durableId="255401571">
    <w:abstractNumId w:val="1"/>
  </w:num>
  <w:num w:numId="4" w16cid:durableId="1512911924">
    <w:abstractNumId w:val="6"/>
  </w:num>
  <w:num w:numId="5" w16cid:durableId="1845127386">
    <w:abstractNumId w:val="0"/>
  </w:num>
  <w:num w:numId="6" w16cid:durableId="656148852">
    <w:abstractNumId w:val="5"/>
  </w:num>
  <w:num w:numId="7" w16cid:durableId="646596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4"/>
    <w:rsid w:val="00007D81"/>
    <w:rsid w:val="00084421"/>
    <w:rsid w:val="00087D65"/>
    <w:rsid w:val="00095BF9"/>
    <w:rsid w:val="00123A63"/>
    <w:rsid w:val="00134E54"/>
    <w:rsid w:val="001375B6"/>
    <w:rsid w:val="001375D9"/>
    <w:rsid w:val="00174A9D"/>
    <w:rsid w:val="00217FDE"/>
    <w:rsid w:val="002538FC"/>
    <w:rsid w:val="00282F41"/>
    <w:rsid w:val="00300618"/>
    <w:rsid w:val="003247D0"/>
    <w:rsid w:val="00362206"/>
    <w:rsid w:val="00375B4A"/>
    <w:rsid w:val="00376E1D"/>
    <w:rsid w:val="0039527E"/>
    <w:rsid w:val="003B5B74"/>
    <w:rsid w:val="003D6B4A"/>
    <w:rsid w:val="003F3E29"/>
    <w:rsid w:val="00403AF3"/>
    <w:rsid w:val="00432069"/>
    <w:rsid w:val="00440EF6"/>
    <w:rsid w:val="004678E4"/>
    <w:rsid w:val="00492819"/>
    <w:rsid w:val="00494926"/>
    <w:rsid w:val="004962B4"/>
    <w:rsid w:val="004A6F66"/>
    <w:rsid w:val="004B405D"/>
    <w:rsid w:val="004E3314"/>
    <w:rsid w:val="005238E6"/>
    <w:rsid w:val="005510E2"/>
    <w:rsid w:val="00571BEF"/>
    <w:rsid w:val="00584C4D"/>
    <w:rsid w:val="005B43DA"/>
    <w:rsid w:val="005F1961"/>
    <w:rsid w:val="005F71A6"/>
    <w:rsid w:val="00673DC4"/>
    <w:rsid w:val="006A2847"/>
    <w:rsid w:val="006B2640"/>
    <w:rsid w:val="006B3189"/>
    <w:rsid w:val="00767141"/>
    <w:rsid w:val="00783395"/>
    <w:rsid w:val="00785A91"/>
    <w:rsid w:val="007A49ED"/>
    <w:rsid w:val="007D0DAB"/>
    <w:rsid w:val="007F1B6B"/>
    <w:rsid w:val="00800D2D"/>
    <w:rsid w:val="008202A1"/>
    <w:rsid w:val="0082684E"/>
    <w:rsid w:val="00862194"/>
    <w:rsid w:val="008704AF"/>
    <w:rsid w:val="008A2E60"/>
    <w:rsid w:val="008A433C"/>
    <w:rsid w:val="008A6767"/>
    <w:rsid w:val="008C7108"/>
    <w:rsid w:val="008C7C31"/>
    <w:rsid w:val="00944B87"/>
    <w:rsid w:val="009F6C77"/>
    <w:rsid w:val="00A12A2F"/>
    <w:rsid w:val="00A12D04"/>
    <w:rsid w:val="00A1563C"/>
    <w:rsid w:val="00A33430"/>
    <w:rsid w:val="00A37E64"/>
    <w:rsid w:val="00A677FD"/>
    <w:rsid w:val="00A77F02"/>
    <w:rsid w:val="00A949AC"/>
    <w:rsid w:val="00AA0157"/>
    <w:rsid w:val="00AA644B"/>
    <w:rsid w:val="00AD2523"/>
    <w:rsid w:val="00AE6AFF"/>
    <w:rsid w:val="00AE7710"/>
    <w:rsid w:val="00B20525"/>
    <w:rsid w:val="00B27A03"/>
    <w:rsid w:val="00B4310E"/>
    <w:rsid w:val="00B433EE"/>
    <w:rsid w:val="00B65CFF"/>
    <w:rsid w:val="00B75CB2"/>
    <w:rsid w:val="00B83B04"/>
    <w:rsid w:val="00B85B8A"/>
    <w:rsid w:val="00BB72FB"/>
    <w:rsid w:val="00BC4523"/>
    <w:rsid w:val="00BE695E"/>
    <w:rsid w:val="00C34A49"/>
    <w:rsid w:val="00C422A7"/>
    <w:rsid w:val="00C44C87"/>
    <w:rsid w:val="00C539AC"/>
    <w:rsid w:val="00C77DEE"/>
    <w:rsid w:val="00CA4FC5"/>
    <w:rsid w:val="00CC5A8A"/>
    <w:rsid w:val="00CF2520"/>
    <w:rsid w:val="00CF3E90"/>
    <w:rsid w:val="00D119DA"/>
    <w:rsid w:val="00D262D1"/>
    <w:rsid w:val="00D5690F"/>
    <w:rsid w:val="00DE5C3E"/>
    <w:rsid w:val="00E00B23"/>
    <w:rsid w:val="00E03FF4"/>
    <w:rsid w:val="00E313C3"/>
    <w:rsid w:val="00EA7F70"/>
    <w:rsid w:val="00F0624F"/>
    <w:rsid w:val="00F608BA"/>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docId w15:val="{9D2AA964-0897-D242-BE66-5F4B255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3B5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80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devcenter.heroku.com/articles/security-privacy-complian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85CA9"/>
    <w:rsid w:val="004E4522"/>
    <w:rsid w:val="00613C47"/>
    <w:rsid w:val="0094157A"/>
    <w:rsid w:val="009714D9"/>
    <w:rsid w:val="009D2E3B"/>
    <w:rsid w:val="00A9089F"/>
    <w:rsid w:val="00B606DC"/>
    <w:rsid w:val="00B903D0"/>
    <w:rsid w:val="00C43FAF"/>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Snapple Computers and Software</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Robert J Robinson</dc:creator>
  <cp:keywords/>
  <dc:description/>
  <cp:lastModifiedBy>Robert Robinson</cp:lastModifiedBy>
  <cp:revision>2</cp:revision>
  <dcterms:created xsi:type="dcterms:W3CDTF">2022-05-25T19:07:00Z</dcterms:created>
  <dcterms:modified xsi:type="dcterms:W3CDTF">2022-05-25T19:07:00Z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