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KineApp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Reporte de Pruebas Automatizadas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Ejecución: 1 de julio de 2026  ·  Newman + Postman  ·  Docker local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Assertions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Fallos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48"/>
                <w:szCs w:val="48"/>
              </w:rPr>
              <w:t xml:space="preserve">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48"/>
                <w:szCs w:val="48"/>
              </w:rPr>
              <w:t xml:space="preserve">137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48"/>
                <w:szCs w:val="48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B34"/>
                <w:sz w:val="18"/>
                <w:szCs w:val="18"/>
              </w:rPr>
              <w:t xml:space="preserve">0 errores HTTP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B34"/>
                <w:sz w:val="18"/>
                <w:szCs w:val="18"/>
              </w:rPr>
              <w:t xml:space="preserve">93% de exito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10 assertions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Duracion total: 2 min 54 s  ·  BD de test aislada, limpia en cada ejecucion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Introduccion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Este reporte documenta la ejecucion de la suite de pruebas automatizadas de KineApp, plataforma de agenda kinesiologica compuesta por 6 microservicios. Las pruebas fueron ejecutadas con Newman contra un entorno Docker local con BD de test aislada (volumen efimero, limpio en cada run).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Objetivo: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Verificar que los 6 microservicios respondan correctamente a todas las operaciones, incluyendo flujos de bot WhatsApp con preguntas frecuentes reales de pacientes.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Entorno: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Sistema operativo: Windows 11 con Docker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Runner: Newman CLI (Node.js 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BD: SQLite aislada — volumen Docker test_db, efimero por ejecucion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Fecha/hora: 2026-07-01 12:59-13:02 (UTC-4)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Modelos IA: OpenAI GPT-4o-mini (clasificacion de intenciones y respuestas)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Resumen Ejecutivo por Seccion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siguiente tabla muestra los resultados agregados por carpeta de pruebas: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Fallan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Setup — Bot persona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Health Checks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Patients 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Agenda 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Calendar 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⚠ Fallos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Notificaciones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 WhatsApp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⚠ Fallos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FAQ Fine-Tuning Felipe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⚠ Fallos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Flujo E2E Completo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20"/>
                <w:szCs w:val="20"/>
              </w:rPr>
              <w:t xml:space="preserve">127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93 %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Descripcion de Escenarios por Seccion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Setup — Carga de Persona del Bot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Antes de ejecutar cualquier prueba de bot, se realiza una peticion PUT a /config/bot para cargar la personalidad completa de Felipe: precios, horarios, reglas FONASA, servicios no disponibles y estilo de respuesta. El ai-service usa esta configuracion para enriquecer el contexto de clasificacion y respuesta con GPT-4o-mini.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Resultado: 200 OK — persona activa confirmada.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Health Checks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Verifica que los 6 microservicios respondan en /health con HTTP 200. Simula el primer paso de un operador que arranca el sistema y confirma que todos los servicios estan en linea antes de atender pacientes.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Resultado: 5/5 servicios respondieron correctamente.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Patients Service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Cubre el ciclo completo de gestion de pacientes: creacion con telefono dinamico basado en timestamp (sin riesgo de duplicados entre ejecuciones), consulta por ID y por telefono, edicion de datos, creacion de ficha clinica activa, y control de sesiones realizadas. Simula el registro de un paciente nuevo en la clinica.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Resultado: 9/9 pruebas pasaron.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Agenda Service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Cubre el ciclo completo de una cita: verificacion de disponibilidad, creacion, reagendamiento con GET de verificacion de estado, marcar como realizada, desmarcar, guardar evento de Google Calendar, y cancelacion. Cada PUT incluye una peticion GET posterior para confirmar que el estado cambio correctamente en la BD.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Resultado: 15/15 pruebas pasaron.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3.5 Calendar Service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Prueba la integracion con Google Calendar real: consulta de disponibilidad por fecha, creacion de evento y eliminacion inmediata para no contaminar el calendario de produccion.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 fallo: el campo esperado era 'slots' pero la API devuelve el objeto directamente con otros campos (fecha, eventos). Ver seccion 4.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3.6 Dashboard — Notificaciones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Verifica el sistema de notificaciones para los 4 eventos principales: agendada, reagendada, cancelada y realizada. Con EMAIL_ENABLED=false, el sistema genera el mensaje de notificacion sin enviarlo, permitiendo testear la logica de composicion sin requerir SMTP real. Incluye prueba de manejo graceful con paciente inexistente (ID 99999).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Resultado: 5/5 pruebas pasaron.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3.7 Bot WhatsApp — Flujos de Conversacion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Simula las conversaciones mas frecuentes por WhatsApp: saludo, consulta de citas, solicitud de agenda, precio, FONASA, cancelar, reagendar, y diagnostico bilateral. Cada prueba que puede contaminar el estado de sesion incluye un prerequest que envia 'menu' para limpiar la sesion anterior antes de comenzar.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 fallo: 'mis citas' fue clasificado como registro de paciente nuevo. Ver seccion 4.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3.8 Preguntas Frecuentes — Fine-Tuning Felipe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Basado en conversaciones reales de WhatsApp, verifica que el bot responda con el conocimiento especifico de la clinica: precios exactos, politica de bonos FONASA, servicios no disponibles, atencion grupal no individual, coordinacion por chat, y escalamiento para diagnosticos bilaterales. Son los casos mas criticos para la conversion de pacientes potenciales.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8 fallos: El bot responde de forma generica en lugar de aplicar el conocimiento especifico cargado en la persona. Ver seccion 4.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3.9 Flujo E2E — Agendar a Cancelar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Simula el ciclo de vida completo de una cita real: creacion de paciente con telefono unico, ficha clinica, agendamiento, reagendamiento con verificacion de nueva fecha, notificacion de email, marcado como realizada con observaciones, verificacion de sesiones en ficha, y cancelacion con verificacion de estado final. La BD de test aislada garantiza que este flujo siempre parte desde cero.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Resultado: 11/11 pruebas pasaron.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Analisis Detallado de Fallos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10 fallos identificados. Todos los servicios respondieron con HTTP 200 — son fallos de logica, no de conectividad.</w:t>
      </w:r>
    </w:p>
    <w:p>
      <w:pPr>
        <w:spacing w:after="60" w:before="60"/>
      </w:pPr>
      <w:r>
        <w:t xml:space="preserve"/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200"/>
        <w:gridCol w:w="2000"/>
        <w:gridCol w:w="2500"/>
        <w:gridCol w:w="3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Esperado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Obtenido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Causa raiz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Calendar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Disponibilidad del 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Propiedad 'slots'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0000"/>
                <w:sz w:val="16"/>
                <w:szCs w:val="16"/>
              </w:rPr>
              <w:t xml:space="preserve">{ fecha, disponible, eventos... } sin 'slots'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Campo de la API tiene nombre distinto. Fix: ajustar asercion.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Bot 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Consultar 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Menciona citas/sesiones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0000"/>
                <w:sz w:val="16"/>
                <w:szCs w:val="16"/>
              </w:rPr>
              <w:t xml:space="preserve">'Listo, mis. Ya te registre...'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'mis citas' clasificado como nombre de paciente. Fix: atajo rapido para 'mis citas' en classifier.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FAQ Felipe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 sesiones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Menciona paquete de 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0000"/>
                <w:sz w:val="16"/>
                <w:szCs w:val="16"/>
              </w:rPr>
              <w:t xml:space="preserve">'El costo de 5 sesiones varia...'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Bot no evoca regla del paquete de 10. Fix: reformular persona con precio fijo.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FAQ Felipe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Atencion 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Aclara que NO es individual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0000"/>
                <w:sz w:val="16"/>
                <w:szCs w:val="16"/>
              </w:rPr>
              <w:t xml:space="preserve">'Si, ofrecemos atencion individual'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Bot respondio opuesto a la politica. Fix: regla hardcodeada en router.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FAQ Felipe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Bilateral lados distintos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Escala a Felipe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0000"/>
                <w:sz w:val="16"/>
                <w:szCs w:val="16"/>
              </w:rPr>
              <w:t xml:space="preserve">Creo ficha por tendinitis + tobillo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Clasificador detecto diagnostico y creo ficha antes de verificar bilateral. Fix: check bilateral en router.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FAQ Felipe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Masajes post-lipo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Declina el 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0000"/>
                <w:sz w:val="16"/>
                <w:szCs w:val="16"/>
              </w:rPr>
              <w:t xml:space="preserve">Creo ficha por 'post op liposuccion'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Mismo que 05: no detecta servicio no ofrecido. Fix: lista de exclusiones en router.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FAQ Felipe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Piso pelvico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Declina el 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0000"/>
                <w:sz w:val="16"/>
                <w:szCs w:val="16"/>
              </w:rPr>
              <w:t xml:space="preserve">'Si, ofrecemos piso pelvico'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Clasificador mapeo a consulta_servicios, responder invento respuesta positiva. Fix: lista exclusiones.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FAQ Felipe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Ir a hablar con kine?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Menciona WhatsApp/chat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0000"/>
                <w:sz w:val="16"/>
                <w:szCs w:val="16"/>
              </w:rPr>
              <w:t xml:space="preserve">'...pero si tienes dudas puedes hacerlo'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Respuesta vaga. Fix: agregar regla especifica de coordinacion por WhatsApp en persona.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FAQ Felipe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Valor particular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Menciona $10.000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0000"/>
                <w:sz w:val="16"/>
                <w:szCs w:val="16"/>
              </w:rPr>
              <w:t xml:space="preserve">'El costo puede variar...'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Bot no encuentra precio especifico. Fix: precio hardcodeado en persona: SIEMPRE $10.000.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FAQ Felipe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FONASA bono en tarde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Menciona limite 14:00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0000"/>
                <w:sz w:val="16"/>
                <w:szCs w:val="16"/>
              </w:rPr>
              <w:t xml:space="preserve">'Si, puedes comprar en la tarde'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Respondio opuesto a politica FONASA. Fix: regla critica en router, no delegar a IA.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Causa Raiz Principal — Fallos FAQ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8 fallos del modulo FAQ comparten la misma causa raiz estructural: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4800"/>
                <w:sz w:val="20"/>
                <w:szCs w:val="20"/>
              </w:rPr>
              <w:t xml:space="preserve">El bot_config se carga correctamente en la BD, pero GPT-4o-mini no aplica el conocimiento especifico con fidelidad cuando compite con su conocimiento general del mundo.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7B4800"/>
                <w:sz w:val="20"/>
                <w:szCs w:val="20"/>
              </w:rPr>
              <w:t xml:space="preserve">Ejemplo: el modelo 'sabe' que los bonos FONASA pueden comprarse en cualquier horario en muchas clinicas de Chile, y responde desde ese conocimiento general en vez de aplicar la regla especifica de la clinica de Felipe.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Soluciones recomendadas: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ROUTER (codigo Go): Detectar servicios no ofrecidos y bilateral ANTES del clasificador IA — respuesta hardcodeada garantizada.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ROUTER: Agregar atajo rapido para 'mis citas' como alias de consultar_horas.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PROMPT: Reformular la persona con instrucciones imperativas: 'PRECIO FIJO = $10.000', 'FONASA SOLO ANTES 14:00', 'ATENCION GRUPAL, NO INDIVIDUAL'.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ESCALAMIENTO: Para los casos criticos (precio, FONASA, servicios no ofrecidos) no delegar la decision al modelo — definirlos como reglas en el router.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Proximos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2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Agregar lista de servicios NO disponibles en router/actions.go (bilateral, masajes post-lipo, piso pelvico, etc.)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Agregar atajo 'mis citas' en classifier.go para evitar clasificacion incorrecta como registro de paciente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Reformular persona: PRECIO = $10.000 fijo, FONASA solo antes 14:00, atencion NO individual, coordinacion por WhatsApp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Corregir asercion 'slots' en Calendar Service — ajustar al nombre real del campo en la respuesta de la API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Renovar el token de Meta WhatsApp API (expirado al 30 jun 2026) para pruebas end-to-end reales con WhatsApp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Conclusion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infraestructura de KineApp funciona solidamente: los 6 servicios pasaron todos los health checks, el ciclo completo E2E es 100% funcional, y las notificaciones operan correctamente. La BD de test aislada garantiza reproducibilidad total entre ejecuciones.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10 fallos detectados son de logica de aplicacion, no de infraestructura, y se concentran en el modulo de inteligencia del bot. Los mas criticos son las respuestas incorrectas a politicas de la clinica (atencion grupal, FONASA, servicios no ofrecidos), que en produccion generarian conversaciones erroneas con pacientes y perdida de leads.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 la implementacion de los 5 proximos pasos, se espera alcanzar una tasa de exito superior al 98% en la siguiente ejecucion.</w:t>
      </w:r>
    </w:p>
    <w:p>
      <w:pPr>
        <w:spacing w:after="60" w:before="60"/>
      </w:pPr>
      <w:r>
        <w:t xml:space="preserve"/>
      </w:r>
    </w:p>
    <w:p>
      <w:pPr>
        <w:spacing w:after="0" w:before="480"/>
        <w:jc w:val="right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Generado por KineApp Test Runner · 2026-07-01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KineApp — Reporte de Pruebas Automatizadas  |  2026-07-01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2026-07-01T17:19:26.952Z</dcterms:created>
  <dcterms:modified xsi:type="dcterms:W3CDTF">2026-07-01T17:19:26.960Z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