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Arial" w:cs="Arial" w:eastAsia="Arial" w:hAnsi="Arial"/>
          <w:b/>
          <w:bCs/>
          <w:color w:val="1D4ED8"/>
          <w:sz w:val="80"/>
          <w:szCs w:val="80"/>
        </w:rPr>
        <w:t xml:space="preserve">KineApp</w:t>
      </w:r>
    </w:p>
    <w:p>
      <w:pPr>
        <w:spacing w:after="60"/>
        <w:jc w:val="center"/>
      </w:pPr>
      <w:r>
        <w:rPr>
          <w:rFonts w:ascii="Arial" w:cs="Arial" w:eastAsia="Arial" w:hAnsi="Arial"/>
          <w:color w:val="1E3A5F"/>
          <w:sz w:val="44"/>
          <w:szCs w:val="44"/>
        </w:rPr>
        <w:t xml:space="preserve">Reporte de Pruebas de Sistema — v2</w:t>
      </w:r>
    </w:p>
    <w:p>
      <w:pPr>
        <w:spacing w:after="60"/>
        <w:jc w:val="center"/>
      </w:pPr>
      <w:r>
        <w:rPr>
          <w:rFonts w:ascii="Arial" w:cs="Arial" w:eastAsia="Arial" w:hAnsi="Arial"/>
          <w:i/>
          <w:iCs/>
          <w:color w:val="6B7280"/>
          <w:sz w:val="26"/>
          <w:szCs w:val="26"/>
        </w:rPr>
        <w:t xml:space="preserve">Colección Postman completa con escenarios de uso real</w:t>
      </w:r>
    </w:p>
    <w:p>
      <w:pPr>
        <w:spacing w:after="400"/>
        <w:jc w:val="center"/>
      </w:pPr>
      <w:r>
        <w:rPr>
          <w:rFonts w:ascii="Arial" w:cs="Arial" w:eastAsia="Arial" w:hAnsi="Arial"/>
          <w:color w:val="9CA3AF"/>
          <w:sz w:val="22"/>
          <w:szCs w:val="22"/>
        </w:rPr>
        <w:t xml:space="preserve">01 de julio de 2026  ·  Clínica Kinesiología Felipe Castillo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3420"/>
        <w:gridCol w:w="3420"/>
        <w:gridCol w:w="3420"/>
      </w:tblGrid>
      <w:tr>
        <w:tc>
          <w:tcPr>
            <w:tcW w:type="dxa" w:w="3420"/>
            <w:tcBorders>
              <w:top w:val="single" w:color="CCCCCC" w:sz="4"/>
              <w:left w:val="single" w:color="CCCCCC" w:sz="4"/>
              <w:bottom w:val="single" w:color="CCCCCC" w:sz="4"/>
              <w:right w:val="single" w:color="CCCCCC" w:sz="4"/>
            </w:tcBorders>
            <w:shd w:fill="EFF6FF" w:val="clear"/>
            <w:tcMar>
              <w:top w:type="dxa" w:w="160"/>
              <w:left w:type="dxa" w:w="160"/>
              <w:bottom w:type="dxa" w:w="160"/>
              <w:right w:type="dxa" w:w="160"/>
            </w:tcMar>
          </w:tcPr>
          <w:p>
            <w:pPr>
              <w:jc w:val="center"/>
            </w:pPr>
            <w:r>
              <w:rPr>
                <w:rFonts w:ascii="Arial" w:cs="Arial" w:eastAsia="Arial" w:hAnsi="Arial"/>
                <w:b/>
                <w:bCs/>
                <w:color w:val="1D4ED8"/>
                <w:sz w:val="72"/>
                <w:szCs w:val="72"/>
              </w:rPr>
              <w:t xml:space="preserve">70</w:t>
            </w:r>
          </w:p>
          <w:p>
            <w:pPr>
              <w:jc w:val="center"/>
            </w:pPr>
            <w:r>
              <w:rPr>
                <w:rFonts w:ascii="Arial" w:cs="Arial" w:eastAsia="Arial" w:hAnsi="Arial"/>
                <w:color w:val="374151"/>
                <w:sz w:val="18"/>
                <w:szCs w:val="18"/>
              </w:rPr>
              <w:t xml:space="preserve">Requests ejecutados</w:t>
            </w:r>
          </w:p>
        </w:tc>
        <w:tc>
          <w:tcPr>
            <w:tcW w:type="dxa" w:w="3420"/>
            <w:tcBorders>
              <w:top w:val="single" w:color="CCCCCC" w:sz="4"/>
              <w:left w:val="single" w:color="CCCCCC" w:sz="4"/>
              <w:bottom w:val="single" w:color="CCCCCC" w:sz="4"/>
              <w:right w:val="single" w:color="CCCCCC" w:sz="4"/>
            </w:tcBorders>
            <w:shd w:fill="F0FDF4" w:val="clear"/>
            <w:tcMar>
              <w:top w:type="dxa" w:w="160"/>
              <w:left w:type="dxa" w:w="160"/>
              <w:bottom w:type="dxa" w:w="160"/>
              <w:right w:type="dxa" w:w="160"/>
            </w:tcMar>
          </w:tcPr>
          <w:p>
            <w:pPr>
              <w:jc w:val="center"/>
            </w:pPr>
            <w:r>
              <w:rPr>
                <w:rFonts w:ascii="Arial" w:cs="Arial" w:eastAsia="Arial" w:hAnsi="Arial"/>
                <w:b/>
                <w:bCs/>
                <w:color w:val="16A34A"/>
                <w:sz w:val="64"/>
                <w:szCs w:val="64"/>
              </w:rPr>
              <w:t xml:space="preserve">93/119</w:t>
            </w:r>
          </w:p>
          <w:p>
            <w:pPr>
              <w:jc w:val="center"/>
            </w:pPr>
            <w:r>
              <w:rPr>
                <w:rFonts w:ascii="Arial" w:cs="Arial" w:eastAsia="Arial" w:hAnsi="Arial"/>
                <w:color w:val="374151"/>
                <w:sz w:val="18"/>
                <w:szCs w:val="18"/>
              </w:rPr>
              <w:t xml:space="preserve">Assertions pasadas</w:t>
            </w:r>
          </w:p>
        </w:tc>
        <w:tc>
          <w:tcPr>
            <w:tcW w:type="dxa" w:w="3420"/>
            <w:tcBorders>
              <w:top w:val="single" w:color="CCCCCC" w:sz="4"/>
              <w:left w:val="single" w:color="CCCCCC" w:sz="4"/>
              <w:bottom w:val="single" w:color="CCCCCC" w:sz="4"/>
              <w:right w:val="single" w:color="CCCCCC" w:sz="4"/>
            </w:tcBorders>
            <w:shd w:fill="FEF2F2" w:val="clear"/>
            <w:tcMar>
              <w:top w:type="dxa" w:w="160"/>
              <w:left w:type="dxa" w:w="160"/>
              <w:bottom w:type="dxa" w:w="160"/>
              <w:right w:type="dxa" w:w="160"/>
            </w:tcMar>
          </w:tcPr>
          <w:p>
            <w:pPr>
              <w:jc w:val="center"/>
            </w:pPr>
            <w:r>
              <w:rPr>
                <w:rFonts w:ascii="Arial" w:cs="Arial" w:eastAsia="Arial" w:hAnsi="Arial"/>
                <w:b/>
                <w:bCs/>
                <w:color w:val="DC2626"/>
                <w:sz w:val="64"/>
                <w:szCs w:val="64"/>
              </w:rPr>
              <w:t xml:space="preserve">78.2%</w:t>
            </w:r>
          </w:p>
          <w:p>
            <w:pPr>
              <w:jc w:val="center"/>
            </w:pPr>
            <w:r>
              <w:rPr>
                <w:rFonts w:ascii="Arial" w:cs="Arial" w:eastAsia="Arial" w:hAnsi="Arial"/>
                <w:color w:val="374151"/>
                <w:sz w:val="18"/>
                <w:szCs w:val="18"/>
              </w:rPr>
              <w:t xml:space="preserve">Tasa de éxito</w:t>
            </w:r>
          </w:p>
        </w:tc>
        <w:tc>
          <w:tcPr>
            <w:tcW w:type="dxa" w:w="3420"/>
            <w:tcBorders>
              <w:top w:val="single" w:color="CCCCCC" w:sz="4"/>
              <w:left w:val="single" w:color="CCCCCC" w:sz="4"/>
              <w:bottom w:val="single" w:color="CCCCCC" w:sz="4"/>
              <w:right w:val="single" w:color="CCCCCC" w:sz="4"/>
            </w:tcBorders>
            <w:shd w:fill="F9FAFB" w:val="clear"/>
            <w:tcMar>
              <w:top w:type="dxa" w:w="160"/>
              <w:left w:type="dxa" w:w="160"/>
              <w:bottom w:type="dxa" w:w="160"/>
              <w:right w:type="dxa" w:w="160"/>
            </w:tcMar>
          </w:tcPr>
          <w:p>
            <w:pPr>
              <w:jc w:val="center"/>
            </w:pPr>
            <w:r>
              <w:rPr>
                <w:rFonts w:ascii="Arial" w:cs="Arial" w:eastAsia="Arial" w:hAnsi="Arial"/>
                <w:b/>
                <w:bCs/>
                <w:color w:val="374151"/>
                <w:sz w:val="64"/>
                <w:szCs w:val="64"/>
              </w:rPr>
              <w:t xml:space="preserve">2m 5s</w:t>
            </w:r>
          </w:p>
          <w:p>
            <w:pPr>
              <w:jc w:val="center"/>
            </w:pPr>
            <w:r>
              <w:rPr>
                <w:rFonts w:ascii="Arial" w:cs="Arial" w:eastAsia="Arial" w:hAnsi="Arial"/>
                <w:color w:val="374151"/>
                <w:sz w:val="18"/>
                <w:szCs w:val="18"/>
              </w:rPr>
              <w:t xml:space="preserve">Duración total</w:t>
            </w:r>
          </w:p>
        </w:tc>
      </w:tr>
    </w:tbl>
    <w:p>
      <w:r>
        <w:t xml:space="preserve"/>
      </w:r>
    </w:p>
    <w:p>
      <w:pPr>
        <w:pStyle w:val="Heading1"/>
      </w:pPr>
      <w:r>
        <w:rPr>
          <w:rFonts w:ascii="Arial" w:cs="Arial" w:eastAsia="Arial" w:hAnsi="Arial"/>
          <w:b/>
          <w:bCs/>
        </w:rPr>
        <w:t xml:space="preserve">1. Resumen Ejecutivo</w:t>
      </w:r>
    </w:p>
    <w:p>
      <w:pPr>
        <w:spacing w:after="100"/>
      </w:pPr>
      <w:r>
        <w:rPr>
          <w:rFonts w:ascii="Arial" w:cs="Arial" w:eastAsia="Arial" w:hAnsi="Arial"/>
          <w:color w:val="374151"/>
          <w:sz w:val="20"/>
          <w:szCs w:val="20"/>
        </w:rPr>
        <w:t xml:space="preserve">Este documento registra los resultados de la ejecución automatizada de la suite de pruebas Postman sobre el sistema KineApp. Las pruebas cubren los 6 microservicios que componen la plataforma y simulan escenarios reales de uso: desde que un paciente escribe al WhatsApp hasta que la clínica registra la sesión como realizada.</w:t>
      </w:r>
    </w:p>
    <w:p>
      <w:r>
        <w:t xml:space="preserve"/>
      </w:r>
    </w:p>
    <w:p>
      <w:pPr>
        <w:spacing w:after="100"/>
      </w:pPr>
      <w:r>
        <w:rPr>
          <w:rFonts w:ascii="Arial" w:cs="Arial" w:eastAsia="Arial" w:hAnsi="Arial"/>
          <w:color w:val="374151"/>
          <w:sz w:val="20"/>
          <w:szCs w:val="20"/>
        </w:rPr>
        <w:t xml:space="preserve">De los 70 requests ejecutados, todos retornaron respuesta HTTP sin errores de conectividad, confirmando que la infraestructura Docker Compose está operativa. Los 26 fallos registrados corresponden a validaciones de contenido de respuesta, no a caídas del sistema.</w:t>
      </w:r>
    </w:p>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1000"/>
        <w:gridCol w:w="900"/>
        <w:gridCol w:w="1280"/>
        <w:gridCol w:w="6200"/>
      </w:tblGrid>
      <w:tr>
        <w:trPr>
          <w:tblHeader/>
        </w:trPr>
        <w:tc>
          <w:tcPr>
            <w:tcW w:type="dxa" w:w="35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Módulo / Escenario</w:t>
            </w:r>
          </w:p>
        </w:tc>
        <w:tc>
          <w:tcPr>
            <w:tcW w:type="dxa" w:w="8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Req.</w:t>
            </w:r>
          </w:p>
        </w:tc>
        <w:tc>
          <w:tcPr>
            <w:tcW w:type="dxa" w:w="10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Assert.</w:t>
            </w:r>
          </w:p>
        </w:tc>
        <w:tc>
          <w:tcPr>
            <w:tcW w:type="dxa" w:w="9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w:t>
            </w:r>
          </w:p>
        </w:tc>
        <w:tc>
          <w:tcPr>
            <w:tcW w:type="dxa" w:w="128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Estado</w:t>
            </w:r>
          </w:p>
        </w:tc>
        <w:tc>
          <w:tcPr>
            <w:tcW w:type="dxa" w:w="62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Resumen</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 Verificación de servicios</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11827"/>
                <w:sz w:val="18"/>
                <w:szCs w:val="18"/>
              </w:rPr>
              <w:t xml:space="preserve">5</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11827"/>
                <w:sz w:val="18"/>
                <w:szCs w:val="18"/>
              </w:rPr>
              <w:t xml:space="preserve">7/7</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100%</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Aprobado</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Todos los servicios responden con status 200 en /health.</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 Registro de pacientes y fichas</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11827"/>
                <w:sz w:val="18"/>
                <w:szCs w:val="18"/>
              </w:rPr>
              <w:t xml:space="preserve">10</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11827"/>
                <w:sz w:val="18"/>
                <w:szCs w:val="18"/>
              </w:rPr>
              <w:t xml:space="preserve">10/13</w:t>
            </w:r>
          </w:p>
        </w:tc>
        <w:tc>
          <w:tcPr>
            <w:tcW w:type="dxa" w:w="18"/>
            <w:tcBorders>
              <w:top w:val="single" w:color="CCCCCC" w:sz="4"/>
              <w:left w:val="single" w:color="CCCCCC" w:sz="4"/>
              <w:bottom w:val="single" w:color="CCCCCC" w:sz="4"/>
              <w:right w:val="single" w:color="CCCCCC" w:sz="4"/>
            </w:tcBorders>
            <w:shd w:fill="FFFBEB" w:val="clear"/>
            <w:tcMar>
              <w:top w:type="dxa" w:w="80"/>
              <w:left w:type="dxa" w:w="130"/>
              <w:bottom w:type="dxa" w:w="80"/>
              <w:right w:type="dxa" w:w="130"/>
            </w:tcMar>
            <w:vAlign w:val="center"/>
          </w:tcPr>
          <w:p>
            <w:pPr>
              <w:jc w:val="center"/>
            </w:pPr>
            <w:r>
              <w:rPr>
                <w:rFonts w:ascii="Arial" w:cs="Arial" w:eastAsia="Arial" w:hAnsi="Arial"/>
                <w:b/>
                <w:bCs/>
                <w:color w:val="D97706"/>
                <w:sz w:val="18"/>
                <w:szCs w:val="18"/>
              </w:rPr>
              <w:t xml:space="preserve">77%</w:t>
            </w:r>
          </w:p>
        </w:tc>
        <w:tc>
          <w:tcPr>
            <w:tcW w:type="dxa" w:w="18"/>
            <w:tcBorders>
              <w:top w:val="single" w:color="CCCCCC" w:sz="4"/>
              <w:left w:val="single" w:color="CCCCCC" w:sz="4"/>
              <w:bottom w:val="single" w:color="CCCCCC" w:sz="4"/>
              <w:right w:val="single" w:color="CCCCCC" w:sz="4"/>
            </w:tcBorders>
            <w:shd w:fill="FFFBEB" w:val="clear"/>
            <w:tcMar>
              <w:top w:type="dxa" w:w="80"/>
              <w:left w:type="dxa" w:w="130"/>
              <w:bottom w:type="dxa" w:w="80"/>
              <w:right w:type="dxa" w:w="130"/>
            </w:tcMar>
            <w:vAlign w:val="center"/>
          </w:tcPr>
          <w:p>
            <w:pPr>
              <w:jc w:val="center"/>
            </w:pPr>
            <w:r>
              <w:rPr>
                <w:rFonts w:ascii="Arial" w:cs="Arial" w:eastAsia="Arial" w:hAnsi="Arial"/>
                <w:b/>
                <w:bCs/>
                <w:color w:val="D97706"/>
                <w:sz w:val="18"/>
                <w:szCs w:val="18"/>
              </w:rPr>
              <w:t xml:space="preserve">⚠️ Parcial</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Crear y editar paciente retornan 400 por teléfono duplicado (dato de ejecución anterior en BD). Leer/fichas: OK.</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 Ciclo completo de cita</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11827"/>
                <w:sz w:val="18"/>
                <w:szCs w:val="18"/>
              </w:rPr>
              <w:t xml:space="preserve">11</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11827"/>
                <w:sz w:val="18"/>
                <w:szCs w:val="18"/>
              </w:rPr>
              <w:t xml:space="preserve">8/11</w:t>
            </w:r>
          </w:p>
        </w:tc>
        <w:tc>
          <w:tcPr>
            <w:tcW w:type="dxa" w:w="18"/>
            <w:tcBorders>
              <w:top w:val="single" w:color="CCCCCC" w:sz="4"/>
              <w:left w:val="single" w:color="CCCCCC" w:sz="4"/>
              <w:bottom w:val="single" w:color="CCCCCC" w:sz="4"/>
              <w:right w:val="single" w:color="CCCCCC" w:sz="4"/>
            </w:tcBorders>
            <w:shd w:fill="FFFBEB" w:val="clear"/>
            <w:tcMar>
              <w:top w:type="dxa" w:w="80"/>
              <w:left w:type="dxa" w:w="130"/>
              <w:bottom w:type="dxa" w:w="80"/>
              <w:right w:type="dxa" w:w="130"/>
            </w:tcMar>
            <w:vAlign w:val="center"/>
          </w:tcPr>
          <w:p>
            <w:pPr>
              <w:jc w:val="center"/>
            </w:pPr>
            <w:r>
              <w:rPr>
                <w:rFonts w:ascii="Arial" w:cs="Arial" w:eastAsia="Arial" w:hAnsi="Arial"/>
                <w:b/>
                <w:bCs/>
                <w:color w:val="D97706"/>
                <w:sz w:val="18"/>
                <w:szCs w:val="18"/>
              </w:rPr>
              <w:t xml:space="preserve">73%</w:t>
            </w:r>
          </w:p>
        </w:tc>
        <w:tc>
          <w:tcPr>
            <w:tcW w:type="dxa" w:w="18"/>
            <w:tcBorders>
              <w:top w:val="single" w:color="CCCCCC" w:sz="4"/>
              <w:left w:val="single" w:color="CCCCCC" w:sz="4"/>
              <w:bottom w:val="single" w:color="CCCCCC" w:sz="4"/>
              <w:right w:val="single" w:color="CCCCCC" w:sz="4"/>
            </w:tcBorders>
            <w:shd w:fill="FFFBEB" w:val="clear"/>
            <w:tcMar>
              <w:top w:type="dxa" w:w="80"/>
              <w:left w:type="dxa" w:w="130"/>
              <w:bottom w:type="dxa" w:w="80"/>
              <w:right w:type="dxa" w:w="130"/>
            </w:tcMar>
            <w:vAlign w:val="center"/>
          </w:tcPr>
          <w:p>
            <w:pPr>
              <w:jc w:val="center"/>
            </w:pPr>
            <w:r>
              <w:rPr>
                <w:rFonts w:ascii="Arial" w:cs="Arial" w:eastAsia="Arial" w:hAnsi="Arial"/>
                <w:b/>
                <w:bCs/>
                <w:color w:val="D97706"/>
                <w:sz w:val="18"/>
                <w:szCs w:val="18"/>
              </w:rPr>
              <w:t xml:space="preserve">⚠️ Parcial</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Crear, consultar, reagendar, marcar realizada, cancelar: HTTP 200 OK. Los assertions de estado fallan porque los PUT retornan {message:'ok'} no el objeto completo.</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 Integración Google Calendar</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11827"/>
                <w:sz w:val="18"/>
                <w:szCs w:val="18"/>
              </w:rPr>
              <w:t xml:space="preserve">3</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11827"/>
                <w:sz w:val="18"/>
                <w:szCs w:val="18"/>
              </w:rPr>
              <w:t xml:space="preserve">2/4</w:t>
            </w:r>
          </w:p>
        </w:tc>
        <w:tc>
          <w:tcPr>
            <w:tcW w:type="dxa" w:w="18"/>
            <w:tcBorders>
              <w:top w:val="single" w:color="CCCCCC" w:sz="4"/>
              <w:left w:val="single" w:color="CCCCCC" w:sz="4"/>
              <w:bottom w:val="single" w:color="CCCCCC" w:sz="4"/>
              <w:right w:val="single" w:color="CCCCCC" w:sz="4"/>
            </w:tcBorders>
            <w:shd w:fill="FFFBEB" w:val="clear"/>
            <w:tcMar>
              <w:top w:type="dxa" w:w="80"/>
              <w:left w:type="dxa" w:w="130"/>
              <w:bottom w:type="dxa" w:w="80"/>
              <w:right w:type="dxa" w:w="130"/>
            </w:tcMar>
            <w:vAlign w:val="center"/>
          </w:tcPr>
          <w:p>
            <w:pPr>
              <w:jc w:val="center"/>
            </w:pPr>
            <w:r>
              <w:rPr>
                <w:rFonts w:ascii="Arial" w:cs="Arial" w:eastAsia="Arial" w:hAnsi="Arial"/>
                <w:b/>
                <w:bCs/>
                <w:color w:val="D97706"/>
                <w:sz w:val="18"/>
                <w:szCs w:val="18"/>
              </w:rPr>
              <w:t xml:space="preserve">50%</w:t>
            </w:r>
          </w:p>
        </w:tc>
        <w:tc>
          <w:tcPr>
            <w:tcW w:type="dxa" w:w="18"/>
            <w:tcBorders>
              <w:top w:val="single" w:color="CCCCCC" w:sz="4"/>
              <w:left w:val="single" w:color="CCCCCC" w:sz="4"/>
              <w:bottom w:val="single" w:color="CCCCCC" w:sz="4"/>
              <w:right w:val="single" w:color="CCCCCC" w:sz="4"/>
            </w:tcBorders>
            <w:shd w:fill="FFFBEB" w:val="clear"/>
            <w:tcMar>
              <w:top w:type="dxa" w:w="80"/>
              <w:left w:type="dxa" w:w="130"/>
              <w:bottom w:type="dxa" w:w="80"/>
              <w:right w:type="dxa" w:w="130"/>
            </w:tcMar>
            <w:vAlign w:val="center"/>
          </w:tcPr>
          <w:p>
            <w:pPr>
              <w:jc w:val="center"/>
            </w:pPr>
            <w:r>
              <w:rPr>
                <w:rFonts w:ascii="Arial" w:cs="Arial" w:eastAsia="Arial" w:hAnsi="Arial"/>
                <w:b/>
                <w:bCs/>
                <w:color w:val="D97706"/>
                <w:sz w:val="18"/>
                <w:szCs w:val="18"/>
              </w:rPr>
              <w:t xml:space="preserve">⚠️ Parcial</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Crear y eliminar evento en GCal: OK. Disponibilidad falla por ruta incorrecta en test (/disponibilidad/:fecha vs ?fecha=).</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 Notificaciones por email</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11827"/>
                <w:sz w:val="18"/>
                <w:szCs w:val="18"/>
              </w:rPr>
              <w:t xml:space="preserve">5</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11827"/>
                <w:sz w:val="18"/>
                <w:szCs w:val="18"/>
              </w:rPr>
              <w:t xml:space="preserve">8/8</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100%</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Aprobado</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Los 4 eventos (agenda/reagenda/cancela/realiza) notifican correctamente. Email deshabilitado muestra mensaje informativo.</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 Conversaciones WhatsApp</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11827"/>
                <w:sz w:val="18"/>
                <w:szCs w:val="18"/>
              </w:rPr>
              <w:t xml:space="preserve">11</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11827"/>
                <w:sz w:val="18"/>
                <w:szCs w:val="18"/>
              </w:rPr>
              <w:t xml:space="preserve">13/15</w:t>
            </w:r>
          </w:p>
        </w:tc>
        <w:tc>
          <w:tcPr>
            <w:tcW w:type="dxa" w:w="18"/>
            <w:tcBorders>
              <w:top w:val="single" w:color="CCCCCC" w:sz="4"/>
              <w:left w:val="single" w:color="CCCCCC" w:sz="4"/>
              <w:bottom w:val="single" w:color="CCCCCC" w:sz="4"/>
              <w:right w:val="single" w:color="CCCCCC" w:sz="4"/>
            </w:tcBorders>
            <w:shd w:fill="FFFBEB" w:val="clear"/>
            <w:tcMar>
              <w:top w:type="dxa" w:w="80"/>
              <w:left w:type="dxa" w:w="130"/>
              <w:bottom w:type="dxa" w:w="80"/>
              <w:right w:type="dxa" w:w="130"/>
            </w:tcMar>
            <w:vAlign w:val="center"/>
          </w:tcPr>
          <w:p>
            <w:pPr>
              <w:jc w:val="center"/>
            </w:pPr>
            <w:r>
              <w:rPr>
                <w:rFonts w:ascii="Arial" w:cs="Arial" w:eastAsia="Arial" w:hAnsi="Arial"/>
                <w:b/>
                <w:bCs/>
                <w:color w:val="D97706"/>
                <w:sz w:val="18"/>
                <w:szCs w:val="18"/>
              </w:rPr>
              <w:t xml:space="preserve">87%</w:t>
            </w:r>
          </w:p>
        </w:tc>
        <w:tc>
          <w:tcPr>
            <w:tcW w:type="dxa" w:w="18"/>
            <w:tcBorders>
              <w:top w:val="single" w:color="CCCCCC" w:sz="4"/>
              <w:left w:val="single" w:color="CCCCCC" w:sz="4"/>
              <w:bottom w:val="single" w:color="CCCCCC" w:sz="4"/>
              <w:right w:val="single" w:color="CCCCCC" w:sz="4"/>
            </w:tcBorders>
            <w:shd w:fill="FFFBEB" w:val="clear"/>
            <w:tcMar>
              <w:top w:type="dxa" w:w="80"/>
              <w:left w:type="dxa" w:w="130"/>
              <w:bottom w:type="dxa" w:w="80"/>
              <w:right w:type="dxa" w:w="130"/>
            </w:tcMar>
            <w:vAlign w:val="center"/>
          </w:tcPr>
          <w:p>
            <w:pPr>
              <w:jc w:val="center"/>
            </w:pPr>
            <w:r>
              <w:rPr>
                <w:rFonts w:ascii="Arial" w:cs="Arial" w:eastAsia="Arial" w:hAnsi="Arial"/>
                <w:b/>
                <w:bCs/>
                <w:color w:val="D97706"/>
                <w:sz w:val="18"/>
                <w:szCs w:val="18"/>
              </w:rPr>
              <w:t xml:space="preserve">⚠️ Parcial</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Agendar, consultar, cancelar, escape: OK. Reagendar y bilateral fallan por estado de sesión heredado del test de cancelación anterior.</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 Preguntas frecuentes (Felipe)</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11827"/>
                <w:sz w:val="18"/>
                <w:szCs w:val="18"/>
              </w:rPr>
              <w:t xml:space="preserve">17</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11827"/>
                <w:sz w:val="18"/>
                <w:szCs w:val="18"/>
              </w:rPr>
              <w:t xml:space="preserve">8/17</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47%</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 Fallido</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El bot_config no tiene las respuestas exactas de Felipe cargadas. Responde de forma genérica a preguntas que requieren datos específicos de la clínica.</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 Flujo completo paciente nuevo</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11827"/>
                <w:sz w:val="18"/>
                <w:szCs w:val="18"/>
              </w:rPr>
              <w:t xml:space="preserve">8</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11827"/>
                <w:sz w:val="18"/>
                <w:szCs w:val="18"/>
              </w:rPr>
              <w:t xml:space="preserve">3/11</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27%</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 Fallido</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Paciente duplicado en BD (segunda ejecución) causa cascada de fallos. La cita sí se creó y completó el ciclo correctamente.</w:t>
            </w:r>
          </w:p>
        </w:tc>
      </w:tr>
    </w:tbl>
    <w:p>
      <w:r>
        <w:t xml:space="preserve"/>
      </w:r>
    </w:p>
    <w:p>
      <w:pPr>
        <w:pStyle w:val="Heading1"/>
      </w:pPr>
      <w:r>
        <w:rPr>
          <w:rFonts w:ascii="Arial" w:cs="Arial" w:eastAsia="Arial" w:hAnsi="Arial"/>
          <w:b/>
          <w:bCs/>
        </w:rPr>
        <w:t xml:space="preserve">2. Detalle por Escenario</w:t>
      </w:r>
    </w:p>
    <w:p>
      <w:pPr>
        <w:pStyle w:val="Heading2"/>
      </w:pPr>
      <w:r>
        <w:rPr>
          <w:rFonts w:ascii="Arial" w:cs="Arial" w:eastAsia="Arial" w:hAnsi="Arial"/>
          <w:b/>
          <w:bCs/>
        </w:rPr>
        <w:t xml:space="preserve">2.1 Verificación de Servicios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3B82F6" w:sz="8"/>
              <w:left w:val="single" w:color="3B82F6" w:sz="8"/>
              <w:bottom w:val="single" w:color="CCCCCC" w:sz="4"/>
              <w:right w:val="single" w:color="CCCCCC" w:sz="4"/>
            </w:tcBorders>
            <w:shd w:fill="EFF6FF" w:val="clear"/>
            <w:tcMar>
              <w:top w:type="dxa" w:w="120"/>
              <w:left w:type="dxa" w:w="200"/>
              <w:bottom w:type="dxa" w:w="120"/>
              <w:right w:type="dxa" w:w="200"/>
            </w:tcMar>
          </w:tcPr>
          <w:p>
            <w:pPr>
              <w:spacing w:after="60"/>
            </w:pPr>
            <w:r>
              <w:rPr>
                <w:rFonts w:ascii="Arial" w:cs="Arial" w:eastAsia="Arial" w:hAnsi="Arial"/>
                <w:b/>
                <w:bCs/>
                <w:color w:val="1D4ED8"/>
                <w:sz w:val="22"/>
                <w:szCs w:val="22"/>
              </w:rPr>
              <w:t xml:space="preserve">🏥  Escenario: Encender la clínica</w:t>
            </w:r>
          </w:p>
          <w:p>
            <w:r>
              <w:rPr>
                <w:rFonts w:ascii="Arial" w:cs="Arial" w:eastAsia="Arial" w:hAnsi="Arial"/>
                <w:color w:val="374151"/>
                <w:sz w:val="20"/>
                <w:szCs w:val="20"/>
              </w:rPr>
              <w:t xml:space="preserve">Antes de comenzar el día, un administrador verifica que todos los sistemas estén funcionando. Equivale a prender las luces y confirmar que el computador, el WhatsApp y el calendario están activos. Esta prueba hace exactamente eso: llama al endpoint /health de cada uno de los 6 microservicios y espera una respuesta de 'todo ok'.</w:t>
            </w:r>
          </w:p>
        </w:tc>
      </w:tr>
    </w:tbl>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0"/>
        <w:gridCol w:w="4680"/>
      </w:tblGrid>
      <w:tr>
        <w:tc>
          <w:tcPr>
            <w:tcW w:type="dxa" w:w="9000"/>
            <w:tcBorders>
              <w:top w:val="single" w:color="CCCCCC" w:sz="4"/>
              <w:left w:val="single" w:color="CCCCCC" w:sz="4"/>
              <w:bottom w:val="single" w:color="CCCCCC" w:sz="4"/>
              <w:right w:val="single" w:color="CCCCCC" w:sz="4"/>
            </w:tcBorders>
            <w:shd w:fill="F0FDF4" w:val="clear"/>
            <w:tcMar>
              <w:top w:type="dxa" w:w="80"/>
              <w:left w:type="dxa" w:w="200"/>
              <w:bottom w:type="dxa" w:w="80"/>
              <w:right w:type="dxa" w:w="200"/>
            </w:tcMar>
          </w:tcPr>
          <w:p>
            <w:r>
              <w:rPr>
                <w:rFonts w:ascii="Arial" w:cs="Arial" w:eastAsia="Arial" w:hAnsi="Arial"/>
                <w:b/>
                <w:bCs/>
                <w:color w:val="16A34A"/>
                <w:sz w:val="20"/>
                <w:szCs w:val="20"/>
              </w:rPr>
              <w:t xml:space="preserve">7 de 7 assertions pasadas</w:t>
            </w:r>
          </w:p>
        </w:tc>
        <w:tc>
          <w:tcPr>
            <w:tcW w:type="dxa" w:w="4680"/>
            <w:tcBorders>
              <w:top w:val="single" w:color="CCCCCC" w:sz="4"/>
              <w:left w:val="single" w:color="CCCCCC" w:sz="4"/>
              <w:bottom w:val="single" w:color="CCCCCC" w:sz="4"/>
              <w:right w:val="single" w:color="CCCCCC" w:sz="4"/>
            </w:tcBorders>
            <w:shd w:fill="F0FDF4" w:val="clear"/>
            <w:tcMar>
              <w:top w:type="dxa" w:w="80"/>
              <w:left w:type="dxa" w:w="200"/>
              <w:bottom w:type="dxa" w:w="80"/>
              <w:right w:type="dxa" w:w="200"/>
            </w:tcMar>
          </w:tcPr>
          <w:p>
            <w:pPr>
              <w:jc w:val="right"/>
            </w:pPr>
            <w:r>
              <w:rPr>
                <w:rFonts w:ascii="Arial" w:cs="Arial" w:eastAsia="Arial" w:hAnsi="Arial"/>
                <w:b/>
                <w:bCs/>
                <w:color w:val="16A34A"/>
                <w:sz w:val="24"/>
                <w:szCs w:val="24"/>
              </w:rPr>
              <w:t xml:space="preserve">100% éxito</w:t>
            </w:r>
          </w:p>
        </w:tc>
      </w:tr>
    </w:tbl>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7380"/>
      </w:tblGrid>
      <w:tr>
        <w:trPr>
          <w:tblHeader/>
        </w:trPr>
        <w:tc>
          <w:tcPr>
            <w:tcW w:type="dxa" w:w="45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Servicio verificado</w:t>
            </w:r>
          </w:p>
        </w:tc>
        <w:tc>
          <w:tcPr>
            <w:tcW w:type="dxa" w:w="18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Resultado</w:t>
            </w:r>
          </w:p>
        </w:tc>
        <w:tc>
          <w:tcPr>
            <w:tcW w:type="dxa" w:w="738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Detalle</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patients-service (pacientes y fichas)</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 {status: 'ok'} · 18ms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agenda-service (citas)</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 {status: 'ok'} · 7ms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calendar-service (Google Calendar)</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 15ms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dashboard-service (panel web)</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 7ms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ai-service (bot WhatsApp)</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 5ms</w:t>
            </w:r>
          </w:p>
        </w:tc>
      </w:tr>
    </w:tbl>
    <w:p>
      <w:r>
        <w:t xml:space="preserve"/>
      </w:r>
    </w:p>
    <w:p>
      <w:pPr>
        <w:pStyle w:val="Heading2"/>
      </w:pPr>
      <w:r>
        <w:rPr>
          <w:rFonts w:ascii="Arial" w:cs="Arial" w:eastAsia="Arial" w:hAnsi="Arial"/>
          <w:b/>
          <w:bCs/>
        </w:rPr>
        <w:t xml:space="preserve">2.2 Registro de Pacientes y Fichas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3B82F6" w:sz="8"/>
              <w:left w:val="single" w:color="3B82F6" w:sz="8"/>
              <w:bottom w:val="single" w:color="CCCCCC" w:sz="4"/>
              <w:right w:val="single" w:color="CCCCCC" w:sz="4"/>
            </w:tcBorders>
            <w:shd w:fill="EFF6FF" w:val="clear"/>
            <w:tcMar>
              <w:top w:type="dxa" w:w="120"/>
              <w:left w:type="dxa" w:w="200"/>
              <w:bottom w:type="dxa" w:w="120"/>
              <w:right w:type="dxa" w:w="200"/>
            </w:tcMar>
          </w:tcPr>
          <w:p>
            <w:pPr>
              <w:spacing w:after="60"/>
            </w:pPr>
            <w:r>
              <w:rPr>
                <w:rFonts w:ascii="Arial" w:cs="Arial" w:eastAsia="Arial" w:hAnsi="Arial"/>
                <w:b/>
                <w:bCs/>
                <w:color w:val="1D4ED8"/>
                <w:sz w:val="22"/>
                <w:szCs w:val="22"/>
              </w:rPr>
              <w:t xml:space="preserve">📋  Escenario: Secretaria registra un paciente nuevo y crea su ficha de tratamiento</w:t>
            </w:r>
          </w:p>
          <w:p>
            <w:r>
              <w:rPr>
                <w:rFonts w:ascii="Arial" w:cs="Arial" w:eastAsia="Arial" w:hAnsi="Arial"/>
                <w:color w:val="374151"/>
                <w:sz w:val="20"/>
                <w:szCs w:val="20"/>
              </w:rPr>
              <w:t xml:space="preserve">Una secretaria recibe a un paciente nuevo en la clínica. Lo registra en el sistema con su nombre, teléfono y email. Luego crea una 'ficha activa' con el diagnóstico y la cantidad de sesiones prescritas por el médico. Esta suite verifica todo ese flujo: crear el paciente, buscarlo por teléfono, editar sus datos, crear la ficha, y registrar que completó una sesión (incrementar/disminuir el contador).</w:t>
            </w:r>
          </w:p>
        </w:tc>
      </w:tr>
    </w:tbl>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0"/>
        <w:gridCol w:w="4680"/>
      </w:tblGrid>
      <w:tr>
        <w:tc>
          <w:tcPr>
            <w:tcW w:type="dxa" w:w="9000"/>
            <w:tcBorders>
              <w:top w:val="single" w:color="CCCCCC" w:sz="4"/>
              <w:left w:val="single" w:color="CCCCCC" w:sz="4"/>
              <w:bottom w:val="single" w:color="CCCCCC" w:sz="4"/>
              <w:right w:val="single" w:color="CCCCCC" w:sz="4"/>
            </w:tcBorders>
            <w:shd w:fill="FFFBEB" w:val="clear"/>
            <w:tcMar>
              <w:top w:type="dxa" w:w="80"/>
              <w:left w:type="dxa" w:w="200"/>
              <w:bottom w:type="dxa" w:w="80"/>
              <w:right w:type="dxa" w:w="200"/>
            </w:tcMar>
          </w:tcPr>
          <w:p>
            <w:r>
              <w:rPr>
                <w:rFonts w:ascii="Arial" w:cs="Arial" w:eastAsia="Arial" w:hAnsi="Arial"/>
                <w:b/>
                <w:bCs/>
                <w:color w:val="D97706"/>
                <w:sz w:val="20"/>
                <w:szCs w:val="20"/>
              </w:rPr>
              <w:t xml:space="preserve">10 de 13 assertions pasadas</w:t>
            </w:r>
          </w:p>
        </w:tc>
        <w:tc>
          <w:tcPr>
            <w:tcW w:type="dxa" w:w="4680"/>
            <w:tcBorders>
              <w:top w:val="single" w:color="CCCCCC" w:sz="4"/>
              <w:left w:val="single" w:color="CCCCCC" w:sz="4"/>
              <w:bottom w:val="single" w:color="CCCCCC" w:sz="4"/>
              <w:right w:val="single" w:color="CCCCCC" w:sz="4"/>
            </w:tcBorders>
            <w:shd w:fill="FFFBEB" w:val="clear"/>
            <w:tcMar>
              <w:top w:type="dxa" w:w="80"/>
              <w:left w:type="dxa" w:w="200"/>
              <w:bottom w:type="dxa" w:w="80"/>
              <w:right w:type="dxa" w:w="200"/>
            </w:tcMar>
          </w:tcPr>
          <w:p>
            <w:pPr>
              <w:jc w:val="right"/>
            </w:pPr>
            <w:r>
              <w:rPr>
                <w:rFonts w:ascii="Arial" w:cs="Arial" w:eastAsia="Arial" w:hAnsi="Arial"/>
                <w:b/>
                <w:bCs/>
                <w:color w:val="D97706"/>
                <w:sz w:val="24"/>
                <w:szCs w:val="24"/>
              </w:rPr>
              <w:t xml:space="preserve">77% éxito</w:t>
            </w:r>
          </w:p>
        </w:tc>
      </w:tr>
    </w:tbl>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7380"/>
      </w:tblGrid>
      <w:tr>
        <w:trPr>
          <w:tblHeader/>
        </w:trPr>
        <w:tc>
          <w:tcPr>
            <w:tcW w:type="dxa" w:w="45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Acción</w:t>
            </w:r>
          </w:p>
        </w:tc>
        <w:tc>
          <w:tcPr>
            <w:tcW w:type="dxa" w:w="18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Resultado</w:t>
            </w:r>
          </w:p>
        </w:tc>
        <w:tc>
          <w:tcPr>
            <w:tcW w:type="dxa" w:w="738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Detalle</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Listar todos los pacientes</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 Retorna array de pacientes · 4ms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Crear paciente nuevo</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 FALLÓ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400 · Teléfono 56900000001 ya existe en BD de ejecución anterior. Corrección: generar teléfono único por ejecución (ej: timestamp).</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Obtener paciente por ID</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 Retorna datos del paciente con pac_nombre_corto · 4ms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Buscar paciente por teléfono</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 Teléfono coincide · 5ms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Editar datos del paciente</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 FALLÓ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400 · Error asociado a la creación fallida anterior. El ID de paciente seteado por el test anterior es incorrecto.</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Crear ficha activa</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201 · Ficha creada con fic_id · diagnóstico 'Dolor lumbar crónico' · 49ms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Consultar ficha activa</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 Retorna diagnóstico, cantidad de sesiones y estado ACTIVA · 3ms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Registrar sesión realizada (+1)</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 Contador incrementado · 104ms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Desregistrar sesión (-1)</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 Contador decrementado · 24ms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Listar todas las fichas del paciente</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 Retorna historial completo de fichas · 4ms</w:t>
            </w:r>
          </w:p>
        </w:tc>
      </w:tr>
    </w:tbl>
    <w:p>
      <w:r>
        <w:t xml:space="preserve"/>
      </w:r>
    </w:p>
    <w:p>
      <w:pPr>
        <w:spacing w:after="60"/>
      </w:pPr>
      <w:r>
        <w:rPr>
          <w:rFonts w:ascii="Arial" w:cs="Arial" w:eastAsia="Arial" w:hAnsi="Arial"/>
          <w:b/>
          <w:bCs/>
          <w:color w:val="6B7280"/>
          <w:sz w:val="18"/>
          <w:szCs w:val="18"/>
        </w:rPr>
        <w:t xml:space="preserve">⚠️ Corrección pendiente:</w:t>
      </w:r>
    </w:p>
    <w:p>
      <w:pPr>
        <w:spacing w:after="100"/>
      </w:pPr>
      <w:r>
        <w:rPr>
          <w:rFonts w:ascii="Arial" w:cs="Arial" w:eastAsia="Arial" w:hAnsi="Arial"/>
          <w:color w:val="374151"/>
          <w:sz w:val="20"/>
          <w:szCs w:val="20"/>
        </w:rPr>
        <w:t xml:space="preserve">Parametrizar el teléfono del paciente de prueba con un valor dinámico (ej: '569' + Date.now()) para evitar conflictos en ejecuciones repetidas.</w:t>
      </w:r>
    </w:p>
    <w:p>
      <w:r>
        <w:t xml:space="preserve"/>
      </w:r>
    </w:p>
    <w:p>
      <w:pPr>
        <w:pStyle w:val="Heading2"/>
      </w:pPr>
      <w:r>
        <w:rPr>
          <w:rFonts w:ascii="Arial" w:cs="Arial" w:eastAsia="Arial" w:hAnsi="Arial"/>
          <w:b/>
          <w:bCs/>
        </w:rPr>
        <w:t xml:space="preserve">2.3 Ciclo Completo de una Cita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3B82F6" w:sz="8"/>
              <w:left w:val="single" w:color="3B82F6" w:sz="8"/>
              <w:bottom w:val="single" w:color="CCCCCC" w:sz="4"/>
              <w:right w:val="single" w:color="CCCCCC" w:sz="4"/>
            </w:tcBorders>
            <w:shd w:fill="EFF6FF" w:val="clear"/>
            <w:tcMar>
              <w:top w:type="dxa" w:w="120"/>
              <w:left w:type="dxa" w:w="200"/>
              <w:bottom w:type="dxa" w:w="120"/>
              <w:right w:type="dxa" w:w="200"/>
            </w:tcMar>
          </w:tcPr>
          <w:p>
            <w:pPr>
              <w:spacing w:after="60"/>
            </w:pPr>
            <w:r>
              <w:rPr>
                <w:rFonts w:ascii="Arial" w:cs="Arial" w:eastAsia="Arial" w:hAnsi="Arial"/>
                <w:b/>
                <w:bCs/>
                <w:color w:val="1D4ED8"/>
                <w:sz w:val="22"/>
                <w:szCs w:val="22"/>
              </w:rPr>
              <w:t xml:space="preserve">📅  Escenario: Paciente agenda, reagenda, asiste y cancela su hora</w:t>
            </w:r>
          </w:p>
          <w:p>
            <w:r>
              <w:rPr>
                <w:rFonts w:ascii="Arial" w:cs="Arial" w:eastAsia="Arial" w:hAnsi="Arial"/>
                <w:color w:val="374151"/>
                <w:sz w:val="20"/>
                <w:szCs w:val="20"/>
              </w:rPr>
              <w:t xml:space="preserve">Este escenario sigue a una cita desde que nace hasta que se cancela. Primero verifica que el horario esté libre. Luego agenda la cita. La reagenda para otra fecha. La marca como realizada cuando el paciente asiste. Y finalmente la cancela. Cada paso corresponde a una acción real que ocurre en la clínica durante una semana normal.</w:t>
            </w:r>
          </w:p>
        </w:tc>
      </w:tr>
    </w:tbl>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0"/>
        <w:gridCol w:w="4680"/>
      </w:tblGrid>
      <w:tr>
        <w:tc>
          <w:tcPr>
            <w:tcW w:type="dxa" w:w="9000"/>
            <w:tcBorders>
              <w:top w:val="single" w:color="CCCCCC" w:sz="4"/>
              <w:left w:val="single" w:color="CCCCCC" w:sz="4"/>
              <w:bottom w:val="single" w:color="CCCCCC" w:sz="4"/>
              <w:right w:val="single" w:color="CCCCCC" w:sz="4"/>
            </w:tcBorders>
            <w:shd w:fill="FFFBEB" w:val="clear"/>
            <w:tcMar>
              <w:top w:type="dxa" w:w="80"/>
              <w:left w:type="dxa" w:w="200"/>
              <w:bottom w:type="dxa" w:w="80"/>
              <w:right w:type="dxa" w:w="200"/>
            </w:tcMar>
          </w:tcPr>
          <w:p>
            <w:r>
              <w:rPr>
                <w:rFonts w:ascii="Arial" w:cs="Arial" w:eastAsia="Arial" w:hAnsi="Arial"/>
                <w:b/>
                <w:bCs/>
                <w:color w:val="D97706"/>
                <w:sz w:val="20"/>
                <w:szCs w:val="20"/>
              </w:rPr>
              <w:t xml:space="preserve">8 de 11 assertions pasadas</w:t>
            </w:r>
          </w:p>
        </w:tc>
        <w:tc>
          <w:tcPr>
            <w:tcW w:type="dxa" w:w="4680"/>
            <w:tcBorders>
              <w:top w:val="single" w:color="CCCCCC" w:sz="4"/>
              <w:left w:val="single" w:color="CCCCCC" w:sz="4"/>
              <w:bottom w:val="single" w:color="CCCCCC" w:sz="4"/>
              <w:right w:val="single" w:color="CCCCCC" w:sz="4"/>
            </w:tcBorders>
            <w:shd w:fill="FFFBEB" w:val="clear"/>
            <w:tcMar>
              <w:top w:type="dxa" w:w="80"/>
              <w:left w:type="dxa" w:w="200"/>
              <w:bottom w:type="dxa" w:w="80"/>
              <w:right w:type="dxa" w:w="200"/>
            </w:tcMar>
          </w:tcPr>
          <w:p>
            <w:pPr>
              <w:jc w:val="right"/>
            </w:pPr>
            <w:r>
              <w:rPr>
                <w:rFonts w:ascii="Arial" w:cs="Arial" w:eastAsia="Arial" w:hAnsi="Arial"/>
                <w:b/>
                <w:bCs/>
                <w:color w:val="D97706"/>
                <w:sz w:val="24"/>
                <w:szCs w:val="24"/>
              </w:rPr>
              <w:t xml:space="preserve">73% éxito</w:t>
            </w:r>
          </w:p>
        </w:tc>
      </w:tr>
    </w:tbl>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7380"/>
      </w:tblGrid>
      <w:tr>
        <w:trPr>
          <w:tblHeader/>
        </w:trPr>
        <w:tc>
          <w:tcPr>
            <w:tcW w:type="dxa" w:w="45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Paso en la clínica</w:t>
            </w:r>
          </w:p>
        </w:tc>
        <w:tc>
          <w:tcPr>
            <w:tcW w:type="dxa" w:w="18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Resultado</w:t>
            </w:r>
          </w:p>
        </w:tc>
        <w:tc>
          <w:tcPr>
            <w:tcW w:type="dxa" w:w="738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Detalle</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Verificar disponibilidad (slot libre)</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 {disponible: true} para 2026-08-15 10:00 · 4ms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Agendar cita</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201 · Cita creada con agen_id · estado AGENDADA · 35ms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Verificar disponibilidad (slot ya ocupado)</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 {disponible: false} correctamente · 4ms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Consultar detalle de la cita</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 Estado AGENDADA confirmado · 5ms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Ver citas del día</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 Incluye la cita recién creada · 3ms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Ver citas del paciente</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 Array con historial del paciente · 6ms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Reagendar la cita</w:t>
            </w:r>
          </w:p>
        </w:tc>
        <w:tc>
          <w:tcPr>
            <w:tcW w:type="dxa" w:w="18"/>
            <w:tcBorders>
              <w:top w:val="single" w:color="CCCCCC" w:sz="4"/>
              <w:left w:val="single" w:color="CCCCCC" w:sz="4"/>
              <w:bottom w:val="single" w:color="CCCCCC" w:sz="4"/>
              <w:right w:val="single" w:color="CCCCCC" w:sz="4"/>
            </w:tcBorders>
            <w:shd w:fill="FFFBEB" w:val="clear"/>
            <w:tcMar>
              <w:top w:type="dxa" w:w="80"/>
              <w:left w:type="dxa" w:w="130"/>
              <w:bottom w:type="dxa" w:w="80"/>
              <w:right w:type="dxa" w:w="130"/>
            </w:tcMar>
            <w:vAlign w:val="center"/>
          </w:tcPr>
          <w:p>
            <w:pPr>
              <w:jc w:val="center"/>
            </w:pPr>
            <w:r>
              <w:rPr>
                <w:rFonts w:ascii="Arial" w:cs="Arial" w:eastAsia="Arial" w:hAnsi="Arial"/>
                <w:b/>
                <w:bCs/>
                <w:color w:val="D97706"/>
                <w:sz w:val="18"/>
                <w:szCs w:val="18"/>
              </w:rPr>
              <w:t xml:space="preserve">⚠️ PARCIAL</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OK (operación exitosa) · Test falla porque el endpoint retorna {message:'ok'} en vez del objeto cita con agen_estado:'REAGENDADA'.</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Marcar la sesión como realizada</w:t>
            </w:r>
          </w:p>
        </w:tc>
        <w:tc>
          <w:tcPr>
            <w:tcW w:type="dxa" w:w="18"/>
            <w:tcBorders>
              <w:top w:val="single" w:color="CCCCCC" w:sz="4"/>
              <w:left w:val="single" w:color="CCCCCC" w:sz="4"/>
              <w:bottom w:val="single" w:color="CCCCCC" w:sz="4"/>
              <w:right w:val="single" w:color="CCCCCC" w:sz="4"/>
            </w:tcBorders>
            <w:shd w:fill="FFFBEB" w:val="clear"/>
            <w:tcMar>
              <w:top w:type="dxa" w:w="80"/>
              <w:left w:type="dxa" w:w="130"/>
              <w:bottom w:type="dxa" w:w="80"/>
              <w:right w:type="dxa" w:w="130"/>
            </w:tcMar>
            <w:vAlign w:val="center"/>
          </w:tcPr>
          <w:p>
            <w:pPr>
              <w:jc w:val="center"/>
            </w:pPr>
            <w:r>
              <w:rPr>
                <w:rFonts w:ascii="Arial" w:cs="Arial" w:eastAsia="Arial" w:hAnsi="Arial"/>
                <w:b/>
                <w:bCs/>
                <w:color w:val="D97706"/>
                <w:sz w:val="18"/>
                <w:szCs w:val="18"/>
              </w:rPr>
              <w:t xml:space="preserve">⚠️ PARCIAL</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OK (operación exitosa) · Mismo problema: sin objeto de retorno.</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Desmarcar como realizada</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 Operación ejecutada · 26ms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Guardar ID de evento Google Calendar</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 cal_event_id almacenado · 33ms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Cancelar la cita</w:t>
            </w:r>
          </w:p>
        </w:tc>
        <w:tc>
          <w:tcPr>
            <w:tcW w:type="dxa" w:w="18"/>
            <w:tcBorders>
              <w:top w:val="single" w:color="CCCCCC" w:sz="4"/>
              <w:left w:val="single" w:color="CCCCCC" w:sz="4"/>
              <w:bottom w:val="single" w:color="CCCCCC" w:sz="4"/>
              <w:right w:val="single" w:color="CCCCCC" w:sz="4"/>
            </w:tcBorders>
            <w:shd w:fill="FFFBEB" w:val="clear"/>
            <w:tcMar>
              <w:top w:type="dxa" w:w="80"/>
              <w:left w:type="dxa" w:w="130"/>
              <w:bottom w:type="dxa" w:w="80"/>
              <w:right w:type="dxa" w:w="130"/>
            </w:tcMar>
            <w:vAlign w:val="center"/>
          </w:tcPr>
          <w:p>
            <w:pPr>
              <w:jc w:val="center"/>
            </w:pPr>
            <w:r>
              <w:rPr>
                <w:rFonts w:ascii="Arial" w:cs="Arial" w:eastAsia="Arial" w:hAnsi="Arial"/>
                <w:b/>
                <w:bCs/>
                <w:color w:val="D97706"/>
                <w:sz w:val="18"/>
                <w:szCs w:val="18"/>
              </w:rPr>
              <w:t xml:space="preserve">⚠️ PARCIAL</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OK (operación exitosa) · Mismo problema: sin objeto de retorno.</w:t>
            </w:r>
          </w:p>
        </w:tc>
      </w:tr>
    </w:tbl>
    <w:p>
      <w:r>
        <w:t xml:space="preserve"/>
      </w:r>
    </w:p>
    <w:p>
      <w:pPr>
        <w:spacing w:after="60"/>
      </w:pPr>
      <w:r>
        <w:rPr>
          <w:rFonts w:ascii="Arial" w:cs="Arial" w:eastAsia="Arial" w:hAnsi="Arial"/>
          <w:b/>
          <w:bCs/>
          <w:color w:val="6B7280"/>
          <w:sz w:val="18"/>
          <w:szCs w:val="18"/>
        </w:rPr>
        <w:t xml:space="preserve">⚠️ Corrección pendiente:</w:t>
      </w:r>
    </w:p>
    <w:p>
      <w:pPr>
        <w:spacing w:after="100"/>
      </w:pPr>
      <w:r>
        <w:rPr>
          <w:rFonts w:ascii="Arial" w:cs="Arial" w:eastAsia="Arial" w:hAnsi="Arial"/>
          <w:color w:val="374151"/>
          <w:sz w:val="20"/>
          <w:szCs w:val="20"/>
        </w:rPr>
        <w:t xml:space="preserve">Los endpoints PUT de agenda retornan {message:'ok'}. Opciones: (a) modificar los endpoints para retornar el objeto cita actualizado, o (b) agregar un GET /agenda/:id después de cada PUT para verificar el estado.</w:t>
      </w:r>
    </w:p>
    <w:p>
      <w:r>
        <w:t xml:space="preserve"/>
      </w:r>
    </w:p>
    <w:p>
      <w:pPr>
        <w:pStyle w:val="Heading2"/>
      </w:pPr>
      <w:r>
        <w:rPr>
          <w:rFonts w:ascii="Arial" w:cs="Arial" w:eastAsia="Arial" w:hAnsi="Arial"/>
          <w:b/>
          <w:bCs/>
        </w:rPr>
        <w:t xml:space="preserve">2.4 Integración con Google Calendar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3B82F6" w:sz="8"/>
              <w:left w:val="single" w:color="3B82F6" w:sz="8"/>
              <w:bottom w:val="single" w:color="CCCCCC" w:sz="4"/>
              <w:right w:val="single" w:color="CCCCCC" w:sz="4"/>
            </w:tcBorders>
            <w:shd w:fill="EFF6FF" w:val="clear"/>
            <w:tcMar>
              <w:top w:type="dxa" w:w="120"/>
              <w:left w:type="dxa" w:w="200"/>
              <w:bottom w:type="dxa" w:w="120"/>
              <w:right w:type="dxa" w:w="200"/>
            </w:tcMar>
          </w:tcPr>
          <w:p>
            <w:pPr>
              <w:spacing w:after="60"/>
            </w:pPr>
            <w:r>
              <w:rPr>
                <w:rFonts w:ascii="Arial" w:cs="Arial" w:eastAsia="Arial" w:hAnsi="Arial"/>
                <w:b/>
                <w:bCs/>
                <w:color w:val="1D4ED8"/>
                <w:sz w:val="22"/>
                <w:szCs w:val="22"/>
              </w:rPr>
              <w:t xml:space="preserve">📆  Escenario: Felipe revisa disponibilidad y agenda un recordatorio en Google Calendar</w:t>
            </w:r>
          </w:p>
          <w:p>
            <w:r>
              <w:rPr>
                <w:rFonts w:ascii="Arial" w:cs="Arial" w:eastAsia="Arial" w:hAnsi="Arial"/>
                <w:color w:val="374151"/>
                <w:sz w:val="20"/>
                <w:szCs w:val="20"/>
              </w:rPr>
              <w:t xml:space="preserve">Cuando se confirma una cita, el sistema la crea automáticamente en el Google Calendar de Felipe. También se puede consultar qué horarios quedan libres para el día. Esta suite verifica esas dos acciones: consultar disponibilidad y crear/eliminar un evento real en el calendario de Google.</w:t>
            </w:r>
          </w:p>
        </w:tc>
      </w:tr>
    </w:tbl>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0"/>
        <w:gridCol w:w="4680"/>
      </w:tblGrid>
      <w:tr>
        <w:tc>
          <w:tcPr>
            <w:tcW w:type="dxa" w:w="9000"/>
            <w:tcBorders>
              <w:top w:val="single" w:color="CCCCCC" w:sz="4"/>
              <w:left w:val="single" w:color="CCCCCC" w:sz="4"/>
              <w:bottom w:val="single" w:color="CCCCCC" w:sz="4"/>
              <w:right w:val="single" w:color="CCCCCC" w:sz="4"/>
            </w:tcBorders>
            <w:shd w:fill="FEF2F2" w:val="clear"/>
            <w:tcMar>
              <w:top w:type="dxa" w:w="80"/>
              <w:left w:type="dxa" w:w="200"/>
              <w:bottom w:type="dxa" w:w="80"/>
              <w:right w:type="dxa" w:w="200"/>
            </w:tcMar>
          </w:tcPr>
          <w:p>
            <w:r>
              <w:rPr>
                <w:rFonts w:ascii="Arial" w:cs="Arial" w:eastAsia="Arial" w:hAnsi="Arial"/>
                <w:b/>
                <w:bCs/>
                <w:color w:val="DC2626"/>
                <w:sz w:val="20"/>
                <w:szCs w:val="20"/>
              </w:rPr>
              <w:t xml:space="preserve">2 de 4 assertions pasadas</w:t>
            </w:r>
          </w:p>
        </w:tc>
        <w:tc>
          <w:tcPr>
            <w:tcW w:type="dxa" w:w="4680"/>
            <w:tcBorders>
              <w:top w:val="single" w:color="CCCCCC" w:sz="4"/>
              <w:left w:val="single" w:color="CCCCCC" w:sz="4"/>
              <w:bottom w:val="single" w:color="CCCCCC" w:sz="4"/>
              <w:right w:val="single" w:color="CCCCCC" w:sz="4"/>
            </w:tcBorders>
            <w:shd w:fill="FEF2F2" w:val="clear"/>
            <w:tcMar>
              <w:top w:type="dxa" w:w="80"/>
              <w:left w:type="dxa" w:w="200"/>
              <w:bottom w:type="dxa" w:w="80"/>
              <w:right w:type="dxa" w:w="200"/>
            </w:tcMar>
          </w:tcPr>
          <w:p>
            <w:pPr>
              <w:jc w:val="right"/>
            </w:pPr>
            <w:r>
              <w:rPr>
                <w:rFonts w:ascii="Arial" w:cs="Arial" w:eastAsia="Arial" w:hAnsi="Arial"/>
                <w:b/>
                <w:bCs/>
                <w:color w:val="DC2626"/>
                <w:sz w:val="24"/>
                <w:szCs w:val="24"/>
              </w:rPr>
              <w:t xml:space="preserve">50% éxito</w:t>
            </w:r>
          </w:p>
        </w:tc>
      </w:tr>
    </w:tbl>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7380"/>
      </w:tblGrid>
      <w:tr>
        <w:trPr>
          <w:tblHeader/>
        </w:trPr>
        <w:tc>
          <w:tcPr>
            <w:tcW w:type="dxa" w:w="45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Acción</w:t>
            </w:r>
          </w:p>
        </w:tc>
        <w:tc>
          <w:tcPr>
            <w:tcW w:type="dxa" w:w="18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Resultado</w:t>
            </w:r>
          </w:p>
        </w:tc>
        <w:tc>
          <w:tcPr>
            <w:tcW w:type="dxa" w:w="738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Detalle</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Consultar disponibilidad del día</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 FALLÓ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404 · La URL del test usa /disponibilidad/2026-08-15 (path param) pero el endpoint real es /disponibilidad?fecha=2026-08-15 (query param). Corrección de 30 segundos.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Crear evento en Google Calendar</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 Evento creado exitosamente en GCal · event_id retornado · 1.345s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Eliminar evento de Google Calendar</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 Evento eliminado correctamente · 1.127s</w:t>
            </w:r>
          </w:p>
        </w:tc>
      </w:tr>
    </w:tbl>
    <w:p>
      <w:r>
        <w:t xml:space="preserve"/>
      </w:r>
    </w:p>
    <w:p>
      <w:pPr>
        <w:pStyle w:val="Heading2"/>
      </w:pPr>
      <w:r>
        <w:rPr>
          <w:rFonts w:ascii="Arial" w:cs="Arial" w:eastAsia="Arial" w:hAnsi="Arial"/>
          <w:b/>
          <w:bCs/>
        </w:rPr>
        <w:t xml:space="preserve">2.5 Notificaciones por Email al Paciente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3B82F6" w:sz="8"/>
              <w:left w:val="single" w:color="3B82F6" w:sz="8"/>
              <w:bottom w:val="single" w:color="CCCCCC" w:sz="4"/>
              <w:right w:val="single" w:color="CCCCCC" w:sz="4"/>
            </w:tcBorders>
            <w:shd w:fill="EFF6FF" w:val="clear"/>
            <w:tcMar>
              <w:top w:type="dxa" w:w="120"/>
              <w:left w:type="dxa" w:w="200"/>
              <w:bottom w:type="dxa" w:w="120"/>
              <w:right w:type="dxa" w:w="200"/>
            </w:tcMar>
          </w:tcPr>
          <w:p>
            <w:pPr>
              <w:spacing w:after="60"/>
            </w:pPr>
            <w:r>
              <w:rPr>
                <w:rFonts w:ascii="Arial" w:cs="Arial" w:eastAsia="Arial" w:hAnsi="Arial"/>
                <w:b/>
                <w:bCs/>
                <w:color w:val="1D4ED8"/>
                <w:sz w:val="22"/>
                <w:szCs w:val="22"/>
              </w:rPr>
              <w:t xml:space="preserve">📧  Escenario: Felipe confirma la cita y el sistema notifica al paciente por email</w:t>
            </w:r>
          </w:p>
          <w:p>
            <w:r>
              <w:rPr>
                <w:rFonts w:ascii="Arial" w:cs="Arial" w:eastAsia="Arial" w:hAnsi="Arial"/>
                <w:color w:val="374151"/>
                <w:sz w:val="20"/>
                <w:szCs w:val="20"/>
              </w:rPr>
              <w:t xml:space="preserve">Cada vez que se agenda, reagenda, cancela o realiza una sesión, el sistema puede enviar un email automático al paciente. Durante la prueba, el envío de emails está desactivado (EMAIL_ENABLED=false) para no enviar correos de prueba reales. El sistema debe igualmente mostrar un mensaje informativo indicando a quién se habría notificado y por qué motivo.</w:t>
            </w:r>
          </w:p>
        </w:tc>
      </w:tr>
    </w:tbl>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0"/>
        <w:gridCol w:w="4680"/>
      </w:tblGrid>
      <w:tr>
        <w:tc>
          <w:tcPr>
            <w:tcW w:type="dxa" w:w="9000"/>
            <w:tcBorders>
              <w:top w:val="single" w:color="CCCCCC" w:sz="4"/>
              <w:left w:val="single" w:color="CCCCCC" w:sz="4"/>
              <w:bottom w:val="single" w:color="CCCCCC" w:sz="4"/>
              <w:right w:val="single" w:color="CCCCCC" w:sz="4"/>
            </w:tcBorders>
            <w:shd w:fill="F0FDF4" w:val="clear"/>
            <w:tcMar>
              <w:top w:type="dxa" w:w="80"/>
              <w:left w:type="dxa" w:w="200"/>
              <w:bottom w:type="dxa" w:w="80"/>
              <w:right w:type="dxa" w:w="200"/>
            </w:tcMar>
          </w:tcPr>
          <w:p>
            <w:r>
              <w:rPr>
                <w:rFonts w:ascii="Arial" w:cs="Arial" w:eastAsia="Arial" w:hAnsi="Arial"/>
                <w:b/>
                <w:bCs/>
                <w:color w:val="16A34A"/>
                <w:sz w:val="20"/>
                <w:szCs w:val="20"/>
              </w:rPr>
              <w:t xml:space="preserve">8 de 8 assertions pasadas</w:t>
            </w:r>
          </w:p>
        </w:tc>
        <w:tc>
          <w:tcPr>
            <w:tcW w:type="dxa" w:w="4680"/>
            <w:tcBorders>
              <w:top w:val="single" w:color="CCCCCC" w:sz="4"/>
              <w:left w:val="single" w:color="CCCCCC" w:sz="4"/>
              <w:bottom w:val="single" w:color="CCCCCC" w:sz="4"/>
              <w:right w:val="single" w:color="CCCCCC" w:sz="4"/>
            </w:tcBorders>
            <w:shd w:fill="F0FDF4" w:val="clear"/>
            <w:tcMar>
              <w:top w:type="dxa" w:w="80"/>
              <w:left w:type="dxa" w:w="200"/>
              <w:bottom w:type="dxa" w:w="80"/>
              <w:right w:type="dxa" w:w="200"/>
            </w:tcMar>
          </w:tcPr>
          <w:p>
            <w:pPr>
              <w:jc w:val="right"/>
            </w:pPr>
            <w:r>
              <w:rPr>
                <w:rFonts w:ascii="Arial" w:cs="Arial" w:eastAsia="Arial" w:hAnsi="Arial"/>
                <w:b/>
                <w:bCs/>
                <w:color w:val="16A34A"/>
                <w:sz w:val="24"/>
                <w:szCs w:val="24"/>
              </w:rPr>
              <w:t xml:space="preserve">100% éxito</w:t>
            </w:r>
          </w:p>
        </w:tc>
      </w:tr>
    </w:tbl>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7380"/>
      </w:tblGrid>
      <w:tr>
        <w:trPr>
          <w:tblHeader/>
        </w:trPr>
        <w:tc>
          <w:tcPr>
            <w:tcW w:type="dxa" w:w="45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Evento que dispara la notificación</w:t>
            </w:r>
          </w:p>
        </w:tc>
        <w:tc>
          <w:tcPr>
            <w:tcW w:type="dxa" w:w="18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Resultado</w:t>
            </w:r>
          </w:p>
        </w:tc>
        <w:tc>
          <w:tcPr>
            <w:tcW w:type="dxa" w:w="738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Mensaje generado</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Cita agendada</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"[Email deshabilitado] Se notificaría a RR (rodrigo.rodriguezh@gmail.com) sobre Cita #12 (agendamiento)"</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Cita reagendada</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"[Email deshabilitado] Se notificaría a RR sobre Cita #12 (reagendamiento)"</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Cita cancelada</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"[Email deshabilitado] Se notificaría a RR sobre Cita #12 (cancelacion)"</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Sesión realizada</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"[Email deshabilitado] Se notificaría a RR sobre Cita #12 (sesion realizada)"</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Paciente inexistente (ID 99999)</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"Sin email registrado para paciente #99999 — no se envió notificación". El sistema maneja el error sin caer.</w:t>
            </w:r>
          </w:p>
        </w:tc>
      </w:tr>
    </w:tbl>
    <w:p>
      <w:r>
        <w:t xml:space="preserve"/>
      </w:r>
    </w:p>
    <w:p>
      <w:pPr>
        <w:pStyle w:val="Heading2"/>
      </w:pPr>
      <w:r>
        <w:rPr>
          <w:rFonts w:ascii="Arial" w:cs="Arial" w:eastAsia="Arial" w:hAnsi="Arial"/>
          <w:b/>
          <w:bCs/>
        </w:rPr>
        <w:t xml:space="preserve">2.6 Conversaciones del Bot WhatsApp</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3B82F6" w:sz="8"/>
              <w:left w:val="single" w:color="3B82F6" w:sz="8"/>
              <w:bottom w:val="single" w:color="CCCCCC" w:sz="4"/>
              <w:right w:val="single" w:color="CCCCCC" w:sz="4"/>
            </w:tcBorders>
            <w:shd w:fill="EFF6FF" w:val="clear"/>
            <w:tcMar>
              <w:top w:type="dxa" w:w="120"/>
              <w:left w:type="dxa" w:w="200"/>
              <w:bottom w:type="dxa" w:w="120"/>
              <w:right w:type="dxa" w:w="200"/>
            </w:tcMar>
          </w:tcPr>
          <w:p>
            <w:pPr>
              <w:spacing w:after="60"/>
            </w:pPr>
            <w:r>
              <w:rPr>
                <w:rFonts w:ascii="Arial" w:cs="Arial" w:eastAsia="Arial" w:hAnsi="Arial"/>
                <w:b/>
                <w:bCs/>
                <w:color w:val="1D4ED8"/>
                <w:sz w:val="22"/>
                <w:szCs w:val="22"/>
              </w:rPr>
              <w:t xml:space="preserve">🤖  Escenario: Paciente escribe al WhatsApp de la clínica y el bot lo atiende</w:t>
            </w:r>
          </w:p>
          <w:p>
            <w:r>
              <w:rPr>
                <w:rFonts w:ascii="Arial" w:cs="Arial" w:eastAsia="Arial" w:hAnsi="Arial"/>
                <w:color w:val="374151"/>
                <w:sz w:val="20"/>
                <w:szCs w:val="20"/>
              </w:rPr>
              <w:t xml:space="preserve">Un paciente nuevo escribe 'Hola' al número de WhatsApp de la clínica. El bot lo reconoce, le muestra sus citas pendientes, lo ayuda a agendar una hora nueva y gestiona su solicitud de cancelación. Estas pruebas simulan conversaciones reales, mensaje por mensaje, exactamente como ocurriría con un paciente real a las 10pm.</w:t>
            </w:r>
          </w:p>
        </w:tc>
      </w:tr>
    </w:tbl>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0"/>
        <w:gridCol w:w="4680"/>
      </w:tblGrid>
      <w:tr>
        <w:tc>
          <w:tcPr>
            <w:tcW w:type="dxa" w:w="9000"/>
            <w:tcBorders>
              <w:top w:val="single" w:color="CCCCCC" w:sz="4"/>
              <w:left w:val="single" w:color="CCCCCC" w:sz="4"/>
              <w:bottom w:val="single" w:color="CCCCCC" w:sz="4"/>
              <w:right w:val="single" w:color="CCCCCC" w:sz="4"/>
            </w:tcBorders>
            <w:shd w:fill="FFFBEB" w:val="clear"/>
            <w:tcMar>
              <w:top w:type="dxa" w:w="80"/>
              <w:left w:type="dxa" w:w="200"/>
              <w:bottom w:type="dxa" w:w="80"/>
              <w:right w:type="dxa" w:w="200"/>
            </w:tcMar>
          </w:tcPr>
          <w:p>
            <w:r>
              <w:rPr>
                <w:rFonts w:ascii="Arial" w:cs="Arial" w:eastAsia="Arial" w:hAnsi="Arial"/>
                <w:b/>
                <w:bCs/>
                <w:color w:val="D97706"/>
                <w:sz w:val="20"/>
                <w:szCs w:val="20"/>
              </w:rPr>
              <w:t xml:space="preserve">13 de 15 assertions pasadas</w:t>
            </w:r>
          </w:p>
        </w:tc>
        <w:tc>
          <w:tcPr>
            <w:tcW w:type="dxa" w:w="4680"/>
            <w:tcBorders>
              <w:top w:val="single" w:color="CCCCCC" w:sz="4"/>
              <w:left w:val="single" w:color="CCCCCC" w:sz="4"/>
              <w:bottom w:val="single" w:color="CCCCCC" w:sz="4"/>
              <w:right w:val="single" w:color="CCCCCC" w:sz="4"/>
            </w:tcBorders>
            <w:shd w:fill="FFFBEB" w:val="clear"/>
            <w:tcMar>
              <w:top w:type="dxa" w:w="80"/>
              <w:left w:type="dxa" w:w="200"/>
              <w:bottom w:type="dxa" w:w="80"/>
              <w:right w:type="dxa" w:w="200"/>
            </w:tcMar>
          </w:tcPr>
          <w:p>
            <w:pPr>
              <w:jc w:val="right"/>
            </w:pPr>
            <w:r>
              <w:rPr>
                <w:rFonts w:ascii="Arial" w:cs="Arial" w:eastAsia="Arial" w:hAnsi="Arial"/>
                <w:b/>
                <w:bCs/>
                <w:color w:val="D97706"/>
                <w:sz w:val="24"/>
                <w:szCs w:val="24"/>
              </w:rPr>
              <w:t xml:space="preserve">87% éxito</w:t>
            </w:r>
          </w:p>
        </w:tc>
      </w:tr>
    </w:tbl>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7380"/>
      </w:tblGrid>
      <w:tr>
        <w:trPr>
          <w:tblHeader/>
        </w:trPr>
        <w:tc>
          <w:tcPr>
            <w:tcW w:type="dxa" w:w="45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Conversación simulada</w:t>
            </w:r>
          </w:p>
        </w:tc>
        <w:tc>
          <w:tcPr>
            <w:tcW w:type="dxa" w:w="18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Resultado</w:t>
            </w:r>
          </w:p>
        </w:tc>
        <w:tc>
          <w:tcPr>
            <w:tcW w:type="dxa" w:w="738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Respuesta del bot</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Paciente saluda: 'Hola'</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"¡Hola! 👋 ¿En qué puedo ayudarte? Puedo agendar, reagendar, cancelar o consultar tus horas."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Paciente consulta sus citas: 'mis citas'</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 Ficha activa por Dolor lumbar crónico. Sesiones: 10. Realizadas: 1. · 2026-07-03: ejercicios. Pendientes: 9. Próximas horas: 2026-07-01 13:00."</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Variante: 'cuántas sesiones me quedan'</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Misma respuesta con ficha y sesiones. El clasificador unificado funciona correctamente.</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Quiere agendar: 'quiero agendar una hora'</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"¿Para qué día quieres agendar la hora?"</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 fecha sin disponibilidad: '2026-09-05 10:00'</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"No hay horarios disponibles para el 2026-09-05. ¿Otro día?"</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Consulta precio de sesión</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"El costo de la sesión es de $X. Si necesitas más detalles..."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Consulta si aceptan FONASA</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"Sí, aceptamos FONASA. Puedes utilizar tu bono para las consultas."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Quiere cancelar su cita</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"Elegiste cancelar la cita del 2026-07-01 a las 13:00. Escribe CANCELAR para confirmar."</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Quiere reagendar (post-cancelar)</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 FALLÓ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El bot respondió 'Para confirmar, escribe CANCELAR' porque la sesión anterior de cancelación seguía activa. Los tests del bot comparten número de teléfono y heredan el estado conversacional.</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Bilateral desde sesión contaminada</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 FALLÓ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Mismo problema de estado heredado. El bot estaba esperando confirmación de cancelación.</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Reset de sesión: 'menu'</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"Diga 😊" — el escape funciona correctamente.</w:t>
            </w:r>
          </w:p>
        </w:tc>
      </w:tr>
    </w:tbl>
    <w:p>
      <w:r>
        <w:t xml:space="preserve"/>
      </w:r>
    </w:p>
    <w:p>
      <w:pPr>
        <w:spacing w:after="60"/>
      </w:pPr>
      <w:r>
        <w:rPr>
          <w:rFonts w:ascii="Arial" w:cs="Arial" w:eastAsia="Arial" w:hAnsi="Arial"/>
          <w:b/>
          <w:bCs/>
          <w:color w:val="6B7280"/>
          <w:sz w:val="18"/>
          <w:szCs w:val="18"/>
        </w:rPr>
        <w:t xml:space="preserve">⚠️ Corrección pendiente:</w:t>
      </w:r>
    </w:p>
    <w:p>
      <w:pPr>
        <w:spacing w:after="100"/>
      </w:pPr>
      <w:r>
        <w:rPr>
          <w:rFonts w:ascii="Arial" w:cs="Arial" w:eastAsia="Arial" w:hAnsi="Arial"/>
          <w:color w:val="374151"/>
          <w:sz w:val="20"/>
          <w:szCs w:val="20"/>
        </w:rPr>
        <w:t xml:space="preserve">Agregar en el prerequest script de cada test de bot un POST /process con mensaje 'menu' para resetear el estado antes de cada prueba.</w:t>
      </w:r>
    </w:p>
    <w:p>
      <w:r>
        <w:t xml:space="preserve"/>
      </w:r>
    </w:p>
    <w:p>
      <w:pPr>
        <w:pStyle w:val="Heading2"/>
      </w:pPr>
      <w:r>
        <w:rPr>
          <w:rFonts w:ascii="Arial" w:cs="Arial" w:eastAsia="Arial" w:hAnsi="Arial"/>
          <w:b/>
          <w:bCs/>
        </w:rPr>
        <w:t xml:space="preserve">2.7 Preguntas Frecuentes — Estilo de Felipe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3B82F6" w:sz="8"/>
              <w:left w:val="single" w:color="3B82F6" w:sz="8"/>
              <w:bottom w:val="single" w:color="CCCCCC" w:sz="4"/>
              <w:right w:val="single" w:color="CCCCCC" w:sz="4"/>
            </w:tcBorders>
            <w:shd w:fill="EFF6FF" w:val="clear"/>
            <w:tcMar>
              <w:top w:type="dxa" w:w="120"/>
              <w:left w:type="dxa" w:w="200"/>
              <w:bottom w:type="dxa" w:w="120"/>
              <w:right w:type="dxa" w:w="200"/>
            </w:tcMar>
          </w:tcPr>
          <w:p>
            <w:pPr>
              <w:spacing w:after="60"/>
            </w:pPr>
            <w:r>
              <w:rPr>
                <w:rFonts w:ascii="Arial" w:cs="Arial" w:eastAsia="Arial" w:hAnsi="Arial"/>
                <w:b/>
                <w:bCs/>
                <w:color w:val="1D4ED8"/>
                <w:sz w:val="22"/>
                <w:szCs w:val="22"/>
              </w:rPr>
              <w:t xml:space="preserve">💬  Escenario: Un paciente hace las preguntas que Felipe recibe todos los días en WhatsApp</w:t>
            </w:r>
          </w:p>
          <w:p>
            <w:r>
              <w:rPr>
                <w:rFonts w:ascii="Arial" w:cs="Arial" w:eastAsia="Arial" w:hAnsi="Arial"/>
                <w:color w:val="374151"/>
                <w:sz w:val="20"/>
                <w:szCs w:val="20"/>
              </w:rPr>
              <w:t xml:space="preserve">Felipe recibe diariamente las mismas preguntas: ¿cuánto sale?, ¿aceptan FONASA?, ¿atienden sábado?, ¿es atención individual? Estas pruebas verifican que el bot responda exactamente como Felipe respondería, usando sus frases y conocimiento específico de la clínica. Para que el bot sepa estas respuestas, el 'Contexto del Bot' en el dashboard debe cargarse con la información detallada de la clínica.</w:t>
            </w:r>
          </w:p>
        </w:tc>
      </w:tr>
    </w:tbl>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0"/>
        <w:gridCol w:w="4680"/>
      </w:tblGrid>
      <w:tr>
        <w:tc>
          <w:tcPr>
            <w:tcW w:type="dxa" w:w="9000"/>
            <w:tcBorders>
              <w:top w:val="single" w:color="CCCCCC" w:sz="4"/>
              <w:left w:val="single" w:color="CCCCCC" w:sz="4"/>
              <w:bottom w:val="single" w:color="CCCCCC" w:sz="4"/>
              <w:right w:val="single" w:color="CCCCCC" w:sz="4"/>
            </w:tcBorders>
            <w:shd w:fill="FEF2F2" w:val="clear"/>
            <w:tcMar>
              <w:top w:type="dxa" w:w="80"/>
              <w:left w:type="dxa" w:w="200"/>
              <w:bottom w:type="dxa" w:w="80"/>
              <w:right w:type="dxa" w:w="200"/>
            </w:tcMar>
          </w:tcPr>
          <w:p>
            <w:r>
              <w:rPr>
                <w:rFonts w:ascii="Arial" w:cs="Arial" w:eastAsia="Arial" w:hAnsi="Arial"/>
                <w:b/>
                <w:bCs/>
                <w:color w:val="DC2626"/>
                <w:sz w:val="20"/>
                <w:szCs w:val="20"/>
              </w:rPr>
              <w:t xml:space="preserve">8 de 17 assertions pasadas</w:t>
            </w:r>
          </w:p>
        </w:tc>
        <w:tc>
          <w:tcPr>
            <w:tcW w:type="dxa" w:w="4680"/>
            <w:tcBorders>
              <w:top w:val="single" w:color="CCCCCC" w:sz="4"/>
              <w:left w:val="single" w:color="CCCCCC" w:sz="4"/>
              <w:bottom w:val="single" w:color="CCCCCC" w:sz="4"/>
              <w:right w:val="single" w:color="CCCCCC" w:sz="4"/>
            </w:tcBorders>
            <w:shd w:fill="FEF2F2" w:val="clear"/>
            <w:tcMar>
              <w:top w:type="dxa" w:w="80"/>
              <w:left w:type="dxa" w:w="200"/>
              <w:bottom w:type="dxa" w:w="80"/>
              <w:right w:type="dxa" w:w="200"/>
            </w:tcMar>
          </w:tcPr>
          <w:p>
            <w:pPr>
              <w:jc w:val="right"/>
            </w:pPr>
            <w:r>
              <w:rPr>
                <w:rFonts w:ascii="Arial" w:cs="Arial" w:eastAsia="Arial" w:hAnsi="Arial"/>
                <w:b/>
                <w:bCs/>
                <w:color w:val="DC2626"/>
                <w:sz w:val="24"/>
                <w:szCs w:val="24"/>
              </w:rPr>
              <w:t xml:space="preserve">47% éxito</w:t>
            </w:r>
          </w:p>
        </w:tc>
      </w:tr>
    </w:tbl>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190"/>
        <w:gridCol w:w="4190"/>
      </w:tblGrid>
      <w:tr>
        <w:trPr>
          <w:tblHeader/>
        </w:trPr>
        <w:tc>
          <w:tcPr>
            <w:tcW w:type="dxa" w:w="35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Pregunta frecuente</w:t>
            </w:r>
          </w:p>
        </w:tc>
        <w:tc>
          <w:tcPr>
            <w:tcW w:type="dxa" w:w="18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Resultado</w:t>
            </w:r>
          </w:p>
        </w:tc>
        <w:tc>
          <w:tcPr>
            <w:tcW w:type="dxa" w:w="419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Respuesta recibida</w:t>
            </w:r>
          </w:p>
        </w:tc>
        <w:tc>
          <w:tcPr>
            <w:tcW w:type="dxa" w:w="419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Respuesta esperada (Felipe)</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'Hola buen día'</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¡Hola! 👋 ¿En qué puedo ayudarte?...</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Buenos días / Diga</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'Quiero más información'</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Puedo ayudarte a agendar... horarios disponibles.</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Pregunta si tiene orden médica de derivación</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'¿Cuánto salen 5 sesiones?'</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 FALLÓ</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'El costo de 5 sesiones varía según tratamiento...'</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'No hay promociones con 5 sesiones. Solo con 10'</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'¿Es atención individual?'</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 FALLÓ</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'Sí, ofrecemos atención individual...'</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'No es individual' (3 pacientes simultáneos)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'¿Aceptan bonos online?'</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'Sí, aceptamos bonos online...'</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'No, solo Santiago Centro'</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'Dolor en ambas rodillas' (bilateral)</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'Gracias, en un momento Felipe te contacta personalmente...'</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Correcto: escalar a Felipe</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Bilateral lados distintos (hombro izq + tobillo der)</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 FALLÓ</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'Listo, ficha creada por tendinitis en hombro...'</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Escalar a Felipe por ser diagnósticos en zonas distintas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'Masajes post liposucción'</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 FALLÓ</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'Listo, ficha creada por liposucción...'</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'No lo hacemos'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'¿Hacen piso pélvico?'</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 FALLÓ</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'Sí, ofrecemos ejercicios de piso pélvico...'</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'No lo hacemos'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'¿Tengo que ir a hablar antes?'</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 FALLÓ</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'Sí, es recomendable hablar con el kine antes...'</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'No, coordinamos por este chat'</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'¿Qué horarios tienen?'</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'Los horarios disponibles pueden variar...'</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Responde horario (regex detecta palabra 'horario')</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'Cuánto sale particular'</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 FALLÓ</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'El costo de las sesiones particulares puede variar...'</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'Vale $10.000 por sesión' (valor exacto)</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'¿Puedo comprar bono FONASA en la tarde?'</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 FALLÓ</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'Sí, puedes comprar en la tarde...'</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'FONASA atiende L-V hasta las 2pm'</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'¿Los códigos son nivel 1?'</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 FALLÓ</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'Los códigos FONASA pueden variar...'</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'Sí' (respuesta directa)</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Sin orden médica</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'Para recibir tratamiento se necesita orden médica...'</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Indica que debe ir al médico</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Agradecimiento: 'Muchas gracias'</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'¡De nada! Estoy aquí para ayudarte...'</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'De nada' o 'Ya de nada'</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'¿Qué debo llevar a la sesión?'</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'Te recomiendo llevar ropa cómoda, toalla y agua...'</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Zapatillas / no cremas en zona afectada</w:t>
            </w:r>
          </w:p>
        </w:tc>
      </w:tr>
    </w:tbl>
    <w:p>
      <w:r>
        <w:t xml:space="preserve"/>
      </w:r>
    </w:p>
    <w:p>
      <w:pPr>
        <w:spacing w:after="60"/>
      </w:pPr>
      <w:r>
        <w:rPr>
          <w:rFonts w:ascii="Arial" w:cs="Arial" w:eastAsia="Arial" w:hAnsi="Arial"/>
          <w:b/>
          <w:bCs/>
          <w:color w:val="6B7280"/>
          <w:sz w:val="18"/>
          <w:szCs w:val="18"/>
        </w:rPr>
        <w:t xml:space="preserve">⚠️ Acción requerida (alta prioridad):</w:t>
      </w:r>
    </w:p>
    <w:p>
      <w:pPr>
        <w:spacing w:after="100"/>
      </w:pPr>
      <w:r>
        <w:rPr>
          <w:rFonts w:ascii="Arial" w:cs="Arial" w:eastAsia="Arial" w:hAnsi="Arial"/>
          <w:color w:val="374151"/>
          <w:sz w:val="20"/>
          <w:szCs w:val="20"/>
        </w:rPr>
        <w:t xml:space="preserve">Actualizar el 'Contexto del Bot' en el dashboard (/configuracion/bot) con las respuestas específicas de la clínica: precio $10.000/sesión, promoción solo por 10 sesiones, no atención individual (3 pacientes), FONASA hasta las 2pm lunes a viernes, servicios no disponibles (liposucción, piso pélvico, etc.), regla bilateral, no necesita ir a hablar antes.</w:t>
      </w:r>
    </w:p>
    <w:p>
      <w:r>
        <w:t xml:space="preserve"/>
      </w:r>
    </w:p>
    <w:p>
      <w:pPr>
        <w:pStyle w:val="Heading2"/>
      </w:pPr>
      <w:r>
        <w:rPr>
          <w:rFonts w:ascii="Arial" w:cs="Arial" w:eastAsia="Arial" w:hAnsi="Arial"/>
          <w:b/>
          <w:bCs/>
        </w:rPr>
        <w:t xml:space="preserve">2.8 Flujo Completo — Paciente Nuevo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3B82F6" w:sz="8"/>
              <w:left w:val="single" w:color="3B82F6" w:sz="8"/>
              <w:bottom w:val="single" w:color="CCCCCC" w:sz="4"/>
              <w:right w:val="single" w:color="CCCCCC" w:sz="4"/>
            </w:tcBorders>
            <w:shd w:fill="EFF6FF" w:val="clear"/>
            <w:tcMar>
              <w:top w:type="dxa" w:w="120"/>
              <w:left w:type="dxa" w:w="200"/>
              <w:bottom w:type="dxa" w:w="120"/>
              <w:right w:type="dxa" w:w="200"/>
            </w:tcMar>
          </w:tcPr>
          <w:p>
            <w:pPr>
              <w:spacing w:after="60"/>
            </w:pPr>
            <w:r>
              <w:rPr>
                <w:rFonts w:ascii="Arial" w:cs="Arial" w:eastAsia="Arial" w:hAnsi="Arial"/>
                <w:b/>
                <w:bCs/>
                <w:color w:val="1D4ED8"/>
                <w:sz w:val="22"/>
                <w:szCs w:val="22"/>
              </w:rPr>
              <w:t xml:space="preserve">🔄  Escenario: Un paciente nuevo llega por primera vez, se registra, agenda su cita y la completa</w:t>
            </w:r>
          </w:p>
          <w:p>
            <w:r>
              <w:rPr>
                <w:rFonts w:ascii="Arial" w:cs="Arial" w:eastAsia="Arial" w:hAnsi="Arial"/>
                <w:color w:val="374151"/>
                <w:sz w:val="20"/>
                <w:szCs w:val="20"/>
              </w:rPr>
              <w:t xml:space="preserve">Este escenario simula el ciclo de vida completo de un paciente nuevo en la clínica: el administrativo lo registra, crea su ficha de tratamiento, agenda la primera cita, la reagenda para otra fecha, envía email de reagendamiento al paciente, marca la sesión como realizada cuando asiste, verifica que el contador de sesiones se actualizó, y finalmente cancela. Es la prueba más importante porque valida que todos los servicios funcionan integrados.</w:t>
            </w:r>
          </w:p>
        </w:tc>
      </w:tr>
    </w:tbl>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0"/>
        <w:gridCol w:w="4680"/>
      </w:tblGrid>
      <w:tr>
        <w:tc>
          <w:tcPr>
            <w:tcW w:type="dxa" w:w="9000"/>
            <w:tcBorders>
              <w:top w:val="single" w:color="CCCCCC" w:sz="4"/>
              <w:left w:val="single" w:color="CCCCCC" w:sz="4"/>
              <w:bottom w:val="single" w:color="CCCCCC" w:sz="4"/>
              <w:right w:val="single" w:color="CCCCCC" w:sz="4"/>
            </w:tcBorders>
            <w:shd w:fill="FEF2F2" w:val="clear"/>
            <w:tcMar>
              <w:top w:type="dxa" w:w="80"/>
              <w:left w:type="dxa" w:w="200"/>
              <w:bottom w:type="dxa" w:w="80"/>
              <w:right w:type="dxa" w:w="200"/>
            </w:tcMar>
          </w:tcPr>
          <w:p>
            <w:r>
              <w:rPr>
                <w:rFonts w:ascii="Arial" w:cs="Arial" w:eastAsia="Arial" w:hAnsi="Arial"/>
                <w:b/>
                <w:bCs/>
                <w:color w:val="DC2626"/>
                <w:sz w:val="20"/>
                <w:szCs w:val="20"/>
              </w:rPr>
              <w:t xml:space="preserve">3 de 11 assertions pasadas</w:t>
            </w:r>
          </w:p>
        </w:tc>
        <w:tc>
          <w:tcPr>
            <w:tcW w:type="dxa" w:w="4680"/>
            <w:tcBorders>
              <w:top w:val="single" w:color="CCCCCC" w:sz="4"/>
              <w:left w:val="single" w:color="CCCCCC" w:sz="4"/>
              <w:bottom w:val="single" w:color="CCCCCC" w:sz="4"/>
              <w:right w:val="single" w:color="CCCCCC" w:sz="4"/>
            </w:tcBorders>
            <w:shd w:fill="FEF2F2" w:val="clear"/>
            <w:tcMar>
              <w:top w:type="dxa" w:w="80"/>
              <w:left w:type="dxa" w:w="200"/>
              <w:bottom w:type="dxa" w:w="80"/>
              <w:right w:type="dxa" w:w="200"/>
            </w:tcMar>
          </w:tcPr>
          <w:p>
            <w:pPr>
              <w:jc w:val="right"/>
            </w:pPr>
            <w:r>
              <w:rPr>
                <w:rFonts w:ascii="Arial" w:cs="Arial" w:eastAsia="Arial" w:hAnsi="Arial"/>
                <w:b/>
                <w:bCs/>
                <w:color w:val="DC2626"/>
                <w:sz w:val="24"/>
                <w:szCs w:val="24"/>
              </w:rPr>
              <w:t xml:space="preserve">27% éxito</w:t>
            </w:r>
          </w:p>
        </w:tc>
      </w:tr>
    </w:tbl>
    <w:p>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7380"/>
      </w:tblGrid>
      <w:tr>
        <w:trPr>
          <w:tblHeader/>
        </w:trPr>
        <w:tc>
          <w:tcPr>
            <w:tcW w:type="dxa" w:w="45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Paso del flujo</w:t>
            </w:r>
          </w:p>
        </w:tc>
        <w:tc>
          <w:tcPr>
            <w:tcW w:type="dxa" w:w="18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Resultado</w:t>
            </w:r>
          </w:p>
        </w:tc>
        <w:tc>
          <w:tcPr>
            <w:tcW w:type="dxa" w:w="738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Detalle</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E2E-1: Registrar paciente nuevo</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 FALLÓ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400 · El teléfono 56999999999 ya existe de la ejecución anterior. El paciente del test anterior no se limpia entre corridas.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E2E-2: Crear ficha de tratamiento</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 FALLÓ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400 · Falla en cascada porque el pac_id del paso anterior quedó como 'null'.</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E2E-3: Agendar primera cita</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 PASÓ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201 · Cita creada (el fic_id era de una ficha anterior válida). Estado AGENDADA.</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E2E-4: Reagendar la cita</w:t>
            </w:r>
          </w:p>
        </w:tc>
        <w:tc>
          <w:tcPr>
            <w:tcW w:type="dxa" w:w="18"/>
            <w:tcBorders>
              <w:top w:val="single" w:color="CCCCCC" w:sz="4"/>
              <w:left w:val="single" w:color="CCCCCC" w:sz="4"/>
              <w:bottom w:val="single" w:color="CCCCCC" w:sz="4"/>
              <w:right w:val="single" w:color="CCCCCC" w:sz="4"/>
            </w:tcBorders>
            <w:shd w:fill="FFFBEB" w:val="clear"/>
            <w:tcMar>
              <w:top w:type="dxa" w:w="80"/>
              <w:left w:type="dxa" w:w="130"/>
              <w:bottom w:type="dxa" w:w="80"/>
              <w:right w:type="dxa" w:w="130"/>
            </w:tcMar>
            <w:vAlign w:val="center"/>
          </w:tcPr>
          <w:p>
            <w:pPr>
              <w:jc w:val="center"/>
            </w:pPr>
            <w:r>
              <w:rPr>
                <w:rFonts w:ascii="Arial" w:cs="Arial" w:eastAsia="Arial" w:hAnsi="Arial"/>
                <w:b/>
                <w:bCs/>
                <w:color w:val="D97706"/>
                <w:sz w:val="18"/>
                <w:szCs w:val="18"/>
              </w:rPr>
              <w:t xml:space="preserve">⚠️ PARCIAL</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OK (operación exitosa) · Test falla por retorno sin objeto cita (mismo que sección 2.3).</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E2E-5: Notificar email de reagendamiento</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 FALLÓ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422 · pac_id es null porque E2E-1 falló. El test de notificación no puede obtener el paciente.</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E2E-6: Marcar sesión como realizada</w:t>
            </w:r>
          </w:p>
        </w:tc>
        <w:tc>
          <w:tcPr>
            <w:tcW w:type="dxa" w:w="18"/>
            <w:tcBorders>
              <w:top w:val="single" w:color="CCCCCC" w:sz="4"/>
              <w:left w:val="single" w:color="CCCCCC" w:sz="4"/>
              <w:bottom w:val="single" w:color="CCCCCC" w:sz="4"/>
              <w:right w:val="single" w:color="CCCCCC" w:sz="4"/>
            </w:tcBorders>
            <w:shd w:fill="FFFBEB" w:val="clear"/>
            <w:tcMar>
              <w:top w:type="dxa" w:w="80"/>
              <w:left w:type="dxa" w:w="130"/>
              <w:bottom w:type="dxa" w:w="80"/>
              <w:right w:type="dxa" w:w="130"/>
            </w:tcMar>
            <w:vAlign w:val="center"/>
          </w:tcPr>
          <w:p>
            <w:pPr>
              <w:jc w:val="center"/>
            </w:pPr>
            <w:r>
              <w:rPr>
                <w:rFonts w:ascii="Arial" w:cs="Arial" w:eastAsia="Arial" w:hAnsi="Arial"/>
                <w:b/>
                <w:bCs/>
                <w:color w:val="D97706"/>
                <w:sz w:val="18"/>
                <w:szCs w:val="18"/>
              </w:rPr>
              <w:t xml:space="preserve">⚠️ PARCIAL</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OK (operación exitosa) · Test falla por retorno sin objeto cita.</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E2E-7: Verificar sesiones en ficha</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 FALLÓ</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400 · pac_id null → no puede consultar /patients/null/fichas/activa.</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E2E-8: Cancelar cita</w:t>
            </w:r>
          </w:p>
        </w:tc>
        <w:tc>
          <w:tcPr>
            <w:tcW w:type="dxa" w:w="18"/>
            <w:tcBorders>
              <w:top w:val="single" w:color="CCCCCC" w:sz="4"/>
              <w:left w:val="single" w:color="CCCCCC" w:sz="4"/>
              <w:bottom w:val="single" w:color="CCCCCC" w:sz="4"/>
              <w:right w:val="single" w:color="CCCCCC" w:sz="4"/>
            </w:tcBorders>
            <w:shd w:fill="FFFBEB" w:val="clear"/>
            <w:tcMar>
              <w:top w:type="dxa" w:w="80"/>
              <w:left w:type="dxa" w:w="130"/>
              <w:bottom w:type="dxa" w:w="80"/>
              <w:right w:type="dxa" w:w="130"/>
            </w:tcMar>
            <w:vAlign w:val="center"/>
          </w:tcPr>
          <w:p>
            <w:pPr>
              <w:jc w:val="center"/>
            </w:pPr>
            <w:r>
              <w:rPr>
                <w:rFonts w:ascii="Arial" w:cs="Arial" w:eastAsia="Arial" w:hAnsi="Arial"/>
                <w:b/>
                <w:bCs/>
                <w:color w:val="D97706"/>
                <w:sz w:val="18"/>
                <w:szCs w:val="18"/>
              </w:rPr>
              <w:t xml:space="preserve">⚠️ PARCIAL</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HTTP 200 OK (operación exitosa) · Test falla por retorno sin objeto cita.</w:t>
            </w:r>
          </w:p>
        </w:tc>
      </w:tr>
    </w:tbl>
    <w:p>
      <w:r>
        <w:t xml:space="preserve"/>
      </w:r>
    </w:p>
    <w:p>
      <w:pPr>
        <w:spacing w:after="60"/>
      </w:pPr>
      <w:r>
        <w:rPr>
          <w:rFonts w:ascii="Arial" w:cs="Arial" w:eastAsia="Arial" w:hAnsi="Arial"/>
          <w:b/>
          <w:bCs/>
          <w:color w:val="6B7280"/>
          <w:sz w:val="18"/>
          <w:szCs w:val="18"/>
        </w:rPr>
        <w:t xml:space="preserve">⚠️ Corrección pendiente:</w:t>
      </w:r>
    </w:p>
    <w:p>
      <w:pPr>
        <w:spacing w:after="100"/>
      </w:pPr>
      <w:r>
        <w:rPr>
          <w:rFonts w:ascii="Arial" w:cs="Arial" w:eastAsia="Arial" w:hAnsi="Arial"/>
          <w:color w:val="374151"/>
          <w:sz w:val="20"/>
          <w:szCs w:val="20"/>
        </w:rPr>
        <w:t xml:space="preserve">El flujo E2E funciona correctamente cuando el paciente no existe previamente. Para ejecuciones repetidas, parametrizar el teléfono del paciente E2E con un valor dinámico o agregar una limpieza de datos (delete) al final del flujo.</w:t>
      </w:r>
    </w:p>
    <w:p>
      <w:r>
        <w:t xml:space="preserve"/>
      </w:r>
    </w:p>
    <w:p>
      <w:pPr>
        <w:pStyle w:val="Heading1"/>
      </w:pPr>
      <w:r>
        <w:rPr>
          <w:rFonts w:ascii="Arial" w:cs="Arial" w:eastAsia="Arial" w:hAnsi="Arial"/>
          <w:b/>
          <w:bCs/>
        </w:rPr>
        <w:t xml:space="preserve">3. Plan de Acción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000"/>
        <w:gridCol w:w="5380"/>
        <w:gridCol w:w="1100"/>
        <w:gridCol w:w="3000"/>
      </w:tblGrid>
      <w:tr>
        <w:trPr>
          <w:tblHeader/>
        </w:trPr>
        <w:tc>
          <w:tcPr>
            <w:tcW w:type="dxa" w:w="6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w:t>
            </w:r>
          </w:p>
        </w:tc>
        <w:tc>
          <w:tcPr>
            <w:tcW w:type="dxa" w:w="16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Módulo</w:t>
            </w:r>
          </w:p>
        </w:tc>
        <w:tc>
          <w:tcPr>
            <w:tcW w:type="dxa" w:w="20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Problema</w:t>
            </w:r>
          </w:p>
        </w:tc>
        <w:tc>
          <w:tcPr>
            <w:tcW w:type="dxa" w:w="538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Acción correctiva</w:t>
            </w:r>
          </w:p>
        </w:tc>
        <w:tc>
          <w:tcPr>
            <w:tcW w:type="dxa" w:w="11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Prioridad</w:t>
            </w:r>
          </w:p>
        </w:tc>
        <w:tc>
          <w:tcPr>
            <w:tcW w:type="dxa" w:w="3000"/>
            <w:tcBorders>
              <w:top w:val="single" w:color="CCCCCC" w:sz="4"/>
              <w:left w:val="single" w:color="CCCCCC" w:sz="4"/>
              <w:bottom w:val="single" w:color="CCCCCC" w:sz="4"/>
              <w:right w:val="single" w:color="CCCCCC" w:sz="4"/>
            </w:tcBorders>
            <w:shd w:fill="1D4ED8" w:val="clear"/>
            <w:tcMar>
              <w:top w:type="dxa" w:w="80"/>
              <w:left w:type="dxa" w:w="130"/>
              <w:bottom w:type="dxa" w:w="80"/>
              <w:right w:type="dxa" w:w="130"/>
            </w:tcMar>
          </w:tcPr>
          <w:p>
            <w:r>
              <w:rPr>
                <w:rFonts w:ascii="Arial" w:cs="Arial" w:eastAsia="Arial" w:hAnsi="Arial"/>
                <w:b/>
                <w:bCs/>
                <w:color w:val="FFFFFF"/>
                <w:sz w:val="18"/>
                <w:szCs w:val="18"/>
              </w:rPr>
              <w:t xml:space="preserve">Impacto esperado</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111827"/>
                <w:sz w:val="18"/>
                <w:szCs w:val="18"/>
              </w:rPr>
              <w:t xml:space="preserve">1</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Bot WhatsApp</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FAQ sin respuestas exactas de Felipe</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Cargar en /configuracion/bot las respuestas específicas: precio $10.000, promo 10 sesiones, no individual, FONASA hasta 2pm L-V, lista de servicios no disponibles, regla bilateral.</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ALTA</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Resuelve 9 de 26 fallos. Impacto directo en calidad de atención al paciente.</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111827"/>
                <w:sz w:val="18"/>
                <w:szCs w:val="18"/>
              </w:rPr>
              <w:t xml:space="preserve">2</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Postman Collection</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Teléfono duplicado en 2ª ejecución</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Usar teléfono dinámico en 'Crear paciente': pm.variables.set('phone_test', '569' + Date.now().toString().slice(-8))</w:t>
            </w:r>
          </w:p>
        </w:tc>
        <w:tc>
          <w:tcPr>
            <w:tcW w:type="dxa" w:w="18"/>
            <w:tcBorders>
              <w:top w:val="single" w:color="CCCCCC" w:sz="4"/>
              <w:left w:val="single" w:color="CCCCCC" w:sz="4"/>
              <w:bottom w:val="single" w:color="CCCCCC" w:sz="4"/>
              <w:right w:val="single" w:color="CCCCCC" w:sz="4"/>
            </w:tcBorders>
            <w:shd w:fill="FFFBEB" w:val="clear"/>
            <w:tcMar>
              <w:top w:type="dxa" w:w="80"/>
              <w:left w:type="dxa" w:w="130"/>
              <w:bottom w:type="dxa" w:w="80"/>
              <w:right w:type="dxa" w:w="130"/>
            </w:tcMar>
            <w:vAlign w:val="center"/>
          </w:tcPr>
          <w:p>
            <w:pPr>
              <w:jc w:val="center"/>
            </w:pPr>
            <w:r>
              <w:rPr>
                <w:rFonts w:ascii="Arial" w:cs="Arial" w:eastAsia="Arial" w:hAnsi="Arial"/>
                <w:b/>
                <w:bCs/>
                <w:color w:val="D97706"/>
                <w:sz w:val="18"/>
                <w:szCs w:val="18"/>
              </w:rPr>
              <w:t xml:space="preserve">MEDIA</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Resuelve 5 fallos (crear paciente + cascada E2E). Permite correr la suite múltiples veces.</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111827"/>
                <w:sz w:val="18"/>
                <w:szCs w:val="18"/>
              </w:rPr>
              <w:t xml:space="preserve">3</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Agenda Service</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PUT sin objeto de retorno</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Agregar GET /agenda/:id después de cada PUT en los tests, O modificar los endpoints para retornar el objeto cita actualizado.</w:t>
            </w:r>
          </w:p>
        </w:tc>
        <w:tc>
          <w:tcPr>
            <w:tcW w:type="dxa" w:w="18"/>
            <w:tcBorders>
              <w:top w:val="single" w:color="CCCCCC" w:sz="4"/>
              <w:left w:val="single" w:color="CCCCCC" w:sz="4"/>
              <w:bottom w:val="single" w:color="CCCCCC" w:sz="4"/>
              <w:right w:val="single" w:color="CCCCCC" w:sz="4"/>
            </w:tcBorders>
            <w:shd w:fill="FFFBEB" w:val="clear"/>
            <w:tcMar>
              <w:top w:type="dxa" w:w="80"/>
              <w:left w:type="dxa" w:w="130"/>
              <w:bottom w:type="dxa" w:w="80"/>
              <w:right w:type="dxa" w:w="130"/>
            </w:tcMar>
            <w:vAlign w:val="center"/>
          </w:tcPr>
          <w:p>
            <w:pPr>
              <w:jc w:val="center"/>
            </w:pPr>
            <w:r>
              <w:rPr>
                <w:rFonts w:ascii="Arial" w:cs="Arial" w:eastAsia="Arial" w:hAnsi="Arial"/>
                <w:b/>
                <w:bCs/>
                <w:color w:val="D97706"/>
                <w:sz w:val="18"/>
                <w:szCs w:val="18"/>
              </w:rPr>
              <w:t xml:space="preserve">MEDIA</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Resuelve 6 fallos. Los endpoints funcionan; es solo el formato de respuesta.</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111827"/>
                <w:sz w:val="18"/>
                <w:szCs w:val="18"/>
              </w:rPr>
              <w:t xml:space="preserve">4</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Postman Collection</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Sesión bot contaminada entre tests</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Agregar prerequest-script en carpeta Bot que envíe POST /process con mensaje 'menu' antes de cada test conversacional.</w:t>
            </w:r>
          </w:p>
        </w:tc>
        <w:tc>
          <w:tcPr>
            <w:tcW w:type="dxa" w:w="18"/>
            <w:tcBorders>
              <w:top w:val="single" w:color="CCCCCC" w:sz="4"/>
              <w:left w:val="single" w:color="CCCCCC" w:sz="4"/>
              <w:bottom w:val="single" w:color="CCCCCC" w:sz="4"/>
              <w:right w:val="single" w:color="CCCCCC" w:sz="4"/>
            </w:tcBorders>
            <w:shd w:fill="FFFBEB" w:val="clear"/>
            <w:tcMar>
              <w:top w:type="dxa" w:w="80"/>
              <w:left w:type="dxa" w:w="130"/>
              <w:bottom w:type="dxa" w:w="80"/>
              <w:right w:type="dxa" w:w="130"/>
            </w:tcMar>
            <w:vAlign w:val="center"/>
          </w:tcPr>
          <w:p>
            <w:pPr>
              <w:jc w:val="center"/>
            </w:pPr>
            <w:r>
              <w:rPr>
                <w:rFonts w:ascii="Arial" w:cs="Arial" w:eastAsia="Arial" w:hAnsi="Arial"/>
                <w:b/>
                <w:bCs/>
                <w:color w:val="D97706"/>
                <w:sz w:val="18"/>
                <w:szCs w:val="18"/>
              </w:rPr>
              <w:t xml:space="preserve">MEDIA</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Resuelve 2 fallos (reagendar y bilateral). Mejora robustez de la suite.</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111827"/>
                <w:sz w:val="18"/>
                <w:szCs w:val="18"/>
              </w:rPr>
              <w:t xml:space="preserve">5</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Calendar Service</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Ruta /disponibilidad incorrecta</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Cambiar la URL del test de /disponibilidad/FECHA a /disponibilidad?fecha=FECHA.</w:t>
            </w:r>
          </w:p>
        </w:tc>
        <w:tc>
          <w:tcPr>
            <w:tcW w:type="dxa" w:w="18"/>
            <w:tcBorders>
              <w:top w:val="single" w:color="CCCCCC" w:sz="4"/>
              <w:left w:val="single" w:color="CCCCCC" w:sz="4"/>
              <w:bottom w:val="single" w:color="CCCCCC" w:sz="4"/>
              <w:right w:val="single" w:color="CCCCCC" w:sz="4"/>
            </w:tcBorders>
            <w:shd w:fill="F0FDF4" w:val="clear"/>
            <w:tcMar>
              <w:top w:type="dxa" w:w="80"/>
              <w:left w:type="dxa" w:w="130"/>
              <w:bottom w:type="dxa" w:w="80"/>
              <w:right w:type="dxa" w:w="130"/>
            </w:tcMar>
            <w:vAlign w:val="center"/>
          </w:tcPr>
          <w:p>
            <w:pPr>
              <w:jc w:val="center"/>
            </w:pPr>
            <w:r>
              <w:rPr>
                <w:rFonts w:ascii="Arial" w:cs="Arial" w:eastAsia="Arial" w:hAnsi="Arial"/>
                <w:b/>
                <w:bCs/>
                <w:color w:val="16A34A"/>
                <w:sz w:val="18"/>
                <w:szCs w:val="18"/>
              </w:rPr>
              <w:t xml:space="preserve">BAJA</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Resuelve 2 fallos. Corrección de 30 segundos en la colección.</w:t>
            </w:r>
          </w:p>
        </w:tc>
      </w:tr>
      <w:tr>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111827"/>
                <w:sz w:val="18"/>
                <w:szCs w:val="18"/>
              </w:rPr>
              <w:t xml:space="preserve">6</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WhatsApp / Meta</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Token de acceso temporal expiró (23:57 del 30/06)</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Generar System User Token permanente en Meta Business Suite con permisos whatsapp_business_messaging y whatsapp_business_management.</w:t>
            </w:r>
          </w:p>
        </w:tc>
        <w:tc>
          <w:tcPr>
            <w:tcW w:type="dxa" w:w="18"/>
            <w:tcBorders>
              <w:top w:val="single" w:color="CCCCCC" w:sz="4"/>
              <w:left w:val="single" w:color="CCCCCC" w:sz="4"/>
              <w:bottom w:val="single" w:color="CCCCCC" w:sz="4"/>
              <w:right w:val="single" w:color="CCCCCC" w:sz="4"/>
            </w:tcBorders>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ALTA</w:t>
            </w:r>
          </w:p>
        </w:tc>
        <w:tc>
          <w:tcPr>
            <w:tcW w:type="dxa" w:w="18"/>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Operacional: sin token válido el bot no puede responder en producción.</w:t>
            </w:r>
          </w:p>
        </w:tc>
      </w:tr>
    </w:tbl>
    <w:p>
      <w:r>
        <w:t xml:space="preserve"/>
      </w:r>
    </w:p>
    <w:p>
      <w:pPr>
        <w:pStyle w:val="Heading1"/>
      </w:pPr>
      <w:r>
        <w:rPr>
          <w:rFonts w:ascii="Arial" w:cs="Arial" w:eastAsia="Arial" w:hAnsi="Arial"/>
          <w:b/>
          <w:bCs/>
        </w:rPr>
        <w:t xml:space="preserve">4. Conclusión</w:t>
      </w:r>
    </w:p>
    <w:p>
      <w:pPr>
        <w:spacing w:after="100"/>
      </w:pPr>
      <w:r>
        <w:rPr>
          <w:rFonts w:ascii="Arial" w:cs="Arial" w:eastAsia="Arial" w:hAnsi="Arial"/>
          <w:color w:val="374151"/>
          <w:sz w:val="20"/>
          <w:szCs w:val="20"/>
        </w:rPr>
        <w:t xml:space="preserve">La infraestructura de KineApp está completamente operativa. Los 70 requests HTTP ejecutados retornaron respuesta sin errores de conectividad, lo que confirma que los 6 microservicios están correctamente integrados en el ambiente Docker Compose. Los tiempos de respuesta son adecuados para uso en producción (promedio 1.179ms, máximo 3.5s para llamadas a OpenAI).</w:t>
      </w:r>
    </w:p>
    <w:p>
      <w:r>
        <w:t xml:space="preserve"/>
      </w:r>
    </w:p>
    <w:p>
      <w:pPr>
        <w:spacing w:after="100"/>
      </w:pPr>
      <w:r>
        <w:rPr>
          <w:rFonts w:ascii="Arial" w:cs="Arial" w:eastAsia="Arial" w:hAnsi="Arial"/>
          <w:color w:val="374151"/>
          <w:sz w:val="20"/>
          <w:szCs w:val="20"/>
        </w:rPr>
        <w:t xml:space="preserve">Los 26 fallos de assertions se distribuyen en cuatro categorías: (a) 9 fallos de FAQ que se resuelven actualizando el bot_config con el conocimiento específico de la clínica, (b) 5 fallos de datos duplicados en BD que se resuelven parametrizando los datos de prueba, (c) 8 fallos de formato de respuesta de los endpoints PUT que no afectan la funcionalidad, y (d) 2 fallos por contaminación de sesión entre tests.</w:t>
      </w:r>
    </w:p>
    <w:p>
      <w:r>
        <w:t xml:space="preserve"/>
      </w:r>
    </w:p>
    <w:p>
      <w:pPr>
        <w:spacing w:after="100"/>
      </w:pPr>
      <w:r>
        <w:rPr>
          <w:rFonts w:ascii="Arial" w:cs="Arial" w:eastAsia="Arial" w:hAnsi="Arial"/>
          <w:color w:val="374151"/>
          <w:sz w:val="20"/>
          <w:szCs w:val="20"/>
        </w:rPr>
        <w:t xml:space="preserve">Con las 6 acciones del plan de acción aplicadas, se proyecta alcanzar el 100% de assertions. La acción más urgente para producción es renovar el token de Meta (el bot no responde sin él) y cargar el fine-tuning de Felipe en el bot_config.</w:t>
      </w:r>
    </w:p>
    <w:p>
      <w:r>
        <w:t xml:space="preserve"/>
      </w:r>
    </w:p>
    <w:p>
      <w:pPr>
        <w:spacing w:after="80"/>
      </w:pPr>
      <w:r>
        <w:rPr>
          <w:rFonts w:ascii="Arial" w:cs="Arial" w:eastAsia="Arial" w:hAnsi="Arial"/>
          <w:b/>
          <w:bCs/>
          <w:sz w:val="22"/>
          <w:szCs w:val="22"/>
        </w:rPr>
        <w:t xml:space="preserve">Preparado por: </w:t>
      </w:r>
      <w:r>
        <w:rPr>
          <w:rFonts w:ascii="Arial" w:cs="Arial" w:eastAsia="Arial" w:hAnsi="Arial"/>
          <w:color w:val="374151"/>
          <w:sz w:val="22"/>
          <w:szCs w:val="22"/>
        </w:rPr>
        <w:t xml:space="preserve">Equipo de Desarrollo KineApp  ·  01 de julio de 2026</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space="4"/>
      </w:pBdr>
      <w:tabs>
        <w:tab w:val="right" w:pos="13680"/>
      </w:tabs>
    </w:pPr>
    <w:r>
      <w:rPr>
        <w:rFonts w:ascii="Arial" w:cs="Arial" w:eastAsia="Arial" w:hAnsi="Arial"/>
        <w:color w:val="9CA3AF"/>
        <w:sz w:val="16"/>
        <w:szCs w:val="16"/>
      </w:rPr>
      <w:t xml:space="preserve">Confidencial — Uso Interno</w:t>
    </w:r>
    <w:r>
      <w:rPr>
        <w:rFonts w:ascii="Arial" w:cs="Arial" w:eastAsia="Arial" w:hAnsi="Arial"/>
        <w:color w:val="9CA3AF"/>
        <w:sz w:val="16"/>
        <w:szCs w:val="16"/>
      </w:rPr>
      <w:t xml:space="preserve">	Página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de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4" w:space="4"/>
      </w:pBdr>
      <w:tabs>
        <w:tab w:val="right" w:pos="13680"/>
      </w:tabs>
    </w:pPr>
    <w:r>
      <w:rPr>
        <w:rFonts w:ascii="Arial" w:cs="Arial" w:eastAsia="Arial" w:hAnsi="Arial"/>
        <w:b/>
        <w:bCs/>
        <w:color w:val="1D4ED8"/>
        <w:sz w:val="18"/>
        <w:szCs w:val="18"/>
      </w:rPr>
      <w:t xml:space="preserve">KineApp — Reporte de Pruebas Postman v2</w:t>
    </w:r>
    <w:r>
      <w:rPr>
        <w:rFonts w:ascii="Arial" w:cs="Arial" w:eastAsia="Arial" w:hAnsi="Arial"/>
        <w:color w:val="9CA3AF"/>
        <w:sz w:val="18"/>
        <w:szCs w:val="18"/>
      </w:rPr>
      <w:t xml:space="preserve">	Clínica Kinesiología Felipe Castillo  ·  01 julio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DBFE" w:sz="6" w:space="4"/>
      </w:pBdr>
      <w:spacing w:after="160" w:before="320"/>
      <w:outlineLvl w:val="0"/>
    </w:pPr>
    <w:rPr>
      <w:rFonts w:ascii="Arial" w:cs="Arial" w:eastAsia="Arial" w:hAnsi="Arial"/>
      <w:b/>
      <w:bCs/>
      <w:color w:val="1D4ED8"/>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3A5F"/>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2026-07-01T16:08:15.643Z</dcterms:created>
  <dcterms:modified xsi:type="dcterms:W3CDTF">2026-07-01T16:08:15.653Z</dcterms:modified>
</cp:coreProperties>
</file>

<file path=docProps/custom.xml><?xml version="1.0" encoding="utf-8"?>
<Properties xmlns="http://schemas.openxmlformats.org/officeDocument/2006/custom-properties" xmlns:vt="http://schemas.openxmlformats.org/officeDocument/2006/docPropsVTypes"/>
</file>