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A37501D" w14:textId="7B494F1D" w:rsidR="00CA5AEF" w:rsidRPr="009C5113" w:rsidRDefault="00CA5AEF" w:rsidP="00760FDF">
      <w:pPr>
        <w:rPr>
          <w:b/>
          <w:sz w:val="6"/>
          <w:szCs w:val="6"/>
        </w:rPr>
        <w:sectPr w:rsidR="00CA5AEF" w:rsidRPr="009C5113" w:rsidSect="00ED3427">
          <w:headerReference w:type="default" r:id="rId7"/>
          <w:footerReference w:type="default" r:id="rId8"/>
          <w:pgSz w:w="612pt" w:h="792pt"/>
          <w:pgMar w:top="36pt" w:right="36pt" w:bottom="36pt" w:left="36pt" w:header="9pt" w:footer="36pt" w:gutter="0pt"/>
          <w:cols w:space="36pt"/>
          <w:docGrid w:linePitch="360"/>
        </w:sectPr>
      </w:pPr>
      <w:bookmarkStart w:id="0" w:name="_top"/>
      <w:bookmarkEnd w:id="0"/>
    </w:p>
    <w:p w14:paraId="4C8BFC02" w14:textId="5FD68CF4" w:rsidR="00CA5AEF" w:rsidRDefault="003E14CF" w:rsidP="003E14C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BlueJay Tutorial</w:t>
      </w:r>
    </w:p>
    <w:p w14:paraId="44EA4774" w14:textId="030CF486" w:rsidR="003E14CF" w:rsidRDefault="00E947D3" w:rsidP="00D75B1E">
      <w:pPr>
        <w:jc w:val="center"/>
        <w:rPr>
          <w:sz w:val="24"/>
          <w:szCs w:val="24"/>
        </w:rPr>
      </w:pPr>
      <w:r>
        <w:rPr>
          <w:sz w:val="24"/>
          <w:szCs w:val="24"/>
        </w:rPr>
        <w:t>At this time, only a few customer</w:t>
      </w:r>
      <w:r w:rsidR="0085617B">
        <w:rPr>
          <w:sz w:val="24"/>
          <w:szCs w:val="24"/>
        </w:rPr>
        <w:t>s</w:t>
      </w:r>
      <w:r>
        <w:rPr>
          <w:sz w:val="24"/>
          <w:szCs w:val="24"/>
        </w:rPr>
        <w:t xml:space="preserve"> us</w:t>
      </w:r>
      <w:r w:rsidR="00D75B1E">
        <w:rPr>
          <w:sz w:val="24"/>
          <w:szCs w:val="24"/>
        </w:rPr>
        <w:t>e</w:t>
      </w:r>
      <w:r>
        <w:rPr>
          <w:sz w:val="24"/>
          <w:szCs w:val="24"/>
        </w:rPr>
        <w:t xml:space="preserve"> the BlueJay TMS system. When you see a subject line that starts with “Spot Market Load TMS ID…” follow the steps below to process.</w:t>
      </w:r>
    </w:p>
    <w:p w14:paraId="3EA83AEC" w14:textId="77777777" w:rsidR="00D75B1E" w:rsidRDefault="00D75B1E" w:rsidP="003E14CF">
      <w:pPr>
        <w:jc w:val="center"/>
        <w:rPr>
          <w:sz w:val="24"/>
          <w:szCs w:val="24"/>
        </w:rPr>
      </w:pPr>
    </w:p>
    <w:p w14:paraId="057D170F" w14:textId="5FB8E535" w:rsidR="00E947D3" w:rsidRDefault="00E947D3" w:rsidP="003E14CF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Accepting Loads</w:t>
      </w:r>
    </w:p>
    <w:p w14:paraId="568D8FE9" w14:textId="721B331D" w:rsidR="00D75B1E" w:rsidRPr="00A13848" w:rsidRDefault="00E947D3" w:rsidP="00A138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negotiations and customer approval, highlight and copy the number adjacent to “TMS ID” and go to </w:t>
      </w:r>
      <w:hyperlink r:id="rId9" w:history="1">
        <w:proofErr w:type="spellStart"/>
        <w:r w:rsidRPr="00A13848">
          <w:rPr>
            <w:rStyle w:val="Hyperlink"/>
            <w:sz w:val="24"/>
            <w:szCs w:val="24"/>
          </w:rPr>
          <w:t>BlueJay</w:t>
        </w:r>
        <w:proofErr w:type="spellEnd"/>
      </w:hyperlink>
      <w:r>
        <w:rPr>
          <w:sz w:val="24"/>
          <w:szCs w:val="24"/>
        </w:rPr>
        <w:t>.</w:t>
      </w:r>
    </w:p>
    <w:p w14:paraId="3232D60F" w14:textId="1D203771" w:rsidR="00E947D3" w:rsidRDefault="00E947D3" w:rsidP="00E9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using </w:t>
      </w:r>
      <w:r w:rsidR="00336196" w:rsidRPr="00336196">
        <w:rPr>
          <w:sz w:val="24"/>
          <w:szCs w:val="24"/>
        </w:rPr>
        <w:t>t</w:t>
      </w:r>
      <w:r w:rsidR="00336196" w:rsidRPr="00336196">
        <w:rPr>
          <w:sz w:val="24"/>
          <w:szCs w:val="24"/>
        </w:rPr>
        <w:t>h</w:t>
      </w:r>
      <w:r w:rsidR="00336196" w:rsidRPr="00336196">
        <w:rPr>
          <w:sz w:val="24"/>
          <w:szCs w:val="24"/>
        </w:rPr>
        <w:t>e credentials</w:t>
      </w:r>
      <w:r w:rsidR="002032FA">
        <w:rPr>
          <w:sz w:val="24"/>
          <w:szCs w:val="24"/>
        </w:rPr>
        <w:t xml:space="preserve"> found </w:t>
      </w:r>
      <w:hyperlink r:id="rId10" w:history="1">
        <w:r w:rsidR="002032FA" w:rsidRPr="002032FA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, and locate the tab “A</w:t>
      </w:r>
      <w:r w:rsidR="0085617B">
        <w:rPr>
          <w:sz w:val="24"/>
          <w:szCs w:val="24"/>
        </w:rPr>
        <w:t>cc</w:t>
      </w:r>
      <w:r>
        <w:rPr>
          <w:sz w:val="24"/>
          <w:szCs w:val="24"/>
        </w:rPr>
        <w:t>ept Loads.”</w:t>
      </w:r>
    </w:p>
    <w:p w14:paraId="79C5F98A" w14:textId="7C795AE5" w:rsidR="00E947D3" w:rsidRDefault="00E947D3" w:rsidP="00E9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“TMS ID(s)” </w:t>
      </w:r>
      <w:r w:rsidR="0085617B">
        <w:rPr>
          <w:sz w:val="24"/>
          <w:szCs w:val="24"/>
        </w:rPr>
        <w:t>fields</w:t>
      </w:r>
      <w:r>
        <w:rPr>
          <w:sz w:val="24"/>
          <w:szCs w:val="24"/>
        </w:rPr>
        <w:t>, type or paste the TMS ID and press enter or click “Search.”</w:t>
      </w:r>
    </w:p>
    <w:p w14:paraId="68C38D85" w14:textId="2C086478" w:rsidR="00E947D3" w:rsidRDefault="00E947D3" w:rsidP="00E9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85617B">
        <w:rPr>
          <w:sz w:val="24"/>
          <w:szCs w:val="24"/>
        </w:rPr>
        <w:t>the load</w:t>
      </w:r>
      <w:r>
        <w:rPr>
          <w:sz w:val="24"/>
          <w:szCs w:val="24"/>
        </w:rPr>
        <w:t xml:space="preserve"> populates, select the checkbox on the right, under the “Accept” column, then “Continue.”</w:t>
      </w:r>
    </w:p>
    <w:p w14:paraId="3FC634D9" w14:textId="4D83FBAA" w:rsidR="00E947D3" w:rsidRDefault="00E947D3" w:rsidP="00E947D3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Close Loads</w:t>
      </w:r>
    </w:p>
    <w:p w14:paraId="5B5A97CD" w14:textId="69BF8DF3" w:rsidR="00E947D3" w:rsidRDefault="00E947D3" w:rsidP="00D75B1E">
      <w:pPr>
        <w:jc w:val="center"/>
        <w:rPr>
          <w:sz w:val="24"/>
          <w:szCs w:val="24"/>
        </w:rPr>
      </w:pPr>
      <w:r>
        <w:rPr>
          <w:sz w:val="24"/>
          <w:szCs w:val="24"/>
        </w:rPr>
        <w:t>To close a completed/delivered load, follow steps 1-3 above, then continue below (except in step 2, select the “Close Loads” tab.)</w:t>
      </w:r>
    </w:p>
    <w:p w14:paraId="74B59AEF" w14:textId="77777777" w:rsidR="00D75B1E" w:rsidRDefault="00D75B1E" w:rsidP="00E947D3">
      <w:pPr>
        <w:jc w:val="center"/>
        <w:rPr>
          <w:sz w:val="24"/>
          <w:szCs w:val="24"/>
        </w:rPr>
      </w:pPr>
    </w:p>
    <w:p w14:paraId="3B7E5D6A" w14:textId="68EC1DE9" w:rsidR="00E947D3" w:rsidRPr="00D75B1E" w:rsidRDefault="00E947D3" w:rsidP="00D75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5B1E">
        <w:rPr>
          <w:sz w:val="24"/>
          <w:szCs w:val="24"/>
        </w:rPr>
        <w:t xml:space="preserve">When the load appears, select the correct Arrival &amp; Departure dates by clicking the mini calendar, as well as a time, then </w:t>
      </w:r>
      <w:r w:rsidR="0085617B" w:rsidRPr="00D75B1E">
        <w:rPr>
          <w:sz w:val="24"/>
          <w:szCs w:val="24"/>
        </w:rPr>
        <w:t>click</w:t>
      </w:r>
      <w:r w:rsidRPr="00D75B1E">
        <w:rPr>
          <w:sz w:val="24"/>
          <w:szCs w:val="24"/>
        </w:rPr>
        <w:t xml:space="preserve"> “Save.”</w:t>
      </w:r>
    </w:p>
    <w:p w14:paraId="12385A14" w14:textId="6314D34C" w:rsidR="00E947D3" w:rsidRDefault="0085617B" w:rsidP="00E947D3">
      <w:pPr>
        <w:ind w:start="18pt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Quoting</w:t>
      </w:r>
      <w:r w:rsidR="00E947D3">
        <w:rPr>
          <w:b/>
          <w:sz w:val="24"/>
          <w:szCs w:val="24"/>
          <w:u w:val="single"/>
        </w:rPr>
        <w:t xml:space="preserve"> a Load</w:t>
      </w:r>
    </w:p>
    <w:p w14:paraId="17C246A0" w14:textId="2462BE38" w:rsidR="00E947D3" w:rsidRDefault="00E947D3" w:rsidP="00D75B1E">
      <w:pPr>
        <w:ind w:start="18p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Follow these steps to quote a customer </w:t>
      </w:r>
      <w:r w:rsidR="0085617B">
        <w:rPr>
          <w:sz w:val="24"/>
          <w:szCs w:val="24"/>
        </w:rPr>
        <w:t>through</w:t>
      </w:r>
      <w:r w:rsidR="00D75B1E">
        <w:rPr>
          <w:sz w:val="24"/>
          <w:szCs w:val="24"/>
        </w:rPr>
        <w:t xml:space="preserve"> BlueJay.</w:t>
      </w:r>
    </w:p>
    <w:p w14:paraId="1B2EB417" w14:textId="77777777" w:rsidR="00D75B1E" w:rsidRDefault="00D75B1E" w:rsidP="00E947D3">
      <w:pPr>
        <w:ind w:start="18pt"/>
        <w:jc w:val="center"/>
        <w:rPr>
          <w:sz w:val="24"/>
          <w:szCs w:val="24"/>
        </w:rPr>
      </w:pPr>
    </w:p>
    <w:p w14:paraId="26E5E0DB" w14:textId="4C10D78C" w:rsidR="00D75B1E" w:rsidRDefault="00D75B1E" w:rsidP="00D75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Repeat Step 1 above.</w:t>
      </w:r>
    </w:p>
    <w:p w14:paraId="3D29F59E" w14:textId="44A81DE2" w:rsidR="00D75B1E" w:rsidRDefault="00D75B1E" w:rsidP="00D75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5617B">
        <w:rPr>
          <w:sz w:val="24"/>
          <w:szCs w:val="24"/>
        </w:rPr>
        <w:t>logging</w:t>
      </w:r>
      <w:r>
        <w:rPr>
          <w:sz w:val="24"/>
          <w:szCs w:val="24"/>
        </w:rPr>
        <w:t xml:space="preserve"> in, click the “Spot Market” tab and type/paste the TMS ID into the correct field and click “Search.”</w:t>
      </w:r>
    </w:p>
    <w:p w14:paraId="7173C561" w14:textId="47589B1F" w:rsidR="00D75B1E" w:rsidRDefault="00D75B1E" w:rsidP="00D75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="0085617B">
        <w:rPr>
          <w:sz w:val="24"/>
          <w:szCs w:val="24"/>
        </w:rPr>
        <w:t>checkbox</w:t>
      </w:r>
      <w:r>
        <w:rPr>
          <w:sz w:val="24"/>
          <w:szCs w:val="24"/>
        </w:rPr>
        <w:t xml:space="preserve"> on the right of the corresponding TMS number and check it, then click the “Action” dropdown and select “Make Offer” then “Go.”</w:t>
      </w:r>
    </w:p>
    <w:p w14:paraId="72F12576" w14:textId="2D43CC91" w:rsidR="00D75B1E" w:rsidRDefault="00D75B1E" w:rsidP="00D75B1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the pop-up that follows, scroll all the way down, fill in the “Offer Amount” and click the mini calendar, choose the next day, then “Make Offer.”</w:t>
      </w:r>
    </w:p>
    <w:p w14:paraId="0ECD5C0E" w14:textId="6FBAB6C0" w:rsidR="00D75B1E" w:rsidRDefault="00D75B1E" w:rsidP="00D75B1E">
      <w:pPr>
        <w:rPr>
          <w:sz w:val="24"/>
          <w:szCs w:val="24"/>
        </w:rPr>
      </w:pPr>
    </w:p>
    <w:p w14:paraId="6901C980" w14:textId="5AE85B83" w:rsidR="00D75B1E" w:rsidRPr="00D75B1E" w:rsidRDefault="00D75B1E" w:rsidP="00D75B1E">
      <w:pPr>
        <w:jc w:val="center"/>
        <w:rPr>
          <w:b/>
          <w:sz w:val="24"/>
          <w:szCs w:val="24"/>
          <w:u w:val="single"/>
        </w:rPr>
      </w:pPr>
      <w:r w:rsidRPr="00D75B1E">
        <w:rPr>
          <w:b/>
          <w:sz w:val="24"/>
          <w:szCs w:val="24"/>
          <w:highlight w:val="yellow"/>
          <w:u w:val="single"/>
        </w:rPr>
        <w:t>If you need further assistance, you can watch the video here, or speak to your manager.</w:t>
      </w:r>
    </w:p>
    <w:sectPr w:rsidR="00D75B1E" w:rsidRPr="00D75B1E" w:rsidSect="000D7B63">
      <w:footerReference w:type="default" r:id="rId11"/>
      <w:type w:val="continuous"/>
      <w:pgSz w:w="612pt" w:h="792pt"/>
      <w:pgMar w:top="36pt" w:right="36pt" w:bottom="36pt" w:left="36pt" w:header="9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2598F63" w14:textId="77777777" w:rsidR="00915BA3" w:rsidRDefault="00915BA3" w:rsidP="00D46D37">
      <w:pPr>
        <w:spacing w:after="0pt" w:line="12pt" w:lineRule="auto"/>
      </w:pPr>
      <w:r>
        <w:separator/>
      </w:r>
    </w:p>
  </w:endnote>
  <w:endnote w:type="continuationSeparator" w:id="0">
    <w:p w14:paraId="6591C79B" w14:textId="77777777" w:rsidR="00915BA3" w:rsidRDefault="00915BA3" w:rsidP="00D46D37">
      <w:pPr>
        <w:spacing w:after="0pt" w:line="12pt" w:lineRule="auto"/>
      </w:pPr>
      <w:r>
        <w:continuationSeparator/>
      </w:r>
    </w:p>
  </w:endnote>
  <w:endnote w:type="continuationNotice" w:id="1">
    <w:p w14:paraId="2B6EDC01" w14:textId="77777777" w:rsidR="00915BA3" w:rsidRDefault="00915BA3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0pt" w:type="dxa"/>
      <w:tblLayout w:type="fixed"/>
      <w:tblLook w:firstRow="1" w:lastRow="0" w:firstColumn="1" w:lastColumn="0" w:noHBand="1" w:noVBand="1"/>
    </w:tblPr>
    <w:tblGrid>
      <w:gridCol w:w="3120"/>
      <w:gridCol w:w="3120"/>
      <w:gridCol w:w="3120"/>
    </w:tblGrid>
    <w:tr w:rsidR="00B43D6D" w14:paraId="485A95E2" w14:textId="77777777" w:rsidTr="00B43D6D">
      <w:tc>
        <w:tcPr>
          <w:tcW w:w="156pt" w:type="dxa"/>
        </w:tcPr>
        <w:p w14:paraId="159F26E4" w14:textId="695A3069" w:rsidR="00B43D6D" w:rsidRDefault="00B43D6D" w:rsidP="00B0167B">
          <w:pPr>
            <w:pStyle w:val="Header"/>
            <w:ind w:start="-4.25pt"/>
          </w:pPr>
        </w:p>
      </w:tc>
      <w:tc>
        <w:tcPr>
          <w:tcW w:w="156pt" w:type="dxa"/>
        </w:tcPr>
        <w:p w14:paraId="7C34349E" w14:textId="1917767F" w:rsidR="00B43D6D" w:rsidRDefault="00B43D6D" w:rsidP="00B43D6D">
          <w:pPr>
            <w:pStyle w:val="Header"/>
            <w:jc w:val="center"/>
          </w:pPr>
        </w:p>
      </w:tc>
      <w:tc>
        <w:tcPr>
          <w:tcW w:w="156pt" w:type="dxa"/>
        </w:tcPr>
        <w:p w14:paraId="2F9AAE70" w14:textId="1228DB79" w:rsidR="00B43D6D" w:rsidRDefault="00B43D6D" w:rsidP="00B43D6D">
          <w:pPr>
            <w:pStyle w:val="Header"/>
            <w:ind w:end="-4.25pt"/>
            <w:jc w:val="end"/>
          </w:pPr>
        </w:p>
      </w:tc>
    </w:tr>
  </w:tbl>
  <w:p w14:paraId="3D36AB63" w14:textId="7559B6AD" w:rsidR="002838E9" w:rsidRPr="000D7B63" w:rsidRDefault="00B0167B" w:rsidP="002838E9">
    <w:pPr>
      <w:pStyle w:val="Footer"/>
      <w:jc w:val="end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969169713"/>
      <w:placeholder>
        <w:docPart w:val="C4D3BDC6F5F248B389A787099F1D3AAF"/>
      </w:placeholder>
      <w:temporary/>
      <w:showingPlcHdr/>
      <w15:appearance w15:val="hidden"/>
    </w:sdtPr>
    <w:sdtEndPr/>
    <w:sdtContent>
      <w:p w14:paraId="7C7FC000" w14:textId="77777777" w:rsidR="00B0167B" w:rsidRDefault="00B0167B">
        <w:pPr>
          <w:pStyle w:val="Footer"/>
        </w:pPr>
        <w:r>
          <w:t>[Type here]</w:t>
        </w:r>
      </w:p>
    </w:sdtContent>
  </w:sdt>
  <w:p w14:paraId="7ADD8555" w14:textId="6D576E49" w:rsidR="00B43D6D" w:rsidRDefault="00B43D6D" w:rsidP="00B43D6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A4FA0B8" w14:textId="77777777" w:rsidR="00915BA3" w:rsidRDefault="00915BA3" w:rsidP="00D46D37">
      <w:pPr>
        <w:spacing w:after="0pt" w:line="12pt" w:lineRule="auto"/>
      </w:pPr>
      <w:r>
        <w:separator/>
      </w:r>
    </w:p>
  </w:footnote>
  <w:footnote w:type="continuationSeparator" w:id="0">
    <w:p w14:paraId="7B6E9CA3" w14:textId="77777777" w:rsidR="00915BA3" w:rsidRDefault="00915BA3" w:rsidP="00D46D37">
      <w:pPr>
        <w:spacing w:after="0pt" w:line="12pt" w:lineRule="auto"/>
      </w:pPr>
      <w:r>
        <w:continuationSeparator/>
      </w:r>
    </w:p>
  </w:footnote>
  <w:footnote w:type="continuationNotice" w:id="1">
    <w:p w14:paraId="7DF063B7" w14:textId="77777777" w:rsidR="00915BA3" w:rsidRDefault="00915BA3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E27B00A" w14:textId="6AA19025" w:rsidR="00D46D37" w:rsidRDefault="00A3430C" w:rsidP="00D46D37">
    <w:pPr>
      <w:pStyle w:val="Header"/>
      <w:ind w:start="-63pt"/>
    </w:pPr>
    <w:r w:rsidRPr="00A3430C">
      <w:rPr>
        <w:noProof/>
      </w:rPr>
      <w:drawing>
        <wp:inline distT="0" distB="0" distL="0" distR="0" wp14:anchorId="5323BFC5" wp14:editId="1D80CABA">
          <wp:extent cx="4400550" cy="1143000"/>
          <wp:effectExtent l="0" t="0" r="0" b="0"/>
          <wp:docPr id="6" name="Graphic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6E3560F"/>
    <w:multiLevelType w:val="hybridMultilevel"/>
    <w:tmpl w:val="B7DE41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127290B"/>
    <w:multiLevelType w:val="hybridMultilevel"/>
    <w:tmpl w:val="B42ECAC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6D2265D"/>
    <w:multiLevelType w:val="hybridMultilevel"/>
    <w:tmpl w:val="84563918"/>
    <w:lvl w:ilvl="0" w:tplc="0409000F">
      <w:start w:val="4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86A42B1"/>
    <w:multiLevelType w:val="hybridMultilevel"/>
    <w:tmpl w:val="634E08A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00F720E"/>
    <w:multiLevelType w:val="hybridMultilevel"/>
    <w:tmpl w:val="886E648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D7D374D"/>
    <w:multiLevelType w:val="hybridMultilevel"/>
    <w:tmpl w:val="94E0D66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4F471A63"/>
    <w:multiLevelType w:val="hybridMultilevel"/>
    <w:tmpl w:val="B7DE41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611C4863"/>
    <w:multiLevelType w:val="hybridMultilevel"/>
    <w:tmpl w:val="61F2D74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7"/>
    <w:rsid w:val="000236EC"/>
    <w:rsid w:val="000D7B63"/>
    <w:rsid w:val="00120341"/>
    <w:rsid w:val="0015166A"/>
    <w:rsid w:val="002032FA"/>
    <w:rsid w:val="00240B1C"/>
    <w:rsid w:val="002838E9"/>
    <w:rsid w:val="002E3AFD"/>
    <w:rsid w:val="00306841"/>
    <w:rsid w:val="00336196"/>
    <w:rsid w:val="00374053"/>
    <w:rsid w:val="00390E27"/>
    <w:rsid w:val="003C7FAF"/>
    <w:rsid w:val="003E14CF"/>
    <w:rsid w:val="0048148A"/>
    <w:rsid w:val="004E0DFB"/>
    <w:rsid w:val="00527553"/>
    <w:rsid w:val="005B7AE4"/>
    <w:rsid w:val="006A310A"/>
    <w:rsid w:val="00731097"/>
    <w:rsid w:val="00760FDF"/>
    <w:rsid w:val="007F32B6"/>
    <w:rsid w:val="00811E4A"/>
    <w:rsid w:val="00826CA2"/>
    <w:rsid w:val="0085617B"/>
    <w:rsid w:val="00891693"/>
    <w:rsid w:val="008D48E9"/>
    <w:rsid w:val="00915BA3"/>
    <w:rsid w:val="0096716A"/>
    <w:rsid w:val="009C5113"/>
    <w:rsid w:val="00A13848"/>
    <w:rsid w:val="00A3430C"/>
    <w:rsid w:val="00A46957"/>
    <w:rsid w:val="00AC5872"/>
    <w:rsid w:val="00B0167B"/>
    <w:rsid w:val="00B43D6D"/>
    <w:rsid w:val="00C2037C"/>
    <w:rsid w:val="00C45AEB"/>
    <w:rsid w:val="00C5658C"/>
    <w:rsid w:val="00C71F14"/>
    <w:rsid w:val="00CA5AEF"/>
    <w:rsid w:val="00D46D37"/>
    <w:rsid w:val="00D75B1E"/>
    <w:rsid w:val="00D83C13"/>
    <w:rsid w:val="00D94B47"/>
    <w:rsid w:val="00DD4698"/>
    <w:rsid w:val="00E00FCB"/>
    <w:rsid w:val="00E637B1"/>
    <w:rsid w:val="00E947D3"/>
    <w:rsid w:val="00ED2949"/>
    <w:rsid w:val="00ED3427"/>
    <w:rsid w:val="00F15034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8102"/>
  <w15:chartTrackingRefBased/>
  <w15:docId w15:val="{877FEB51-31F4-44E9-9934-012458ED0FB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7"/>
  </w:style>
  <w:style w:type="paragraph" w:styleId="Footer">
    <w:name w:val="footer"/>
    <w:basedOn w:val="Normal"/>
    <w:link w:val="Foot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7"/>
  </w:style>
  <w:style w:type="table" w:styleId="TableGrid">
    <w:name w:val="Table Grid"/>
    <w:basedOn w:val="TableNormal"/>
    <w:uiPriority w:val="59"/>
    <w:rsid w:val="00FB4123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47D3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A13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glossaryDocument" Target="glossary/document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0" Type="http://purl.oclc.org/ooxml/officeDocument/relationships/hyperlink" Target="https://team.ragingwolfsolutions.com/commonly-used-tools.php" TargetMode="External"/><Relationship Id="rId4" Type="http://purl.oclc.org/ooxml/officeDocument/relationships/webSettings" Target="webSettings.xml"/><Relationship Id="rId9" Type="http://purl.oclc.org/ooxml/officeDocument/relationships/hyperlink" Target="https://app.tms.blujaysolutions.net/agent/webmessages.do?query.current=true" TargetMode="External"/><Relationship Id="rId14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svg"/><Relationship Id="rId1" Type="http://purl.oclc.org/ooxml/officeDocument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C4D3BDC6F5F248B389A787099F1D3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3B8B-D02E-4597-803E-F7778A2994BF}"/>
      </w:docPartPr>
      <w:docPartBody>
        <w:p w:rsidR="00C77117" w:rsidRDefault="0053217C" w:rsidP="0053217C">
          <w:pPr>
            <w:pStyle w:val="C4D3BDC6F5F248B389A787099F1D3AA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7C"/>
    <w:rsid w:val="000A191D"/>
    <w:rsid w:val="0053217C"/>
    <w:rsid w:val="008F6E7F"/>
    <w:rsid w:val="00C77117"/>
    <w:rsid w:val="00F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7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3BDC6F5F248B389A787099F1D3AAF">
    <w:name w:val="C4D3BDC6F5F248B389A787099F1D3AAF"/>
    <w:rsid w:val="0053217C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Sandlin Jr.</dc:creator>
  <cp:keywords/>
  <dc:description/>
  <cp:lastModifiedBy>Rob Sandlin</cp:lastModifiedBy>
  <cp:revision>4</cp:revision>
  <cp:lastPrinted>2023-05-10T16:54:00Z</cp:lastPrinted>
  <dcterms:created xsi:type="dcterms:W3CDTF">2023-05-10T16:52:00Z</dcterms:created>
  <dcterms:modified xsi:type="dcterms:W3CDTF">2023-05-10T16:57:00Z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Base Target">
    <vt:lpwstr>_blank</vt:lpwstr>
  </property>
</Properties>
</file>