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0A37501D" w14:textId="7B494F1D" w:rsidR="00CA5AEF" w:rsidRPr="009C5113" w:rsidRDefault="00CA5AEF" w:rsidP="00760FDF">
      <w:pPr>
        <w:rPr>
          <w:b/>
          <w:sz w:val="6"/>
          <w:szCs w:val="6"/>
        </w:rPr>
        <w:sectPr w:rsidR="00CA5AEF" w:rsidRPr="009C5113" w:rsidSect="00ED3427">
          <w:headerReference w:type="default" r:id="rId7"/>
          <w:footerReference w:type="default" r:id="rId8"/>
          <w:pgSz w:w="612pt" w:h="792pt"/>
          <w:pgMar w:top="36pt" w:right="36pt" w:bottom="36pt" w:left="36pt" w:header="9pt" w:footer="36pt" w:gutter="0pt"/>
          <w:cols w:space="36pt"/>
          <w:docGrid w:linePitch="360"/>
        </w:sectPr>
      </w:pPr>
    </w:p>
    <w:p w14:paraId="1B344B0A" w14:textId="2C714AD5" w:rsidR="008E183E" w:rsidRDefault="008E183E" w:rsidP="00FC24DA">
      <w:pPr>
        <w:shd w:val="clear" w:color="auto" w:fill="FFFFFF"/>
        <w:spacing w:after="0pt" w:line="12pt" w:lineRule="auto"/>
        <w:rPr>
          <w:b/>
        </w:rPr>
      </w:pPr>
    </w:p>
    <w:p w14:paraId="11508714" w14:textId="0FDB3770" w:rsidR="005D0F7C" w:rsidRDefault="005D0F7C" w:rsidP="005D0F7C">
      <w:pPr>
        <w:shd w:val="clear" w:color="auto" w:fill="FFFFFF"/>
        <w:spacing w:after="0pt" w:line="12pt" w:lineRule="auto"/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>Customer &amp; Carrier Setup Tutorial</w:t>
      </w:r>
    </w:p>
    <w:p w14:paraId="67EA8972" w14:textId="166ED915" w:rsidR="005D0F7C" w:rsidRDefault="005D0F7C" w:rsidP="005D0F7C">
      <w:pPr>
        <w:shd w:val="clear" w:color="auto" w:fill="FFFFFF"/>
        <w:spacing w:after="0pt" w:line="12pt" w:lineRule="auto"/>
        <w:rPr>
          <w:sz w:val="24"/>
          <w:szCs w:val="24"/>
        </w:rPr>
      </w:pPr>
    </w:p>
    <w:p w14:paraId="358AA710" w14:textId="3DF5A655" w:rsidR="005D0F7C" w:rsidRDefault="005D0F7C" w:rsidP="005D0F7C">
      <w:pPr>
        <w:shd w:val="clear" w:color="auto" w:fill="FFFFFF"/>
        <w:spacing w:after="0pt" w:line="12pt" w:lineRule="auto"/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Customer:</w:t>
      </w:r>
    </w:p>
    <w:p w14:paraId="13FAF26F" w14:textId="1D3340DA" w:rsidR="005D0F7C" w:rsidRDefault="005D0F7C" w:rsidP="005D0F7C">
      <w:pPr>
        <w:shd w:val="clear" w:color="auto" w:fill="FFFFFF"/>
        <w:spacing w:after="0pt" w:line="12pt" w:lineRule="auto"/>
        <w:rPr>
          <w:sz w:val="24"/>
          <w:szCs w:val="24"/>
        </w:rPr>
      </w:pPr>
    </w:p>
    <w:p w14:paraId="524BAB55" w14:textId="67D707F3" w:rsidR="005D0F7C" w:rsidRDefault="005D0F7C" w:rsidP="009F23BB">
      <w:pPr>
        <w:shd w:val="clear" w:color="auto" w:fill="FFFFFF"/>
        <w:spacing w:after="0pt" w:line="12pt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>Use the below steps to setup a new customer in Salesforce.</w:t>
      </w:r>
      <w:r w:rsidR="00CB28D6">
        <w:rPr>
          <w:sz w:val="24"/>
          <w:szCs w:val="24"/>
        </w:rPr>
        <w:t xml:space="preserve"> </w:t>
      </w:r>
    </w:p>
    <w:p w14:paraId="3F58DC74" w14:textId="073AFFFD" w:rsidR="0028185F" w:rsidRPr="00CB28D6" w:rsidRDefault="0028185F" w:rsidP="009F23BB">
      <w:pPr>
        <w:shd w:val="clear" w:color="auto" w:fill="FFFFFF"/>
        <w:spacing w:after="0pt" w:line="12pt" w:lineRule="auto"/>
        <w:jc w:val="center"/>
        <w:rPr>
          <w:b/>
          <w:sz w:val="24"/>
          <w:szCs w:val="24"/>
        </w:rPr>
      </w:pPr>
      <w:r w:rsidRPr="0028185F">
        <w:rPr>
          <w:b/>
          <w:sz w:val="24"/>
          <w:szCs w:val="24"/>
          <w:highlight w:val="yellow"/>
        </w:rPr>
        <w:t>Before creating any new contacts, be sure no duplicates exist. If they do verify with the information you have, then update, the steps are the same as below.</w:t>
      </w:r>
    </w:p>
    <w:p w14:paraId="01D833E3" w14:textId="5E4B3E44" w:rsidR="005D0F7C" w:rsidRDefault="005D0F7C" w:rsidP="005D0F7C">
      <w:pPr>
        <w:shd w:val="clear" w:color="auto" w:fill="FFFFFF"/>
        <w:spacing w:after="0pt" w:line="12pt" w:lineRule="auto"/>
        <w:rPr>
          <w:sz w:val="24"/>
          <w:szCs w:val="24"/>
        </w:rPr>
      </w:pPr>
    </w:p>
    <w:p w14:paraId="07A09665" w14:textId="30A6C8C3" w:rsidR="005D0F7C" w:rsidRDefault="005D0F7C" w:rsidP="005D0F7C">
      <w:pPr>
        <w:pStyle w:val="ListParagraph"/>
        <w:numPr>
          <w:ilvl w:val="0"/>
          <w:numId w:val="1"/>
        </w:numPr>
        <w:shd w:val="clear" w:color="auto" w:fill="FFFFFF"/>
        <w:spacing w:after="0pt" w:line="12pt" w:lineRule="auto"/>
        <w:rPr>
          <w:sz w:val="24"/>
          <w:szCs w:val="24"/>
        </w:rPr>
      </w:pPr>
      <w:r>
        <w:rPr>
          <w:sz w:val="24"/>
          <w:szCs w:val="24"/>
        </w:rPr>
        <w:t>Sign into Salesforce and click “Accounts” object at the top of the page.</w:t>
      </w:r>
    </w:p>
    <w:p w14:paraId="2D20E58A" w14:textId="48EAD73A" w:rsidR="005D0F7C" w:rsidRDefault="005D0F7C" w:rsidP="005D0F7C">
      <w:pPr>
        <w:pStyle w:val="ListParagraph"/>
        <w:numPr>
          <w:ilvl w:val="0"/>
          <w:numId w:val="1"/>
        </w:numPr>
        <w:shd w:val="clear" w:color="auto" w:fill="FFFFFF"/>
        <w:spacing w:after="0pt" w:line="12pt" w:lineRule="auto"/>
        <w:rPr>
          <w:sz w:val="24"/>
          <w:szCs w:val="24"/>
        </w:rPr>
      </w:pPr>
      <w:r>
        <w:rPr>
          <w:sz w:val="24"/>
          <w:szCs w:val="24"/>
        </w:rPr>
        <w:t>Now click “New” just below and to the right of step 1.</w:t>
      </w:r>
    </w:p>
    <w:p w14:paraId="474A3C75" w14:textId="423C802F" w:rsidR="005D0F7C" w:rsidRDefault="005D0F7C" w:rsidP="005D0F7C">
      <w:pPr>
        <w:pStyle w:val="ListParagraph"/>
        <w:numPr>
          <w:ilvl w:val="0"/>
          <w:numId w:val="1"/>
        </w:numPr>
        <w:shd w:val="clear" w:color="auto" w:fill="FFFFFF"/>
        <w:spacing w:after="0pt" w:line="12pt" w:lineRule="auto"/>
        <w:rPr>
          <w:sz w:val="24"/>
          <w:szCs w:val="24"/>
        </w:rPr>
      </w:pPr>
      <w:r>
        <w:rPr>
          <w:sz w:val="24"/>
          <w:szCs w:val="24"/>
        </w:rPr>
        <w:t>Fill in as many fields as possible, if more info is needed, email the customer or speak with your manager.</w:t>
      </w:r>
    </w:p>
    <w:p w14:paraId="294B7606" w14:textId="75AF2679" w:rsidR="005D0F7C" w:rsidRDefault="005D0F7C" w:rsidP="005D0F7C">
      <w:pPr>
        <w:pStyle w:val="ListParagraph"/>
        <w:numPr>
          <w:ilvl w:val="0"/>
          <w:numId w:val="1"/>
        </w:numPr>
        <w:shd w:val="clear" w:color="auto" w:fill="FFFFFF"/>
        <w:spacing w:after="0pt" w:line="12pt" w:lineRule="auto"/>
        <w:rPr>
          <w:sz w:val="24"/>
          <w:szCs w:val="24"/>
        </w:rPr>
      </w:pPr>
      <w:r>
        <w:rPr>
          <w:sz w:val="24"/>
          <w:szCs w:val="24"/>
        </w:rPr>
        <w:t>Finally, click “Save!”</w:t>
      </w:r>
    </w:p>
    <w:p w14:paraId="5B63ED76" w14:textId="4433D647" w:rsidR="005D0F7C" w:rsidRDefault="005D0F7C" w:rsidP="005D0F7C">
      <w:pPr>
        <w:shd w:val="clear" w:color="auto" w:fill="FFFFFF"/>
        <w:spacing w:after="0pt" w:line="12pt" w:lineRule="auto"/>
        <w:rPr>
          <w:sz w:val="24"/>
          <w:szCs w:val="24"/>
        </w:rPr>
      </w:pPr>
    </w:p>
    <w:p w14:paraId="13B030C5" w14:textId="5789B2E4" w:rsidR="005D0F7C" w:rsidRPr="0086371C" w:rsidRDefault="005D0F7C" w:rsidP="005D0F7C">
      <w:pPr>
        <w:shd w:val="clear" w:color="auto" w:fill="FFFFFF"/>
        <w:spacing w:after="0pt" w:line="12pt" w:lineRule="auto"/>
        <w:jc w:val="center"/>
        <w:rPr>
          <w:b/>
          <w:sz w:val="24"/>
          <w:szCs w:val="24"/>
          <w:u w:val="single"/>
        </w:rPr>
      </w:pPr>
      <w:r w:rsidRPr="0086371C">
        <w:rPr>
          <w:b/>
          <w:sz w:val="24"/>
          <w:szCs w:val="24"/>
          <w:highlight w:val="yellow"/>
          <w:u w:val="single"/>
        </w:rPr>
        <w:t>For more information, you may review the video here.</w:t>
      </w:r>
    </w:p>
    <w:p w14:paraId="58A0C2BF" w14:textId="2A5C0523" w:rsidR="005D0F7C" w:rsidRDefault="005D0F7C" w:rsidP="005D0F7C">
      <w:pPr>
        <w:shd w:val="clear" w:color="auto" w:fill="FFFFFF"/>
        <w:spacing w:after="0pt" w:line="12pt" w:lineRule="auto"/>
        <w:jc w:val="center"/>
        <w:rPr>
          <w:sz w:val="24"/>
          <w:szCs w:val="24"/>
        </w:rPr>
      </w:pPr>
    </w:p>
    <w:p w14:paraId="450B2C32" w14:textId="0C7BDDB5" w:rsidR="005D0F7C" w:rsidRDefault="005D0F7C" w:rsidP="005D0F7C">
      <w:pPr>
        <w:shd w:val="clear" w:color="auto" w:fill="FFFFFF"/>
        <w:spacing w:after="0pt" w:line="12pt" w:lineRule="auto"/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</w:t>
      </w:r>
      <w:r w:rsidR="009F23BB">
        <w:rPr>
          <w:b/>
          <w:sz w:val="24"/>
          <w:szCs w:val="24"/>
          <w:u w:val="single"/>
        </w:rPr>
        <w:t>ustomer Contact</w:t>
      </w:r>
      <w:r>
        <w:rPr>
          <w:b/>
          <w:sz w:val="24"/>
          <w:szCs w:val="24"/>
          <w:u w:val="single"/>
        </w:rPr>
        <w:t>:</w:t>
      </w:r>
    </w:p>
    <w:p w14:paraId="7E87DC44" w14:textId="07DD5F55" w:rsidR="005D0F7C" w:rsidRDefault="005D0F7C" w:rsidP="005D0F7C">
      <w:pPr>
        <w:shd w:val="clear" w:color="auto" w:fill="FFFFFF"/>
        <w:spacing w:after="0pt" w:line="12pt" w:lineRule="auto"/>
        <w:jc w:val="center"/>
        <w:rPr>
          <w:sz w:val="24"/>
          <w:szCs w:val="24"/>
        </w:rPr>
      </w:pPr>
    </w:p>
    <w:p w14:paraId="529EF214" w14:textId="1970C37B" w:rsidR="009F23BB" w:rsidRDefault="009F23BB" w:rsidP="005D0F7C">
      <w:pPr>
        <w:shd w:val="clear" w:color="auto" w:fill="FFFFFF"/>
        <w:spacing w:after="0pt" w:line="12pt" w:lineRule="auto"/>
        <w:jc w:val="center"/>
        <w:rPr>
          <w:sz w:val="24"/>
          <w:szCs w:val="24"/>
        </w:rPr>
      </w:pPr>
      <w:r>
        <w:rPr>
          <w:sz w:val="24"/>
          <w:szCs w:val="24"/>
        </w:rPr>
        <w:t>You can follow the steps outlined below to manually create a new customer profile in Salesforce.</w:t>
      </w:r>
    </w:p>
    <w:p w14:paraId="16080740" w14:textId="4D0AD341" w:rsidR="009F23BB" w:rsidRDefault="009F23BB" w:rsidP="009F23BB">
      <w:pPr>
        <w:shd w:val="clear" w:color="auto" w:fill="FFFFFF"/>
        <w:spacing w:after="0pt" w:line="12pt" w:lineRule="auto"/>
        <w:rPr>
          <w:sz w:val="24"/>
          <w:szCs w:val="24"/>
        </w:rPr>
      </w:pPr>
    </w:p>
    <w:p w14:paraId="2E150433" w14:textId="06B05879" w:rsidR="009F23BB" w:rsidRDefault="009F23BB" w:rsidP="009F23BB">
      <w:pPr>
        <w:pStyle w:val="ListParagraph"/>
        <w:numPr>
          <w:ilvl w:val="0"/>
          <w:numId w:val="2"/>
        </w:numPr>
        <w:shd w:val="clear" w:color="auto" w:fill="FFFFFF"/>
        <w:spacing w:after="0pt" w:line="12pt" w:lineRule="auto"/>
        <w:rPr>
          <w:sz w:val="24"/>
          <w:szCs w:val="24"/>
        </w:rPr>
      </w:pPr>
      <w:r>
        <w:rPr>
          <w:sz w:val="24"/>
          <w:szCs w:val="24"/>
        </w:rPr>
        <w:t>Once logged into Salesforce, click the “Contacts” tab at the top of the screen, then select “New.”</w:t>
      </w:r>
    </w:p>
    <w:p w14:paraId="363EDE25" w14:textId="0901841F" w:rsidR="009F23BB" w:rsidRPr="009F23BB" w:rsidRDefault="009F23BB" w:rsidP="009F23BB">
      <w:pPr>
        <w:pStyle w:val="ListParagraph"/>
        <w:numPr>
          <w:ilvl w:val="0"/>
          <w:numId w:val="2"/>
        </w:numPr>
        <w:shd w:val="clear" w:color="auto" w:fill="FFFFFF"/>
        <w:spacing w:after="0pt" w:line="12pt" w:lineRule="auto"/>
        <w:rPr>
          <w:sz w:val="24"/>
          <w:szCs w:val="24"/>
        </w:rPr>
      </w:pPr>
      <w:r>
        <w:rPr>
          <w:sz w:val="24"/>
          <w:szCs w:val="24"/>
        </w:rPr>
        <w:t xml:space="preserve">IN the following pop-up, fill in the following area and the fields inside; </w:t>
      </w:r>
      <w:r>
        <w:rPr>
          <w:sz w:val="24"/>
          <w:szCs w:val="24"/>
          <w:u w:val="single"/>
        </w:rPr>
        <w:t>Contact Information,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Details,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Address Information,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Additional Information,</w:t>
      </w:r>
      <w:r>
        <w:t xml:space="preserve"> and </w:t>
      </w:r>
      <w:r>
        <w:rPr>
          <w:u w:val="single"/>
        </w:rPr>
        <w:t>Marketing Preferences</w:t>
      </w:r>
      <w:r>
        <w:t xml:space="preserve"> (if applicable) and click “Save.”</w:t>
      </w:r>
    </w:p>
    <w:p w14:paraId="42FE56D3" w14:textId="77777777" w:rsidR="009F23BB" w:rsidRDefault="009F23BB" w:rsidP="009F23BB">
      <w:pPr>
        <w:shd w:val="clear" w:color="auto" w:fill="FFFFFF"/>
        <w:spacing w:after="0pt" w:line="12pt" w:lineRule="auto"/>
        <w:rPr>
          <w:sz w:val="24"/>
          <w:szCs w:val="24"/>
        </w:rPr>
      </w:pPr>
    </w:p>
    <w:p w14:paraId="5A2C4099" w14:textId="3255B91D" w:rsidR="009F23BB" w:rsidRDefault="009F23BB" w:rsidP="009F23BB">
      <w:pPr>
        <w:shd w:val="clear" w:color="auto" w:fill="FFFFFF"/>
        <w:spacing w:after="0pt" w:line="12pt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* If the customer was found via </w:t>
      </w:r>
      <w:proofErr w:type="spellStart"/>
      <w:r>
        <w:rPr>
          <w:sz w:val="24"/>
          <w:szCs w:val="24"/>
        </w:rPr>
        <w:t>ZoonInfo</w:t>
      </w:r>
      <w:proofErr w:type="spellEnd"/>
      <w:r>
        <w:rPr>
          <w:sz w:val="24"/>
          <w:szCs w:val="24"/>
        </w:rPr>
        <w:t>, the above steps are not needed. Once a load is booked with a Zoom prospect, Salesforce will automatically fill in most of the necessary fields. *</w:t>
      </w:r>
    </w:p>
    <w:p w14:paraId="1DAB6CEC" w14:textId="547E55FA" w:rsidR="009F23BB" w:rsidRDefault="009F23BB" w:rsidP="009F23BB">
      <w:pPr>
        <w:shd w:val="clear" w:color="auto" w:fill="FFFFFF"/>
        <w:spacing w:after="0pt" w:line="12pt" w:lineRule="auto"/>
        <w:jc w:val="center"/>
        <w:rPr>
          <w:sz w:val="24"/>
          <w:szCs w:val="24"/>
        </w:rPr>
      </w:pPr>
    </w:p>
    <w:p w14:paraId="0DB53329" w14:textId="6D6A6C8A" w:rsidR="009F23BB" w:rsidRDefault="006A25C0" w:rsidP="009F23BB">
      <w:pPr>
        <w:shd w:val="clear" w:color="auto" w:fill="FFFFFF"/>
        <w:spacing w:after="0pt" w:line="12pt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Carrier:</w:t>
      </w:r>
    </w:p>
    <w:p w14:paraId="26D2DE33" w14:textId="02A30BF2" w:rsidR="006A25C0" w:rsidRDefault="006A25C0" w:rsidP="009F23BB">
      <w:pPr>
        <w:shd w:val="clear" w:color="auto" w:fill="FFFFFF"/>
        <w:spacing w:after="0pt" w:line="12pt" w:lineRule="auto"/>
        <w:jc w:val="center"/>
        <w:rPr>
          <w:b/>
          <w:sz w:val="24"/>
          <w:szCs w:val="24"/>
        </w:rPr>
      </w:pPr>
    </w:p>
    <w:p w14:paraId="440DE5FB" w14:textId="29757334" w:rsidR="006A25C0" w:rsidRDefault="006A25C0" w:rsidP="006A25C0">
      <w:pPr>
        <w:shd w:val="clear" w:color="auto" w:fill="FFFFFF"/>
        <w:spacing w:after="0pt" w:line="12pt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 process for </w:t>
      </w:r>
      <w:r w:rsidR="00A8039A">
        <w:rPr>
          <w:sz w:val="24"/>
          <w:szCs w:val="24"/>
        </w:rPr>
        <w:t>inputting new carrier information is outlined below. For further details, watch this video.</w:t>
      </w:r>
    </w:p>
    <w:p w14:paraId="19D159E6" w14:textId="0F729563" w:rsidR="00A8039A" w:rsidRDefault="00A8039A" w:rsidP="006A25C0">
      <w:pPr>
        <w:shd w:val="clear" w:color="auto" w:fill="FFFFFF"/>
        <w:spacing w:after="0pt" w:line="12pt" w:lineRule="auto"/>
        <w:jc w:val="center"/>
        <w:rPr>
          <w:sz w:val="24"/>
          <w:szCs w:val="24"/>
        </w:rPr>
      </w:pPr>
    </w:p>
    <w:p w14:paraId="39D9BFB9" w14:textId="07AC102E" w:rsidR="00A8039A" w:rsidRDefault="00A8039A" w:rsidP="00A8039A">
      <w:pPr>
        <w:pStyle w:val="ListParagraph"/>
        <w:numPr>
          <w:ilvl w:val="0"/>
          <w:numId w:val="3"/>
        </w:numPr>
        <w:shd w:val="clear" w:color="auto" w:fill="FFFFFF"/>
        <w:spacing w:after="0pt" w:line="12pt" w:lineRule="auto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SalesForce</w:t>
      </w:r>
      <w:proofErr w:type="spellEnd"/>
      <w:r>
        <w:rPr>
          <w:sz w:val="24"/>
          <w:szCs w:val="24"/>
        </w:rPr>
        <w:t>, click “Contacts” and fill these areas; Contact Information (Last Name is used for Carrier Name); Details; Address Information; Carrier Details. Then click “Save.”</w:t>
      </w:r>
    </w:p>
    <w:p w14:paraId="6EF567CF" w14:textId="70E8E624" w:rsidR="00A8039A" w:rsidRDefault="00A8039A" w:rsidP="00A8039A">
      <w:pPr>
        <w:pStyle w:val="ListParagraph"/>
        <w:numPr>
          <w:ilvl w:val="0"/>
          <w:numId w:val="3"/>
        </w:numPr>
        <w:shd w:val="clear" w:color="auto" w:fill="FFFFFF"/>
        <w:spacing w:after="0pt" w:line="12pt" w:lineRule="auto"/>
        <w:rPr>
          <w:sz w:val="24"/>
          <w:szCs w:val="24"/>
        </w:rPr>
      </w:pPr>
      <w:r>
        <w:rPr>
          <w:sz w:val="24"/>
          <w:szCs w:val="24"/>
        </w:rPr>
        <w:t xml:space="preserve">Once the Carrier Contact has been inputted, navigate to the left of the screen to “Notes &amp; </w:t>
      </w:r>
      <w:proofErr w:type="spellStart"/>
      <w:r>
        <w:rPr>
          <w:sz w:val="24"/>
          <w:szCs w:val="24"/>
        </w:rPr>
        <w:t>Attachements</w:t>
      </w:r>
      <w:proofErr w:type="spellEnd"/>
      <w:r>
        <w:rPr>
          <w:sz w:val="24"/>
          <w:szCs w:val="24"/>
        </w:rPr>
        <w:t>” and click “Upload Files.”</w:t>
      </w:r>
    </w:p>
    <w:p w14:paraId="31D1F9E0" w14:textId="0C363A47" w:rsidR="006A4C0A" w:rsidRDefault="006A4C0A" w:rsidP="006A4C0A">
      <w:pPr>
        <w:pStyle w:val="ListParagraph"/>
        <w:shd w:val="clear" w:color="auto" w:fill="FFFFFF"/>
        <w:spacing w:after="0pt" w:line="12pt" w:lineRule="auto"/>
        <w:ind w:start="72pt"/>
        <w:rPr>
          <w:sz w:val="24"/>
          <w:szCs w:val="24"/>
        </w:rPr>
      </w:pPr>
    </w:p>
    <w:p w14:paraId="176671E3" w14:textId="7C0BB248" w:rsidR="006A4C0A" w:rsidRDefault="006A4C0A" w:rsidP="006A4C0A">
      <w:pPr>
        <w:pStyle w:val="ListParagraph"/>
        <w:numPr>
          <w:ilvl w:val="1"/>
          <w:numId w:val="3"/>
        </w:numPr>
        <w:shd w:val="clear" w:color="auto" w:fill="FFFFFF"/>
        <w:spacing w:after="0pt" w:line="12pt" w:lineRule="auto"/>
        <w:rPr>
          <w:sz w:val="24"/>
          <w:szCs w:val="24"/>
        </w:rPr>
      </w:pPr>
      <w:r>
        <w:rPr>
          <w:sz w:val="24"/>
          <w:szCs w:val="24"/>
        </w:rPr>
        <w:t>* The carrier will provide their “Carrier Packet,” if one has not been received, request it and continue when it has been. *</w:t>
      </w:r>
    </w:p>
    <w:p w14:paraId="67C36632" w14:textId="77777777" w:rsidR="006A4C0A" w:rsidRDefault="006A4C0A" w:rsidP="006A4C0A">
      <w:pPr>
        <w:pStyle w:val="ListParagraph"/>
        <w:shd w:val="clear" w:color="auto" w:fill="FFFFFF"/>
        <w:spacing w:after="0pt" w:line="12pt" w:lineRule="auto"/>
        <w:ind w:start="72pt"/>
        <w:rPr>
          <w:sz w:val="24"/>
          <w:szCs w:val="24"/>
        </w:rPr>
      </w:pPr>
    </w:p>
    <w:p w14:paraId="50E42C75" w14:textId="09D6446D" w:rsidR="006A4C0A" w:rsidRPr="00A8039A" w:rsidRDefault="006A4C0A" w:rsidP="006A4C0A">
      <w:pPr>
        <w:pStyle w:val="ListParagraph"/>
        <w:numPr>
          <w:ilvl w:val="0"/>
          <w:numId w:val="3"/>
        </w:numPr>
        <w:shd w:val="clear" w:color="auto" w:fill="FFFFFF"/>
        <w:spacing w:after="0pt" w:line="12pt" w:lineRule="auto"/>
        <w:rPr>
          <w:sz w:val="24"/>
          <w:szCs w:val="24"/>
        </w:rPr>
      </w:pPr>
      <w:r>
        <w:rPr>
          <w:sz w:val="24"/>
          <w:szCs w:val="24"/>
        </w:rPr>
        <w:t>Open you Downloads folder in the File Explorer when it pops-up, select the file the carrier sent and click “Open.”</w:t>
      </w:r>
    </w:p>
    <w:sectPr w:rsidR="006A4C0A" w:rsidRPr="00A8039A" w:rsidSect="000D7B63">
      <w:footerReference w:type="default" r:id="rId9"/>
      <w:type w:val="continuous"/>
      <w:pgSz w:w="612pt" w:h="792pt"/>
      <w:pgMar w:top="36pt" w:right="36pt" w:bottom="36pt" w:left="36pt" w:header="9pt" w:footer="0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6924DDEB" w14:textId="77777777" w:rsidR="00CF31AE" w:rsidRDefault="00CF31AE" w:rsidP="00D46D37">
      <w:pPr>
        <w:spacing w:after="0pt" w:line="12pt" w:lineRule="auto"/>
      </w:pPr>
      <w:r>
        <w:separator/>
      </w:r>
    </w:p>
  </w:endnote>
  <w:endnote w:type="continuationSeparator" w:id="0">
    <w:p w14:paraId="4C24D67D" w14:textId="77777777" w:rsidR="00CF31AE" w:rsidRDefault="00CF31AE" w:rsidP="00D46D37">
      <w:pPr>
        <w:spacing w:after="0pt" w:line="12pt" w:lineRule="auto"/>
      </w:pPr>
      <w:r>
        <w:continuationSeparator/>
      </w:r>
    </w:p>
  </w:endnote>
  <w:endnote w:type="continuationNotice" w:id="1">
    <w:p w14:paraId="49ABDA87" w14:textId="77777777" w:rsidR="00CF31AE" w:rsidRDefault="00CF31AE">
      <w:pPr>
        <w:spacing w:after="0pt" w:line="12pt" w:lineRule="auto"/>
      </w:pP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tbl>
    <w:tblPr>
      <w:tblW w:w="0pt" w:type="auto"/>
      <w:tblLayout w:type="fixed"/>
      <w:tblLook w:firstRow="1" w:lastRow="0" w:firstColumn="1" w:lastColumn="0" w:noHBand="1" w:noVBand="1"/>
    </w:tblPr>
    <w:tblGrid>
      <w:gridCol w:w="3120"/>
      <w:gridCol w:w="3120"/>
      <w:gridCol w:w="3120"/>
    </w:tblGrid>
    <w:tr w:rsidR="00B43D6D" w14:paraId="485A95E2" w14:textId="77777777" w:rsidTr="00B43D6D">
      <w:tc>
        <w:tcPr>
          <w:tcW w:w="156pt" w:type="dxa"/>
        </w:tcPr>
        <w:p w14:paraId="159F26E4" w14:textId="695A3069" w:rsidR="00B43D6D" w:rsidRDefault="00B43D6D" w:rsidP="00B0167B">
          <w:pPr>
            <w:pStyle w:val="Header"/>
            <w:ind w:start="-5.75pt"/>
          </w:pPr>
        </w:p>
      </w:tc>
      <w:tc>
        <w:tcPr>
          <w:tcW w:w="156pt" w:type="dxa"/>
        </w:tcPr>
        <w:p w14:paraId="7C34349E" w14:textId="1917767F" w:rsidR="00B43D6D" w:rsidRDefault="00B43D6D" w:rsidP="00B43D6D">
          <w:pPr>
            <w:pStyle w:val="Header"/>
            <w:jc w:val="center"/>
          </w:pPr>
        </w:p>
      </w:tc>
      <w:tc>
        <w:tcPr>
          <w:tcW w:w="156pt" w:type="dxa"/>
        </w:tcPr>
        <w:p w14:paraId="2F9AAE70" w14:textId="1228DB79" w:rsidR="00B43D6D" w:rsidRDefault="00B43D6D" w:rsidP="00B43D6D">
          <w:pPr>
            <w:pStyle w:val="Header"/>
            <w:ind w:end="-5.75pt"/>
            <w:jc w:val="end"/>
          </w:pPr>
        </w:p>
      </w:tc>
    </w:tr>
  </w:tbl>
  <w:p w14:paraId="3D36AB63" w14:textId="7559B6AD" w:rsidR="002838E9" w:rsidRPr="000D7B63" w:rsidRDefault="00B0167B" w:rsidP="002838E9">
    <w:pPr>
      <w:pStyle w:val="Footer"/>
      <w:jc w:val="end"/>
      <w:rPr>
        <w:sz w:val="18"/>
        <w:szCs w:val="18"/>
      </w:rPr>
    </w:pPr>
    <w:r w:rsidRPr="000D7B63">
      <w:rPr>
        <w:sz w:val="18"/>
        <w:szCs w:val="18"/>
      </w:rPr>
      <w:t>Raging Wolf Solutions, LLC. Proprietary Document</w:t>
    </w: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sdt>
    <w:sdtPr>
      <w:id w:val="969169713"/>
      <w:placeholder>
        <w:docPart w:val="C4D3BDC6F5F248B389A787099F1D3AAF"/>
      </w:placeholder>
      <w:temporary/>
      <w:showingPlcHdr/>
      <w15:appearance w15:val="hidden"/>
    </w:sdtPr>
    <w:sdtEndPr/>
    <w:sdtContent>
      <w:p w14:paraId="7C7FC000" w14:textId="77777777" w:rsidR="00B0167B" w:rsidRDefault="00B0167B">
        <w:pPr>
          <w:pStyle w:val="Footer"/>
        </w:pPr>
        <w:r>
          <w:t>[Type here]</w:t>
        </w:r>
      </w:p>
    </w:sdtContent>
  </w:sdt>
  <w:p w14:paraId="7ADD8555" w14:textId="6D576E49" w:rsidR="00B43D6D" w:rsidRDefault="00B43D6D" w:rsidP="00B43D6D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0BCE8159" w14:textId="77777777" w:rsidR="00CF31AE" w:rsidRDefault="00CF31AE" w:rsidP="00D46D37">
      <w:pPr>
        <w:spacing w:after="0pt" w:line="12pt" w:lineRule="auto"/>
      </w:pPr>
      <w:r>
        <w:separator/>
      </w:r>
    </w:p>
  </w:footnote>
  <w:footnote w:type="continuationSeparator" w:id="0">
    <w:p w14:paraId="4A4EC542" w14:textId="77777777" w:rsidR="00CF31AE" w:rsidRDefault="00CF31AE" w:rsidP="00D46D37">
      <w:pPr>
        <w:spacing w:after="0pt" w:line="12pt" w:lineRule="auto"/>
      </w:pPr>
      <w:r>
        <w:continuationSeparator/>
      </w:r>
    </w:p>
  </w:footnote>
  <w:footnote w:type="continuationNotice" w:id="1">
    <w:p w14:paraId="4E8F8509" w14:textId="77777777" w:rsidR="00CF31AE" w:rsidRDefault="00CF31AE">
      <w:pPr>
        <w:spacing w:after="0pt" w:line="12pt" w:lineRule="auto"/>
      </w:pP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0E27B00A" w14:textId="6AA19025" w:rsidR="00D46D37" w:rsidRDefault="00A3430C" w:rsidP="00D46D37">
    <w:pPr>
      <w:pStyle w:val="Header"/>
      <w:ind w:start="-63pt"/>
    </w:pPr>
    <w:r w:rsidRPr="00A3430C">
      <w:rPr>
        <w:noProof/>
      </w:rPr>
      <w:drawing>
        <wp:inline distT="0" distB="0" distL="0" distR="0" wp14:anchorId="5323BFC5" wp14:editId="1D80CABA">
          <wp:extent cx="4400550" cy="1143000"/>
          <wp:effectExtent l="0" t="0" r="0" b="0"/>
          <wp:docPr id="6" name="Graphic 6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143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33D241D3"/>
    <w:multiLevelType w:val="hybridMultilevel"/>
    <w:tmpl w:val="175C9D2A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36B50938"/>
    <w:multiLevelType w:val="hybridMultilevel"/>
    <w:tmpl w:val="A6FC99EE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719B29FC"/>
    <w:multiLevelType w:val="hybridMultilevel"/>
    <w:tmpl w:val="BED68E6E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6pt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37"/>
    <w:rsid w:val="000D7B63"/>
    <w:rsid w:val="00120341"/>
    <w:rsid w:val="0015166A"/>
    <w:rsid w:val="00240B1C"/>
    <w:rsid w:val="0028185F"/>
    <w:rsid w:val="002838E9"/>
    <w:rsid w:val="002E3AFD"/>
    <w:rsid w:val="00306841"/>
    <w:rsid w:val="0030786C"/>
    <w:rsid w:val="00374053"/>
    <w:rsid w:val="00390E27"/>
    <w:rsid w:val="003C7FAF"/>
    <w:rsid w:val="0048148A"/>
    <w:rsid w:val="004E0DFB"/>
    <w:rsid w:val="00527553"/>
    <w:rsid w:val="005B7AE4"/>
    <w:rsid w:val="005D0F7C"/>
    <w:rsid w:val="005E3FD5"/>
    <w:rsid w:val="006A25C0"/>
    <w:rsid w:val="006A310A"/>
    <w:rsid w:val="006A4C0A"/>
    <w:rsid w:val="00731097"/>
    <w:rsid w:val="00760FDF"/>
    <w:rsid w:val="00811E4A"/>
    <w:rsid w:val="00826CA2"/>
    <w:rsid w:val="0086371C"/>
    <w:rsid w:val="00891693"/>
    <w:rsid w:val="008D48E9"/>
    <w:rsid w:val="008E183E"/>
    <w:rsid w:val="0096716A"/>
    <w:rsid w:val="009C5113"/>
    <w:rsid w:val="009F23BB"/>
    <w:rsid w:val="00A3430C"/>
    <w:rsid w:val="00A60A02"/>
    <w:rsid w:val="00A8039A"/>
    <w:rsid w:val="00AC5872"/>
    <w:rsid w:val="00AF0567"/>
    <w:rsid w:val="00B0167B"/>
    <w:rsid w:val="00B43D6D"/>
    <w:rsid w:val="00C2037C"/>
    <w:rsid w:val="00C45AEB"/>
    <w:rsid w:val="00C5658C"/>
    <w:rsid w:val="00C71F14"/>
    <w:rsid w:val="00CA5AEF"/>
    <w:rsid w:val="00CB28D6"/>
    <w:rsid w:val="00CF31AE"/>
    <w:rsid w:val="00D46D37"/>
    <w:rsid w:val="00D83C13"/>
    <w:rsid w:val="00D94B47"/>
    <w:rsid w:val="00DD4698"/>
    <w:rsid w:val="00DE7253"/>
    <w:rsid w:val="00E00FCB"/>
    <w:rsid w:val="00E637B1"/>
    <w:rsid w:val="00ED2949"/>
    <w:rsid w:val="00ED3427"/>
    <w:rsid w:val="00F15034"/>
    <w:rsid w:val="00F96BCE"/>
    <w:rsid w:val="00FC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88102"/>
  <w15:chartTrackingRefBased/>
  <w15:docId w15:val="{163157A6-C1F7-448B-8466-F3E3FC2B116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D3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D37"/>
  </w:style>
  <w:style w:type="paragraph" w:styleId="Footer">
    <w:name w:val="footer"/>
    <w:basedOn w:val="Normal"/>
    <w:link w:val="FooterChar"/>
    <w:uiPriority w:val="99"/>
    <w:unhideWhenUsed/>
    <w:rsid w:val="00D46D3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D37"/>
  </w:style>
  <w:style w:type="table" w:styleId="TableGrid">
    <w:name w:val="Table Grid"/>
    <w:basedOn w:val="TableNormal"/>
    <w:uiPriority w:val="59"/>
    <w:rsid w:val="00FB4123"/>
    <w:pPr>
      <w:spacing w:after="0pt" w:line="12pt" w:lineRule="auto"/>
    </w:pPr>
    <w:tblPr>
      <w:tblBorders>
        <w:top w:val="single" w:sz="4" w:space="0" w:color="000000" w:themeColor="text1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8E183E"/>
    <w:rPr>
      <w:b/>
      <w:bCs/>
    </w:rPr>
  </w:style>
  <w:style w:type="paragraph" w:styleId="ListParagraph">
    <w:name w:val="List Paragraph"/>
    <w:basedOn w:val="Normal"/>
    <w:uiPriority w:val="34"/>
    <w:qFormat/>
    <w:rsid w:val="005D0F7C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95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glossaryDocument" Target="glossary/document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purl.oclc.org/ooxml/officeDocument/relationships/image" Target="media/image2.svg"/><Relationship Id="rId1" Type="http://purl.oclc.org/ooxml/officeDocument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4" Type="http://purl.oclc.org/ooxml/officeDocument/relationships/fontTable" Target="fontTable.xml"/></Relationships>
</file>

<file path=word/glossary/document.xml><?xml version="1.0" encoding="utf-8"?>
<w:glossary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docParts>
    <w:docPart>
      <w:docPartPr>
        <w:name w:val="C4D3BDC6F5F248B389A787099F1D3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43B8B-D02E-4597-803E-F7778A2994BF}"/>
      </w:docPartPr>
      <w:docPartBody>
        <w:p w:rsidR="00D80B7C" w:rsidRDefault="0053217C" w:rsidP="0053217C">
          <w:pPr>
            <w:pStyle w:val="C4D3BDC6F5F248B389A787099F1D3AA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7C"/>
    <w:rsid w:val="000A191D"/>
    <w:rsid w:val="0053217C"/>
    <w:rsid w:val="00D80B7C"/>
    <w:rsid w:val="00EA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17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D3BDC6F5F248B389A787099F1D3AAF">
    <w:name w:val="C4D3BDC6F5F248B389A787099F1D3AAF"/>
    <w:rsid w:val="0053217C"/>
  </w:style>
</w:styles>
</file>

<file path=word/glossary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Carrier-Customer-Setup-Tutorial.docx</Template>
  <TotalTime>1231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Sandlin Jr.</dc:creator>
  <cp:keywords/>
  <dc:description/>
  <cp:lastModifiedBy>Rob Sandlin</cp:lastModifiedBy>
  <cp:revision>5</cp:revision>
  <cp:lastPrinted>2023-05-04T16:10:00Z</cp:lastPrinted>
  <dcterms:created xsi:type="dcterms:W3CDTF">2023-05-03T20:40:00Z</dcterms:created>
  <dcterms:modified xsi:type="dcterms:W3CDTF">2023-05-04T17:46:00Z</dcterms:modified>
</cp:coreProperties>
</file>