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DB15" w14:textId="6B027DD6" w:rsidR="00B40F33" w:rsidRDefault="00471201">
      <w:r>
        <w:t>Analysis Data</w:t>
      </w:r>
    </w:p>
    <w:sectPr w:rsidR="00B4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1"/>
    <w:rsid w:val="00471201"/>
    <w:rsid w:val="00B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2B3A"/>
  <w15:chartTrackingRefBased/>
  <w15:docId w15:val="{A954B8BB-721D-4C1A-944B-DE6C1FC5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Soriano</dc:creator>
  <cp:keywords/>
  <dc:description/>
  <cp:lastModifiedBy>Aracely Soriano</cp:lastModifiedBy>
  <cp:revision>1</cp:revision>
  <dcterms:created xsi:type="dcterms:W3CDTF">2021-10-16T18:56:00Z</dcterms:created>
  <dcterms:modified xsi:type="dcterms:W3CDTF">2021-10-16T18:58:00Z</dcterms:modified>
</cp:coreProperties>
</file>