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7752C" w14:textId="77777777" w:rsidR="002868E2" w:rsidRPr="00376CC5" w:rsidRDefault="00467FCE" w:rsidP="00376CC5">
      <w:pPr>
        <w:pStyle w:val="Title"/>
      </w:pPr>
      <w:r w:rsidRPr="00467FCE">
        <w:t>Bacterial Community Dynamics in an Oyster Hatchery in Response to Probiotic Treatment</w:t>
      </w:r>
    </w:p>
    <w:p w14:paraId="2E562620" w14:textId="77777777" w:rsidR="00A4671A" w:rsidRPr="00376CC5" w:rsidRDefault="00A4671A" w:rsidP="00A4671A">
      <w:pPr>
        <w:pStyle w:val="AuthorList"/>
      </w:pPr>
      <w:bookmarkStart w:id="0" w:name="_Hlk534724846"/>
      <w:r w:rsidRPr="00CD56D4">
        <w:rPr>
          <w:bCs/>
        </w:rPr>
        <w:t>Rebecca J. Stevick</w:t>
      </w:r>
      <w:r w:rsidRPr="00CD56D4">
        <w:rPr>
          <w:bCs/>
          <w:vertAlign w:val="superscript"/>
        </w:rPr>
        <w:t>1</w:t>
      </w:r>
      <w:r w:rsidRPr="00CD56D4">
        <w:rPr>
          <w:bCs/>
        </w:rPr>
        <w:t>, Saebom Sohn</w:t>
      </w:r>
      <w:r w:rsidRPr="00CD56D4">
        <w:rPr>
          <w:bCs/>
          <w:vertAlign w:val="superscript"/>
        </w:rPr>
        <w:t>2</w:t>
      </w:r>
      <w:r w:rsidRPr="00CD56D4">
        <w:rPr>
          <w:bCs/>
        </w:rPr>
        <w:t>, David R. Nelson</w:t>
      </w:r>
      <w:r w:rsidRPr="00CD56D4">
        <w:rPr>
          <w:bCs/>
          <w:vertAlign w:val="superscript"/>
        </w:rPr>
        <w:t>3</w:t>
      </w:r>
      <w:r w:rsidRPr="00CD56D4">
        <w:rPr>
          <w:bCs/>
        </w:rPr>
        <w:t>, David C. Rowley</w:t>
      </w:r>
      <w:r w:rsidRPr="00CD56D4">
        <w:rPr>
          <w:bCs/>
          <w:vertAlign w:val="superscript"/>
        </w:rPr>
        <w:t>4</w:t>
      </w:r>
      <w:r w:rsidRPr="00CD56D4">
        <w:rPr>
          <w:bCs/>
        </w:rPr>
        <w:t xml:space="preserve">, </w:t>
      </w:r>
      <w:commentRangeStart w:id="1"/>
      <w:r>
        <w:rPr>
          <w:bCs/>
        </w:rPr>
        <w:t>Karin Tammi</w:t>
      </w:r>
      <w:r w:rsidRPr="00CD56D4">
        <w:rPr>
          <w:bCs/>
          <w:vertAlign w:val="superscript"/>
        </w:rPr>
        <w:t>5</w:t>
      </w:r>
      <w:commentRangeEnd w:id="1"/>
      <w:r>
        <w:rPr>
          <w:rStyle w:val="CommentReference"/>
          <w:rFonts w:cstheme="minorBidi"/>
          <w:b w:val="0"/>
        </w:rPr>
        <w:commentReference w:id="1"/>
      </w:r>
      <w:r>
        <w:rPr>
          <w:bCs/>
        </w:rPr>
        <w:t xml:space="preserve">, </w:t>
      </w:r>
      <w:r w:rsidRPr="00CD56D4">
        <w:rPr>
          <w:bCs/>
        </w:rPr>
        <w:t>Roxanna Smolowitz</w:t>
      </w:r>
      <w:r w:rsidRPr="00CD56D4">
        <w:rPr>
          <w:bCs/>
          <w:vertAlign w:val="superscript"/>
        </w:rPr>
        <w:t>5</w:t>
      </w:r>
      <w:r w:rsidRPr="00CD56D4">
        <w:rPr>
          <w:bCs/>
        </w:rPr>
        <w:t>, Anton F. Post</w:t>
      </w:r>
      <w:r w:rsidRPr="00CD56D4">
        <w:rPr>
          <w:bCs/>
          <w:vertAlign w:val="superscript"/>
        </w:rPr>
        <w:t>6</w:t>
      </w:r>
      <w:r w:rsidRPr="00CD56D4">
        <w:rPr>
          <w:bCs/>
        </w:rPr>
        <w:t>, and Marta Gómez-Chiarri</w:t>
      </w:r>
      <w:r>
        <w:rPr>
          <w:bCs/>
          <w:vertAlign w:val="superscript"/>
        </w:rPr>
        <w:t>7</w:t>
      </w:r>
      <w:r w:rsidRPr="00CD56D4">
        <w:rPr>
          <w:bCs/>
          <w:vertAlign w:val="superscript"/>
        </w:rPr>
        <w:t>,*</w:t>
      </w:r>
    </w:p>
    <w:p w14:paraId="3A016F7E" w14:textId="77777777" w:rsidR="00A4671A" w:rsidRPr="00CD56D4" w:rsidRDefault="00A4671A" w:rsidP="00A4671A">
      <w:pPr>
        <w:spacing w:after="0"/>
        <w:rPr>
          <w:rFonts w:cs="Times New Roman"/>
        </w:rPr>
      </w:pPr>
      <w:r w:rsidRPr="00CD56D4">
        <w:rPr>
          <w:rFonts w:cs="Times New Roman"/>
          <w:vertAlign w:val="superscript"/>
        </w:rPr>
        <w:t>1</w:t>
      </w:r>
      <w:r w:rsidRPr="00CD56D4">
        <w:rPr>
          <w:rFonts w:cs="Times New Roman"/>
        </w:rPr>
        <w:t>Graduate School of Oceanography, University of Rhode Island, Narragansett, RI</w:t>
      </w:r>
      <w:r>
        <w:rPr>
          <w:rFonts w:cs="Times New Roman"/>
        </w:rPr>
        <w:t>, USA</w:t>
      </w:r>
    </w:p>
    <w:p w14:paraId="641F14C1" w14:textId="77777777" w:rsidR="00A4671A" w:rsidRPr="002D4854" w:rsidRDefault="00A4671A" w:rsidP="00A4671A">
      <w:pPr>
        <w:pStyle w:val="CommentText"/>
        <w:spacing w:after="0"/>
      </w:pPr>
      <w:r w:rsidRPr="00CD56D4">
        <w:rPr>
          <w:rFonts w:cs="Times New Roman"/>
          <w:vertAlign w:val="superscript"/>
        </w:rPr>
        <w:t>2</w:t>
      </w:r>
      <w:r>
        <w:rPr>
          <w:rFonts w:cs="Times New Roman" w:hint="eastAsia"/>
          <w:color w:val="000000"/>
          <w:sz w:val="24"/>
          <w:szCs w:val="24"/>
          <w:lang w:eastAsia="ko-KR"/>
        </w:rPr>
        <w:t>Aquaculture Industry Research Division</w:t>
      </w:r>
      <w:r>
        <w:rPr>
          <w:rFonts w:cs="Times New Roman" w:hint="eastAsia"/>
          <w:color w:val="000000"/>
          <w:sz w:val="24"/>
          <w:szCs w:val="24"/>
        </w:rPr>
        <w:t>, East Sea Fisheries Research Institute, National Institute of Fisheries Science</w:t>
      </w:r>
      <w:r>
        <w:rPr>
          <w:rFonts w:cs="Times New Roman" w:hint="eastAsia"/>
          <w:color w:val="000000"/>
          <w:sz w:val="24"/>
          <w:szCs w:val="24"/>
          <w:lang w:eastAsia="ko-KR"/>
        </w:rPr>
        <w:t>,</w:t>
      </w:r>
      <w:r>
        <w:rPr>
          <w:rFonts w:cs="Times New Roman" w:hint="eastAsia"/>
          <w:color w:val="000000"/>
          <w:sz w:val="24"/>
          <w:szCs w:val="24"/>
        </w:rPr>
        <w:t xml:space="preserve"> Gangneung, Gangwon-do,</w:t>
      </w:r>
      <w:r>
        <w:rPr>
          <w:rFonts w:cs="Times New Roman" w:hint="eastAsia"/>
          <w:color w:val="000000"/>
          <w:sz w:val="24"/>
          <w:szCs w:val="24"/>
          <w:lang w:eastAsia="ko-KR"/>
        </w:rPr>
        <w:t xml:space="preserve"> Republic of</w:t>
      </w:r>
      <w:r>
        <w:rPr>
          <w:rFonts w:cs="Times New Roman" w:hint="eastAsia"/>
          <w:color w:val="000000"/>
          <w:sz w:val="24"/>
          <w:szCs w:val="24"/>
        </w:rPr>
        <w:t xml:space="preserve"> Korea</w:t>
      </w:r>
    </w:p>
    <w:p w14:paraId="176C241B" w14:textId="77777777" w:rsidR="00A4671A" w:rsidRPr="00CD56D4" w:rsidRDefault="00A4671A" w:rsidP="00A4671A">
      <w:pPr>
        <w:spacing w:after="0"/>
        <w:rPr>
          <w:rFonts w:cs="Times New Roman"/>
        </w:rPr>
      </w:pPr>
      <w:r w:rsidRPr="00CD56D4">
        <w:rPr>
          <w:rFonts w:cs="Times New Roman"/>
          <w:vertAlign w:val="superscript"/>
        </w:rPr>
        <w:t>3</w:t>
      </w:r>
      <w:r w:rsidRPr="00CD56D4">
        <w:rPr>
          <w:rFonts w:cs="Times New Roman"/>
        </w:rPr>
        <w:t>Department of Cell and Molecular Biology, University of Rhode Island, Kingston, RI</w:t>
      </w:r>
      <w:r>
        <w:rPr>
          <w:rFonts w:cs="Times New Roman"/>
        </w:rPr>
        <w:t>, USA</w:t>
      </w:r>
    </w:p>
    <w:p w14:paraId="2AB1DA2E" w14:textId="77777777" w:rsidR="00A4671A" w:rsidRPr="00CD56D4" w:rsidRDefault="00A4671A" w:rsidP="00A4671A">
      <w:pPr>
        <w:spacing w:after="0"/>
        <w:rPr>
          <w:rFonts w:cs="Times New Roman"/>
        </w:rPr>
      </w:pPr>
      <w:r w:rsidRPr="00CD56D4">
        <w:rPr>
          <w:rFonts w:cs="Times New Roman"/>
          <w:vertAlign w:val="superscript"/>
        </w:rPr>
        <w:t>4</w:t>
      </w:r>
      <w:r>
        <w:rPr>
          <w:rFonts w:cs="Times New Roman"/>
        </w:rPr>
        <w:t>Department of Biomedical and Pharmaceutical Sciences, C</w:t>
      </w:r>
      <w:r w:rsidRPr="00CD56D4">
        <w:rPr>
          <w:rFonts w:cs="Times New Roman"/>
        </w:rPr>
        <w:t>ollege of Pharmacy,</w:t>
      </w:r>
      <w:r w:rsidRPr="00E65F9E">
        <w:rPr>
          <w:rFonts w:cs="Times New Roman"/>
        </w:rPr>
        <w:t xml:space="preserve"> </w:t>
      </w:r>
      <w:r w:rsidRPr="00CD56D4">
        <w:rPr>
          <w:rFonts w:cs="Times New Roman"/>
        </w:rPr>
        <w:t>University of Rhode Island, Kingston, RI</w:t>
      </w:r>
      <w:r>
        <w:rPr>
          <w:rFonts w:cs="Times New Roman"/>
        </w:rPr>
        <w:t>, USA</w:t>
      </w:r>
    </w:p>
    <w:p w14:paraId="040BDD4C" w14:textId="77777777" w:rsidR="00A4671A" w:rsidRPr="00CD56D4" w:rsidRDefault="00A4671A" w:rsidP="00A4671A">
      <w:pPr>
        <w:spacing w:after="0"/>
        <w:rPr>
          <w:rFonts w:cs="Times New Roman"/>
        </w:rPr>
      </w:pPr>
      <w:r w:rsidRPr="00CD56D4">
        <w:rPr>
          <w:rFonts w:cs="Times New Roman"/>
          <w:vertAlign w:val="superscript"/>
        </w:rPr>
        <w:t>5</w:t>
      </w:r>
      <w:r w:rsidRPr="00CD56D4">
        <w:rPr>
          <w:rFonts w:cs="Times New Roman"/>
        </w:rPr>
        <w:t>Feinstein School of Social and Natural Sciences, Roger Williams University, Bristol, RI</w:t>
      </w:r>
      <w:r>
        <w:rPr>
          <w:rFonts w:cs="Times New Roman"/>
        </w:rPr>
        <w:t>, USA</w:t>
      </w:r>
    </w:p>
    <w:p w14:paraId="56356421" w14:textId="77777777" w:rsidR="00A4671A" w:rsidRDefault="00A4671A" w:rsidP="00A4671A">
      <w:pPr>
        <w:spacing w:after="0"/>
        <w:rPr>
          <w:rFonts w:cs="Times New Roman"/>
        </w:rPr>
      </w:pPr>
      <w:commentRangeStart w:id="2"/>
      <w:r w:rsidRPr="00CD56D4">
        <w:rPr>
          <w:rFonts w:cs="Times New Roman"/>
          <w:vertAlign w:val="superscript"/>
        </w:rPr>
        <w:t>6</w:t>
      </w:r>
      <w:r w:rsidRPr="00CD56D4">
        <w:rPr>
          <w:rFonts w:cs="Times New Roman"/>
        </w:rPr>
        <w:t>Florida Atlantic University,</w:t>
      </w:r>
      <w:r>
        <w:rPr>
          <w:rFonts w:cs="Times New Roman"/>
        </w:rPr>
        <w:t xml:space="preserve"> Boca Raton</w:t>
      </w:r>
      <w:r w:rsidRPr="00CD56D4">
        <w:rPr>
          <w:rFonts w:cs="Times New Roman"/>
        </w:rPr>
        <w:t>, FL</w:t>
      </w:r>
      <w:r>
        <w:rPr>
          <w:rFonts w:cs="Times New Roman"/>
        </w:rPr>
        <w:t>, USA</w:t>
      </w:r>
      <w:commentRangeEnd w:id="2"/>
      <w:r>
        <w:rPr>
          <w:rStyle w:val="CommentReference"/>
        </w:rPr>
        <w:commentReference w:id="2"/>
      </w:r>
    </w:p>
    <w:p w14:paraId="594F36AE" w14:textId="77777777" w:rsidR="00A4671A" w:rsidRPr="00CD56D4" w:rsidRDefault="00A4671A" w:rsidP="00A4671A">
      <w:pPr>
        <w:spacing w:after="0"/>
        <w:rPr>
          <w:rFonts w:cs="Times New Roman"/>
        </w:rPr>
      </w:pPr>
      <w:r>
        <w:rPr>
          <w:bCs/>
          <w:vertAlign w:val="superscript"/>
        </w:rPr>
        <w:t>7</w:t>
      </w:r>
      <w:r w:rsidRPr="00CD56D4">
        <w:rPr>
          <w:rFonts w:cs="Times New Roman"/>
        </w:rPr>
        <w:t>Department of Fisheries, Animal and Veterinary Sciences, University of Rhode Island, Kingston, RI</w:t>
      </w:r>
      <w:r>
        <w:rPr>
          <w:rFonts w:cs="Times New Roman"/>
        </w:rPr>
        <w:t>, USA</w:t>
      </w:r>
    </w:p>
    <w:p w14:paraId="71EFE5B2" w14:textId="77777777" w:rsidR="002868E2" w:rsidRPr="00376CC5" w:rsidRDefault="002868E2" w:rsidP="00671D9A">
      <w:pPr>
        <w:spacing w:before="240" w:after="0"/>
        <w:rPr>
          <w:rFonts w:cs="Times New Roman"/>
          <w:b/>
          <w:szCs w:val="24"/>
        </w:rPr>
      </w:pPr>
      <w:bookmarkStart w:id="3" w:name="_GoBack"/>
      <w:bookmarkEnd w:id="0"/>
      <w:bookmarkEnd w:id="3"/>
      <w:r w:rsidRPr="00376CC5">
        <w:rPr>
          <w:rFonts w:cs="Times New Roman"/>
          <w:b/>
          <w:szCs w:val="24"/>
        </w:rPr>
        <w:t xml:space="preserve">* Correspondence: </w:t>
      </w:r>
      <w:r w:rsidR="00671D9A" w:rsidRPr="00376CC5">
        <w:rPr>
          <w:rFonts w:cs="Times New Roman"/>
          <w:b/>
          <w:szCs w:val="24"/>
        </w:rPr>
        <w:br/>
      </w:r>
      <w:r w:rsidR="00D27FA5">
        <w:rPr>
          <w:rFonts w:cs="Times New Roman"/>
          <w:szCs w:val="24"/>
        </w:rPr>
        <w:t>Marta Gomez-Chiarri</w:t>
      </w:r>
      <w:r w:rsidR="00671D9A" w:rsidRPr="00376CC5">
        <w:rPr>
          <w:rFonts w:cs="Times New Roman"/>
          <w:szCs w:val="24"/>
        </w:rPr>
        <w:br/>
      </w:r>
      <w:r w:rsidR="00D27FA5">
        <w:rPr>
          <w:rFonts w:cs="Times New Roman"/>
          <w:szCs w:val="24"/>
        </w:rPr>
        <w:t>gomezchi@uri.edu</w:t>
      </w:r>
    </w:p>
    <w:p w14:paraId="1B4BDE18" w14:textId="55E7802A" w:rsidR="00EA3D3C" w:rsidRPr="00947883" w:rsidRDefault="00817DD6" w:rsidP="00947883">
      <w:pPr>
        <w:pStyle w:val="AuthorList"/>
      </w:pPr>
      <w:r w:rsidRPr="00947883">
        <w:t xml:space="preserve">Keywords: </w:t>
      </w:r>
      <w:r w:rsidR="00FE5526" w:rsidRPr="00947883">
        <w:t>bacterial</w:t>
      </w:r>
      <w:r w:rsidR="00DB6C38" w:rsidRPr="00947883">
        <w:t xml:space="preserve"> community,</w:t>
      </w:r>
      <w:r w:rsidR="000B0913" w:rsidRPr="00947883">
        <w:t xml:space="preserve"> 16S </w:t>
      </w:r>
      <w:r w:rsidR="00EB56DD">
        <w:t xml:space="preserve">rDNA </w:t>
      </w:r>
      <w:r w:rsidR="000B0913" w:rsidRPr="00947883">
        <w:t>sequencing,</w:t>
      </w:r>
      <w:r w:rsidR="00DB6C38" w:rsidRPr="00947883">
        <w:t> shellfish hatchery, probiotics</w:t>
      </w:r>
      <w:r w:rsidR="00FE5526" w:rsidRPr="00947883">
        <w:t xml:space="preserve">, </w:t>
      </w:r>
      <w:r w:rsidR="00E11C9F" w:rsidRPr="00E11C9F">
        <w:rPr>
          <w:i/>
        </w:rPr>
        <w:t>V</w:t>
      </w:r>
      <w:r w:rsidR="0048246A" w:rsidRPr="00E11C9F">
        <w:rPr>
          <w:i/>
        </w:rPr>
        <w:t>ibrio</w:t>
      </w:r>
      <w:r w:rsidR="008D5FEF">
        <w:t xml:space="preserve">, </w:t>
      </w:r>
      <w:r w:rsidR="008D5FEF" w:rsidRPr="00E11C9F">
        <w:rPr>
          <w:i/>
        </w:rPr>
        <w:t>Crassostrea virginica</w:t>
      </w:r>
    </w:p>
    <w:p w14:paraId="4893FF15" w14:textId="77777777" w:rsidR="00D2065E" w:rsidRPr="00D2065E" w:rsidRDefault="00D2065E" w:rsidP="00D2065E"/>
    <w:p w14:paraId="70ADA397" w14:textId="77777777" w:rsidR="008E2B54" w:rsidRDefault="00EA3D3C" w:rsidP="00147395">
      <w:pPr>
        <w:pStyle w:val="AuthorList"/>
      </w:pPr>
      <w:r w:rsidRPr="00376CC5">
        <w:t>Abstract</w:t>
      </w:r>
    </w:p>
    <w:p w14:paraId="04C3E988" w14:textId="69357A2F" w:rsidR="00EA3D3C" w:rsidRDefault="005433E4" w:rsidP="00147395">
      <w:pPr>
        <w:rPr>
          <w:szCs w:val="24"/>
        </w:rPr>
      </w:pPr>
      <w:r>
        <w:rPr>
          <w:color w:val="000000"/>
        </w:rPr>
        <w:t xml:space="preserve">Larval oysters in hatcheries are susceptible to diseases caused by bacterial pathogens, including </w:t>
      </w:r>
      <w:r>
        <w:rPr>
          <w:i/>
          <w:iCs/>
          <w:color w:val="000000"/>
        </w:rPr>
        <w:t xml:space="preserve">Vibrio </w:t>
      </w:r>
      <w:r>
        <w:rPr>
          <w:color w:val="000000"/>
        </w:rPr>
        <w:t>spp</w:t>
      </w:r>
      <w:r>
        <w:rPr>
          <w:i/>
          <w:iCs/>
          <w:color w:val="000000"/>
        </w:rPr>
        <w:t>.</w:t>
      </w:r>
      <w:r>
        <w:rPr>
          <w:color w:val="000000"/>
        </w:rPr>
        <w:t xml:space="preserve"> Previous studies have shown that daily addition of the probiotic </w:t>
      </w:r>
      <w:r>
        <w:rPr>
          <w:i/>
          <w:iCs/>
          <w:color w:val="000000"/>
        </w:rPr>
        <w:t xml:space="preserve">Bacillus pumilus </w:t>
      </w:r>
      <w:r>
        <w:rPr>
          <w:color w:val="000000"/>
        </w:rPr>
        <w:t xml:space="preserve">RI06-95 to water in rearing tanks increases larval survival when challenged with the pathogen </w:t>
      </w:r>
      <w:r>
        <w:rPr>
          <w:i/>
          <w:iCs/>
          <w:color w:val="000000"/>
        </w:rPr>
        <w:t>Vibrio coralliilyticus</w:t>
      </w:r>
      <w:r>
        <w:rPr>
          <w:color w:val="000000"/>
        </w:rPr>
        <w:t xml:space="preserve">. We propose that the presence of probiotics causes shifts in bacterial community structure in rearing tanks, leading to a net decrease in the relative abundance of potential pathogens. During three trials spanning the 2012-2015 hatchery seasons, larvae, tank biofilm, and rearing water samples were collected from control and probiotic-treated tanks in an oyster hatchery over a 12-day period following spawning. Samples were analyzed by 16S rDNA sequencing of the V4 or V6 regions followed by taxonomic classification, in order to determine bacterial community structures. There were significant differences in bacterial composition over time and between sample types, but no major effect of probiotics on the structure and diversity of bacterial communities (phylum level, Bray-Curtis k=2, 95% confidence). Probiotic treatment, however, led to a significantly higher proportion of </w:t>
      </w:r>
      <w:r>
        <w:rPr>
          <w:i/>
          <w:iCs/>
          <w:color w:val="000000"/>
        </w:rPr>
        <w:t>Oceanospirillales</w:t>
      </w:r>
      <w:r>
        <w:rPr>
          <w:color w:val="000000"/>
        </w:rPr>
        <w:t xml:space="preserve"> and </w:t>
      </w:r>
      <w:r>
        <w:rPr>
          <w:i/>
          <w:iCs/>
          <w:color w:val="000000"/>
        </w:rPr>
        <w:t>Bacillus</w:t>
      </w:r>
      <w:r>
        <w:rPr>
          <w:color w:val="000000"/>
        </w:rPr>
        <w:t xml:space="preserve"> spp. in water and oyster larva</w:t>
      </w:r>
      <w:ins w:id="4" w:author="David Nelson" w:date="2018-12-11T14:14:00Z">
        <w:r w:rsidR="003631E4">
          <w:rPr>
            <w:color w:val="000000"/>
          </w:rPr>
          <w:t>e</w:t>
        </w:r>
      </w:ins>
      <w:r>
        <w:rPr>
          <w:color w:val="000000"/>
        </w:rPr>
        <w:t>. Co-occurrence network analysis suggests that probiotic treatments have a systematic effect on bacterial community structures, mediated through select taxa associated with the probiotic target species.</w:t>
      </w:r>
    </w:p>
    <w:p w14:paraId="7A163CD4" w14:textId="3802A164" w:rsidR="002E5918" w:rsidRDefault="002E5918" w:rsidP="00147395">
      <w:pPr>
        <w:rPr>
          <w:szCs w:val="24"/>
        </w:rPr>
      </w:pPr>
    </w:p>
    <w:p w14:paraId="57F65677" w14:textId="77777777" w:rsidR="00B7331C" w:rsidRDefault="00B7331C" w:rsidP="00147395">
      <w:pPr>
        <w:rPr>
          <w:szCs w:val="24"/>
        </w:rPr>
      </w:pPr>
    </w:p>
    <w:p w14:paraId="2595A492" w14:textId="77777777" w:rsidR="005433E4" w:rsidRDefault="005433E4">
      <w:pPr>
        <w:spacing w:before="0" w:after="200" w:line="276" w:lineRule="auto"/>
        <w:rPr>
          <w:rFonts w:eastAsia="Cambria" w:cs="Times New Roman"/>
          <w:b/>
          <w:szCs w:val="24"/>
        </w:rPr>
      </w:pPr>
      <w:r>
        <w:br w:type="page"/>
      </w:r>
    </w:p>
    <w:p w14:paraId="17274318" w14:textId="11B3461E" w:rsidR="00B07448" w:rsidRDefault="00EA3D3C" w:rsidP="00B07448">
      <w:pPr>
        <w:pStyle w:val="Heading1"/>
      </w:pPr>
      <w:r w:rsidRPr="00376CC5">
        <w:lastRenderedPageBreak/>
        <w:t>Introduction</w:t>
      </w:r>
    </w:p>
    <w:p w14:paraId="0C6C895D" w14:textId="40545583" w:rsidR="002E5918" w:rsidRPr="00CD56D4" w:rsidRDefault="002E5918" w:rsidP="002E5918">
      <w:r>
        <w:t xml:space="preserve">Diseases caused by bacterial pathogens </w:t>
      </w:r>
      <w:r w:rsidR="005433E4">
        <w:t>result in</w:t>
      </w:r>
      <w:r w:rsidRPr="00CD56D4">
        <w:t xml:space="preserve"> losses in </w:t>
      </w:r>
      <w:r>
        <w:t>aquaculture</w:t>
      </w:r>
      <w:r w:rsidRPr="00CD56D4">
        <w:t xml:space="preserve"> and wild populations </w:t>
      </w:r>
      <w:r>
        <w:t xml:space="preserve">of commercially important shellfish and finfish </w:t>
      </w:r>
      <w:r w:rsidRPr="00CD56D4">
        <w:fldChar w:fldCharType="begin" w:fldLock="1"/>
      </w:r>
      <w:r w:rsidR="000628D5">
        <w:instrText>ADDIN CSL_CITATION { "citationItems" : [ { "id" : "ITEM-1", "itemData" : { "DOI" : "10.1098/rstb.2015.0364", "ISBN" : "1471-2970 (Electronic)\\r0962-8436 (Linking)", "ISSN" : "0962-8436", "PMID" : "26880835", "abstract" : "Infectious marine diseases can decimate populations and are increasing among some taxa due to global change and our increasing reliance on marine environments. Marine diseases become emergencies when significant ecological, economic or social impacts occur. We can prepare for and manage these emergencies through improved surveillance, and the development and iterative refinement of approaches to mitigate disease and its impacts. Improving surveillance requires fast, accurate diagnoses, forecasting disease risk and real-time monitoring of disease-promoting environmental conditions. Diversifying impact mitigation involves increasing host resilience to disease, reducing pathogen abundance and managing environmental factors that facilitate disease. Disease surveillance and mitigation can be adaptive if informed by research advances and catalysed by communication among observers, researchers and decision-makers using information-sharing platforms. Recent increases in the awareness of the threats posed by marine diseases may lead to policy frameworks that facilitate the responses and management that marine disease emergencies require.", "author" : [ { "dropping-particle" : "", "family" : "Groner", "given" : "Maya L.", "non-dropping-particle" : "", "parse-names" : false, "suffix" : "" }, { "dropping-particle" : "", "family" : "Maynard", "given" : "Jeffrey", "non-dropping-particle" : "", "parse-names" : false, "suffix" : "" }, { "dropping-particle" : "", "family" : "Breyta", "given" : "Rachel", "non-dropping-particle" : "", "parse-names" : false, "suffix" : "" }, { "dropping-particle" : "", "family" : "Carnegie", "given" : "Ryan B.", "non-dropping-particle" : "", "parse-names" : false, "suffix" : "" }, { "dropping-particle" : "", "family" : "Dobson", "given" : "Andy", "non-dropping-particle" : "", "parse-names" : false, "suffix" : "" }, { "dropping-particle" : "", "family" : "Friedman", "given" : "Carolyn S.", "non-dropping-particle" : "", "parse-names" : false, "suffix" : "" }, { "dropping-particle" : "", "family" : "Froelich", "given" : "Brett", "non-dropping-particle" : "", "parse-names" : false, "suffix" : "" }, { "dropping-particle" : "", "family" : "Garren", "given" : "Melissa", "non-dropping-particle" : "", "parse-names" : false, "suffix" : "" }, { "dropping-particle" : "", "family" : "Gulland", "given" : "Frances M. D.", "non-dropping-particle" : "", "parse-names" : false, "suffix" : "" }, { "dropping-particle" : "", "family" : "Heron", "given" : "Scott F.", "non-dropping-particle" : "", "parse-names" : false, "suffix" : "" }, { "dropping-particle" : "", "family" : "Noble", "given" : "Rachel T.", "non-dropping-particle" : "", "parse-names" : false, "suffix" : "" }, { "dropping-particle" : "", "family" : "Revie", "given" : "Crawford W.", "non-dropping-particle" : "", "parse-names" : false, "suffix" : "" }, { "dropping-particle" : "", "family" : "Shields", "given" : "Jeffrey D.", "non-dropping-particle" : "", "parse-names" : false, "suffix" : "" }, { "dropping-particle" : "", "family" : "Vanderstichel", "given" : "Rapha\u00ebl", "non-dropping-particle" : "", "parse-names" : false, "suffix" : "" }, { "dropping-particle" : "", "family" : "Weil", "given" : "Ernesto", "non-dropping-particle" : "", "parse-names" : false, "suffix" : "" }, { "dropping-particle" : "", "family" : "Wyllie-Echeverria", "given" : "Sandy", "non-dropping-particle" : "", "parse-names" : false, "suffix" : "" }, { "dropping-particle" : "", "family" : "Harvell", "given" : "C. Drew", "non-dropping-particle" : "", "parse-names" : false, "suffix" : "" } ], "container-title" : "Philosophical Transactions of the Royal Society B: Biological Sciences", "id" : "ITEM-1", "issue" : "1689", "issued" : { "date-parts" : [ [ "2016" ] ] }, "page" : "20150364", "title" : "Managing marine disease emergencies in an era of rapid change", "type" : "article-journal", "volume" : "371" }, "uris" : [ "http://www.mendeley.com/documents/?uuid=557d8f36-e2c4-4117-aecc-b56c7439c601" ] }, { "id" : "ITEM-2", "itemData" : { "DOI" : "10.1146/annurev-marine-010814-015646", "ISBN" : "1941-1405 (Print)\\r1941-0611 (Linking)", "ISSN" : "1941-1405", "PMID" : "25251276", "abstract" : "Seafood is a growing part of the economy, but its economic value is diminished by marine diseases. Infectious diseases are common in the ocean, and here we tabulate 67 examples that can reduce commercial species' growth and survivorship or decrease seafood quality. These impacts seem most problematic in the stressful and crowded conditions of aquaculture, which increasingly dominates seafood production as wild fishery production plateaus. For instance, marine diseases of farmed oysters, shrimp, abalone, and various fishes, particularly Atlantic salmon, cost billions of dollars each year. In comparison, it is often difficult to accurately estimate disease impacts on wild populations, especially those of pelagic and subtidal species. Farmed species often receive infectious diseases from wild species and can, in turn, export infectious agents to wild species. However, the impact of disease export on wild fisheries is controversial because there are few quantitative data demonstrating that wild species near farms suffer more from infectious diseases than those in other areas. The movement of exotic infectious agents to new areas continues to be the greatest concern.", "author" : [ { "dropping-particle" : "", "family" : "Lafferty", "given" : "Kevin D.", "non-dropping-particle" : "", "parse-names" : false, "suffix" : "" }, { "dropping-particle" : "", "family" : "Harvell", "given" : "C. Drew", "non-dropping-particle" : "", "parse-names" : false, "suffix" : "" }, { "dropping-particle" : "", "family" : "Conrad", "given" : "Jon M.", "non-dropping-particle" : "", "parse-names" : false, "suffix" : "" }, { "dropping-particle" : "", "family" : "Friedman", "given" : "Carolyn S.", "non-dropping-particle" : "", "parse-names" : false, "suffix" : "" }, { "dropping-particle" : "", "family" : "Kent", "given" : "Michael L.", "non-dropping-particle" : "", "parse-names" : false, "suffix" : "" }, { "dropping-particle" : "", "family" : "Kuris", "given" : "Armand M.", "non-dropping-particle" : "", "parse-names" : false, "suffix" : "" }, { "dropping-particle" : "", "family" : "Powell", "given" : "Eric N.", "non-dropping-particle" : "", "parse-names" : false, "suffix" : "" }, { "dropping-particle" : "", "family" : "Rondeau", "given" : "Daniel", "non-dropping-particle" : "", "parse-names" : false, "suffix" : "" }, { "dropping-particle" : "", "family" : "Saksida", "given" : "Sonja M.", "non-dropping-particle" : "", "parse-names" : false, "suffix" : "" } ], "container-title" : "Annual Review of Marine Science", "id" : "ITEM-2", "issue" : "1", "issued" : { "date-parts" : [ [ "2015" ] ] }, "page" : "471-496", "title" : "Infectious Diseases Affect Marine Fisheries and Aquaculture Economics", "type" : "article-journal", "volume" : "7" }, "uris" : [ "http://www.mendeley.com/documents/?uuid=e8a61a30-dec3-40fc-bc29-83841ae87742" ] }, { "id" : "ITEM-3", "itemData" : { "DOI" : "10.1016/j.tim.2018.05.002", "ISBN" : "1878-4380 (Electronic) 0966-842X (Linking)", "ISSN" : "18784380", "PMID" : "29801773", "abstract" : "Although aquaculture activity has experienced a great development over the past three decades, infectious diseases have become a limiting factor for further intensification. Because the use of antibiotics has led to the widespread emergence of antibiotic resistance, the search for alternative environmentally friendly approaches is urgently needed. This Opinion paper offers an update on the successes and challenges of biological approaches for bacterial disease prevention and control in aquaculture. Although most of these approaches are still in research and development stages, some of them have shown promising results in field trials. Therefore, a better understanding of the mechanisms of action of these approaches will help to maximise their beneficial properties.", "author" : [ { "dropping-particle" : "", "family" : "P\u00e9rez-S\u00e1nchez", "given" : "Tania", "non-dropping-particle" : "", "parse-names" : false, "suffix" : "" }, { "dropping-particle" : "", "family" : "Mora-S\u00e1nchez", "given" : "Brenda", "non-dropping-particle" : "", "parse-names" : false, "suffix" : "" }, { "dropping-particle" : "", "family" : "Balc\u00e1zar", "given" : "Jos\u00e9 Luis", "non-dropping-particle" : "", "parse-names" : false, "suffix" : "" } ], "container-title" : "Trends in Microbiology", "id" : "ITEM-3", "issue" : "11", "issued" : { "date-parts" : [ [ "2018", "5", "22" ] ] }, "page" : "896-903", "publisher" : "Elsevier Current Trends", "title" : "Biological Approaches for Disease Control in Aquaculture: Advantages, Limitations and Challenges", "type" : "article-newspaper", "volume" : "26" }, "uris" : [ "http://www.mendeley.com/documents/?uuid=4faaacd3-08d0-3f6a-a6aa-74a3023f5f33" ] } ], "mendeley" : { "formattedCitation" : "(Groner et al., 2016; Lafferty et al., 2015; P\u00e9rez-S\u00e1nchez et al., 2018)", "plainTextFormattedCitation" : "(Groner et al., 2016; Lafferty et al., 2015; P\u00e9rez-S\u00e1nchez et al., 2018)", "previouslyFormattedCitation" : "(Groner et al., 2016; Lafferty et al., 2015; P\u00e9rez-S\u00e1nchez et al., 2018)" }, "properties" : { "noteIndex" : 0 }, "schema" : "https://github.com/citation-style-language/schema/raw/master/csl-citation.json" }</w:instrText>
      </w:r>
      <w:r w:rsidRPr="00CD56D4">
        <w:fldChar w:fldCharType="separate"/>
      </w:r>
      <w:r w:rsidR="005C0C74" w:rsidRPr="005C0C74">
        <w:rPr>
          <w:noProof/>
        </w:rPr>
        <w:t>(Groner et al., 2016; Lafferty et al., 2015; Pérez-Sánchez et al., 2018)</w:t>
      </w:r>
      <w:r w:rsidRPr="00CD56D4">
        <w:fldChar w:fldCharType="end"/>
      </w:r>
      <w:r>
        <w:t>. World aquaculture production is valued at $1.</w:t>
      </w:r>
      <w:commentRangeStart w:id="5"/>
      <w:commentRangeStart w:id="6"/>
      <w:r>
        <w:t>57</w:t>
      </w:r>
      <w:commentRangeEnd w:id="5"/>
      <w:r w:rsidR="004209C4">
        <w:rPr>
          <w:rStyle w:val="CommentReference"/>
        </w:rPr>
        <w:commentReference w:id="5"/>
      </w:r>
      <w:commentRangeEnd w:id="6"/>
      <w:r w:rsidR="005433E4">
        <w:rPr>
          <w:rStyle w:val="CommentReference"/>
        </w:rPr>
        <w:commentReference w:id="6"/>
      </w:r>
      <w:r>
        <w:t xml:space="preserve"> trillion USD, and disease is a primary limiting factor on its growth and economic worth </w:t>
      </w:r>
      <w:r>
        <w:fldChar w:fldCharType="begin" w:fldLock="1"/>
      </w:r>
      <w:r w:rsidR="005433E4">
        <w:instrText>ADDIN CSL_CITATION { "citationItems" : [ { "id" : "ITEM-1", "itemData" : { "ISBN" : "9789250099873", "author" : [ { "dropping-particle" : "", "family" : "FAO", "given" : "", "non-dropping-particle" : "", "parse-names" : false, "suffix" : "" } ], "id" : "ITEM-1", "issued" : { "date-parts" : [ [ "2015" ] ] }, "title" : "Fishery and Aquaculture Statistics", "type" : "book" }, "uris" : [ "http://www.mendeley.com/documents/?uuid=9425111f-e1be-317c-b870-9944c2b5f433" ] }, { "id" : "ITEM-2", "itemData" : { "DOI" : "10.1016/j.jip.2012.03.013", "ISBN" : "0022-2011", "ISSN" : "00222011", "PMID" : "22434002", "abstract" : "Seafood is a highly traded food commodity. Farmed and captured crustaceans contribute a significant proportion with annual production exceeding 10. 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th\u2026", "author" : [ { "dropping-particle" : "", "family" : "Stentiford", "given" : "G. D.", "non-dropping-particle" : "", "parse-names" : false, "suffix" : "" }, { "dropping-particle" : "", "family" : "Neil", "given" : "D. M.", "non-dropping-particle" : "", "parse-names" : false, "suffix" : "" }, { "dropping-particle" : "", "family" : "Peeler", "given" : "E. J.", "non-dropping-particle" : "", "parse-names" : false, "suffix" : "" }, { "dropping-particle" : "", "family" : "Shields", "given" : "J. D.", "non-dropping-particle" : "", "parse-names" : false, "suffix" : "" }, { "dropping-particle" : "", "family" : "Small", "given" : "H. J.", "non-dropping-particle" : "", "parse-names" : false, "suffix" : "" }, { "dropping-particle" : "", "family" : "Flegel", "given" : "T. W.", "non-dropping-particle" : "", "parse-names" : false, "suffix" : "" }, { "dropping-particle" : "", "family" : "Vlak", "given" : "J. 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 C.", "non-dropping-particle" : "", "parse-names" : false, "suffix" : "" }, { "dropping-particle" : "", "family" : "Hauton", "given" : "C.", "non-dropping-particle" : "", "parse-names" : false, "suffix" : "" }, { "dropping-particle" : "V.", "family" : "Lightner", "given" : "D.", "non-dropping-particle" : "", "parse-names" : false, "suffix" : "" } ], "container-title" : "Journal of Invertebrate Pathology", "id" : "ITEM-2", "issue" : "2", "issued" : { "date-parts" : [ [ "2012", "6", "1" ] ] }, "page" : "141-157", "publisher" : "Academic Press", "title" : "Disease will limit future food supply from the global crustacean fishery and aquaculture sectors", "type" : "article", "volume" : "110" }, "uris" : [ "http://www.mendeley.com/documents/?uuid=8d4e595f-48c4-37a5-94c1-241076af5d96" ] } ], "mendeley" : { "formattedCitation" : "(FAO, 2015; Stentiford et al., 2012)", "plainTextFormattedCitation" : "(FAO, 2015; Stentiford et al., 2012)", "previouslyFormattedCitation" : "(FAO, 2015; Stentiford et al., 2012)" }, "properties" : { "noteIndex" : 0 }, "schema" : "https://github.com/citation-style-language/schema/raw/master/csl-citation.json" }</w:instrText>
      </w:r>
      <w:r>
        <w:fldChar w:fldCharType="separate"/>
      </w:r>
      <w:r w:rsidRPr="007D5DCA">
        <w:rPr>
          <w:noProof/>
        </w:rPr>
        <w:t>(FAO, 2015; Stentiford et al., 2012)</w:t>
      </w:r>
      <w:r>
        <w:fldChar w:fldCharType="end"/>
      </w:r>
      <w:r>
        <w:t xml:space="preserve">. Larval oysters are especially susceptible to disease, often by etiological agents from the genus </w:t>
      </w:r>
      <w:r>
        <w:rPr>
          <w:i/>
        </w:rPr>
        <w:t>Vibrio</w:t>
      </w:r>
      <w:r>
        <w:t xml:space="preserve"> </w:t>
      </w:r>
      <w:r>
        <w:fldChar w:fldCharType="begin" w:fldLock="1"/>
      </w:r>
      <w:r w:rsidR="00533D5E">
        <w:instrText>ADDIN CSL_CITATION { "citationItems" : [ { "id" : "ITEM-1", "itemData" : { "DOI" : "10.1016/j.fishres.2014.06.013", "ISBN" : "01657836", "ISSN" : "01657836", "abstract" : "Ocean acidification (OA) is caused by increasing levels of atmospheric CO2 dissolving into the world's oceans. These changes are predicted to have detrimental effects on commercial and aquaculture fisheries. Here we examine the implications of OA on the prawn and scallop fisheries in Queensland, Australia, and compare the adaptive capacity of wild and aquaculture fisheries to address and mitigate its effects. We do this by reviewing the available OA literature for scallops and prawns to determine the likely impacts, and our confidence in these impacts, on Queensland prawn and scallop species. The tolerance of scallops and prawns to OA is determined by species-specific differences in their structure, life history, environmental preference, behaviour, physiology and sources of nutrition. Studies of similar taxa are used to supplement the sparse information available for the target species. Wild populations of prawns and scallops appear to be more vulnerable to OA and climate-induced stresses than aquaculture-based populations as ameliorating physico-chemical change in natural waters is difficult or impossible. Our analysis suggests the wild prawn fishery is more resilient to increasing OA conditions than the scallop fishery. We also conclude that aquaculture is likely to be more viable in the long term than the wild fishery as aquaculture facilities allow water quality monitoring and modification to avoid excessive exposure to the physico-chemical stresses imposed by OA and climate change. \u00a9 2014 Elsevier B.V.", "author" : [ { "dropping-particle" : "", "family" : "Richards", "given" : "Russell G.", "non-dropping-particle" : "", "parse-names" : false, "suffix" : "" }, { "dropping-particle" : "", "family" : "Davidson", "given" : "Andrew T.", "non-dropping-particle" : "", "parse-names" : false, "suffix" : "" }, { "dropping-particle" : "", "family" : "Meynecke", "given" : "Jan Olaf", "non-dropping-particle" : "", "parse-names" : false, "suffix" : "" }, { "dropping-particle" : "", "family" : "Beattie", "given" : "Kerrod", "non-dropping-particle" : "", "parse-names" : false, "suffix" : "" }, { "dropping-particle" : "", "family" : "Hernaman", "given" : "Vanessa", "non-dropping-particle" : "", "parse-names" : false, "suffix" : "" }, { "dropping-particle" : "", "family" : "Lynam", "given" : "Tim", "non-dropping-particle" : "", "parse-names" : false, "suffix" : "" }, { "dropping-particle" : "", "family" : "Putten", "given" : "Ingrid E.", "non-dropping-particle" : "van", "parse-names" : false, "suffix" : "" } ], "container-title" : "Fisheries Research", "id" : "ITEM-1", "issued" : { "date-parts" : [ [ "2015" ] ] }, "title" : "Effects and mitigations of ocean acidification on wild and aquaculture scallop and prawn fisheries in Queensland, Australia", "type" : "article" }, "uris" : [ "http://www.mendeley.com/documents/?uuid=39862321-2546-385f-b218-ef1aa5cbf513"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"10.3389/fmicb.2017.00762", "ISSN" : "1664302X", "PMID" : "28515714", "abstract" : "Hatcheries constitute nowadays the only viable solution to support the husbandry of bivalve molluscs due to the depletion and/or overexploitation of their natural beds. Hatchery activities include the broodstock conditioning and spawning, rearing larvae and spat, and the production of microalgae to feed all stages of the production cycle. However, outbreaks of disease continue to be the main bottleneck for successful larval and spat production, most of them caused by different representatives of the genus Vibrio. Therefore, attention must be paid on preventive and management measures that allow the control of such undesirable bacterial populations. The present review provides an updated picture of the recently characterized Vibrio species associated with disease of bivalve molluscs during early stages of development, including the controversial taxonomic affiliation of some of them and relevant advances in the knowledge of their virulence determinants. The problematic use of antibiotics, as well as its eco-friendly alternatives are also critically discussed.", "author" : [ { "dropping-particle" : "", "family" : "Dubert", "given" : "Javier", "non-dropping-particle" : "", "parse-names" : false, "suffix" : "" }, { "dropping-particle" : "", "family" : "Barja", "given" : "Juan L.", "non-dropping-particle" : "", "parse-names" : false, "suffix" : "" }, { "dropping-particle" : "", "family" : "Romalde", "given" : "Jes\u00fas L.", "non-dropping-particle" : "", "parse-names" : false, "suffix" : "" } ], "container-title" : "Frontiers in Microbiology", "id" : "ITEM-3", "issue" : "MAY", "issued" : { "date-parts" : [ [ "2017", "5", "3" ] ] }, "page" : "762", "publisher" : "Frontiers", "title" : "New insights into pathogenic vibrios affecting bivalves in hatcheries: Present and future prospects", "type" : "article", "volume" : "8" }, "uris" : [ "http://www.mendeley.com/documents/?uuid=a09a1b36-1247-35a3-be6e-4fa9e697d00e" ] }, { "id" : "ITEM-4",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"ITEM-4", "issue" : "1", "issued" : { "date-parts" : [ [ "2010", "2" ] ] }, "language" : "en", "page" : "34-43", "title" : "Diversity and pathogenecity of Vibrio species in cultured bivalve molluscs", "type" : "article", "volume" : "2" }, "uris" : [ "http://www.mendeley.com/documents/?uuid=2c23c575-f7a7-4cb1-b786-a8764bdd8136" ] } ], "mendeley" : { "formattedCitation" : "(Beaz-Hidalgo et al., 2010a; Dubert et al., 2017; Le Roux et al., 2016; Richards et al., 2015b)", "plainTextFormattedCitation" : "(Beaz-Hidalgo et al., 2010a; Dubert et al., 2017; Le Roux et al., 2016; Richards et al., 2015b)", "previouslyFormattedCitation" : "(Beaz-Hidalgo et al., 2010a; Dubert et al., 2017; Le Roux et al., 2016; Richards et al., 2015b)" }, "properties" : { "noteIndex" : 0 }, "schema" : "https://github.com/citation-style-language/schema/raw/master/csl-citation.json" }</w:instrText>
      </w:r>
      <w:r>
        <w:fldChar w:fldCharType="separate"/>
      </w:r>
      <w:r w:rsidR="00FF7D6F" w:rsidRPr="00FF7D6F">
        <w:rPr>
          <w:noProof/>
        </w:rPr>
        <w:t>(Beaz-Hidalgo et al., 2010a; Dubert et al., 2017; Le Roux et al., 2016; Richards et al., 2015b)</w:t>
      </w:r>
      <w:r>
        <w:fldChar w:fldCharType="end"/>
      </w:r>
      <w:r>
        <w:t xml:space="preserve">. Pathogenic </w:t>
      </w:r>
      <w:r w:rsidRPr="00A315DB">
        <w:rPr>
          <w:i/>
        </w:rPr>
        <w:t>Vibrio</w:t>
      </w:r>
      <w:r>
        <w:t xml:space="preserve"> sp</w:t>
      </w:r>
      <w:r w:rsidR="00B40FC7">
        <w:t>p.</w:t>
      </w:r>
      <w:r>
        <w:t xml:space="preserve"> are natural</w:t>
      </w:r>
      <w:r w:rsidR="00C20A70">
        <w:t>ly</w:t>
      </w:r>
      <w:r>
        <w:t xml:space="preserve"> occurr</w:t>
      </w:r>
      <w:r w:rsidR="00C20A70">
        <w:t>ing microbes in coastal waters</w:t>
      </w:r>
      <w:r>
        <w:t xml:space="preserve">, </w:t>
      </w:r>
      <w:r w:rsidR="00B32889">
        <w:t>which makes them difficult to avoid</w:t>
      </w:r>
      <w:r>
        <w:t xml:space="preserve">. In an effort to maintain a healthy environment, hatcheries work towards optimum water quality by controlling larval culture density and the use of </w:t>
      </w:r>
      <w:r w:rsidR="00B40FC7">
        <w:t xml:space="preserve">water treatment </w:t>
      </w:r>
      <w:r>
        <w:t xml:space="preserve">systems </w:t>
      </w:r>
      <w:r>
        <w:fldChar w:fldCharType="begin" w:fldLock="1"/>
      </w:r>
      <w:r w:rsidR="005433E4">
        <w:instrText>ADDIN CSL_CITATION { "citationItems" : [ { "id" : "ITEM-1", "itemData" : { "DOI" : "10.2983/0730-8000(2007)26[281:BAAESA]2.0.CO;2", "abstract" : "Abstract Bivalves have been grown and transported for culture for hundreds of years and the introduction of some species outside of their native range for aquaculture has been suggested to be one of the greatest modes of introduction of exotic marine species. However, there has yet to be a thorough assessment of the importance of aquaculture and bivalve culture in particular, to the introduction and spread of exotic species. This paper reviews some of the environmental and ecological implications of the relationship between bivalve aquaculture and the introduction and spread of exotic species, management implications and mitigation strategies. Two broad classes of introductions of exotic species may result from activities associated with bivalve aquaculture. First, the intentional introduction of exotic species into an area for aquaculture purposes, i.e. the \u201ctarget\u201d species. These are typically foundation or engineering species and may have a considerable influence on receiving ecosystems. Second, the in...", "author" : [ { "dropping-particle" : "", "family" : "Mckindsey", "given" : "Christopher W", "non-dropping-particle" : "", "parse-names" : false, "suffix" : "" }, { "dropping-particle" : "", "family" : "Landry", "given" : "Thomas", "non-dropping-particle" : "", "parse-names" : false, "suffix" : "" }, { "dropping-particle" : "", "family" : "Beirn", "given" : "Francis X O", "non-dropping-particle" : "", "parse-names" : false, "suffix" : "" }, { "dropping-particle" : "", "family" : "Davies", "given" : "I A N M", "non-dropping-particle" : "", "parse-names" : false, "suffix" : "" } ], "container-title" : "http://dx.doi.org/10.2983/0730-8000(2007)26[281:BAAESA]2.0.CO;2", "id" : "ITEM-1", "issue" : "2", "issued" : { "date-parts" : [ [ "2007", "1", "24" ] ] }, "page" : "281-294", "publisher" : "National Shellfisheries Association", "title" : "Bivalve Aquaculture and Exotic Species : a Review of Ecological Considerations and Management Issues", "type" : "article-journal", "volume" : "26" }, "uris" : [ "http://www.mendeley.com/documents/?uuid=3588db4c-e01f-3074-a9e2-b17ab9c2be1c" ] } ], "mendeley" : { "formattedCitation" : "(Mckindsey et al., 2007)", "plainTextFormattedCitation" : "(Mckindsey et al., 2007)", "previouslyFormattedCitation" : "(Mckindsey et al., 2007)" }, "properties" : { "noteIndex" : 0 }, "schema" : "https://github.com/citation-style-language/schema/raw/master/csl-citation.json" }</w:instrText>
      </w:r>
      <w:r>
        <w:fldChar w:fldCharType="separate"/>
      </w:r>
      <w:r w:rsidRPr="007D5DCA">
        <w:rPr>
          <w:noProof/>
        </w:rPr>
        <w:t>(Mckindsey et al., 2007)</w:t>
      </w:r>
      <w:r>
        <w:fldChar w:fldCharType="end"/>
      </w:r>
      <w:r>
        <w:t>.</w:t>
      </w:r>
    </w:p>
    <w:p w14:paraId="3ADE5FB8" w14:textId="695CA29D" w:rsidR="002E5918" w:rsidRDefault="002E5918" w:rsidP="002E5918">
      <w:r>
        <w:t>An a</w:t>
      </w:r>
      <w:r w:rsidRPr="00DA46CB">
        <w:t xml:space="preserve">lternative </w:t>
      </w:r>
      <w:r>
        <w:t xml:space="preserve">method for the </w:t>
      </w:r>
      <w:r w:rsidRPr="00DA46CB">
        <w:t xml:space="preserve">management of disease in aquaculture </w:t>
      </w:r>
      <w:r>
        <w:t>involves t</w:t>
      </w:r>
      <w:r w:rsidRPr="00DA46CB">
        <w:t xml:space="preserve">he use of probiotics, microorganisms that </w:t>
      </w:r>
      <w:r w:rsidR="00FE58AB">
        <w:t xml:space="preserve">provide health benefits to the host, including protection </w:t>
      </w:r>
      <w:r>
        <w:t xml:space="preserve">against bacterial pathogens. Probiotics </w:t>
      </w:r>
      <w:r w:rsidR="00FE58AB">
        <w:t>exert their beneficial effects</w:t>
      </w:r>
      <w:r>
        <w:t xml:space="preserve"> through a variety of mechanisms, including direct pathogen inhibition, competition for nutrients, secretion of antibacterial substances, and improvement of water quality </w:t>
      </w:r>
      <w:r>
        <w:fldChar w:fldCharType="begin" w:fldLock="1"/>
      </w:r>
      <w:r w:rsidR="005433E4">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"id" : "ITEM-2", "itemData" : { "DOI" : "10.1016/j.aquaculture.2012.02.029", "ISSN" : "00448486", "abstract" : "Mollusc aquaculture is an important commodity for France with Pacific oysters, flat oysters and the great scallop being the three main species. Pacific oyster larvae production is currently successful, however larval production of flat oyster and scallops regularly face problems remedied by antibiotics. Using a bioassay technique, four potential probiotic strains (Alteromonas macleodii 0444, Neptunomonas sp. 0536, Phaeobacter gallaeciensis, Pseudoaltermonas sp. D41) were tested upon the larvae of the three mollusc species when challenged with pathogens. Pacific oysters and flat oysters were challenged individually with the pathogens Vibrio coralliilyticus and V. pectenicida, while scallops were challenged with V. coralliilyticus and V. splendidus. Survival of the larvae was measured in challenged larvae given the probiotics and those without probiotic. In scallop larvae, protection against V. coralliilyticus and V. splendidus was provided by prior administration of P. gallaeciensis (29% and 53% better than the respective pathogen controls), A. macleodii 0444 (30%, 36%) and Neptunomonas sp. 0536 (36%, 55%). Significant protection with Pseudoalteromonas sp. D41 was only provided against V. splendidus (35%). In flat oyster larvae, protection against V. coralliilyticus and V. pectenicida was provided by P. gallaeciensis. (73%, 69%) and A. macleodii 0444 (45%, 53%). Neptunomonas sp. 0536 provided significant protection only against V. pectenicida (48% higher). Use of Pseudoalteromonas sp. D41 did not offer significant protection for flat oyster larvae against either pathogen. Experiments with Pacific oysters suggested that Pseudoalteromonas sp. D41 and P. gallaeciensis could be effective against challenge by V. coralliilyticus (50% and 40% improved survival respectively) but not against V. pectenicida. The results indicate that P. gallaeciensis, A. macleodii 0444, Neptunomonas sp. 0536 and Pseudoalteromonas sp. D41 could be useful in mollusc larviculture. \u00a9 2012 Elsevier B.V..", "author" : [ { "dropping-particle" : "", "family" : "Kesarcodi-Watson", "given" : "Aditya", "non-dropping-particle" : "", "parse-names" : false, "suffix" : "" }, { "dropping-particle" : "", "family" : "Miner", "given" : "Philippe", "non-dropping-particle" : "", "parse-names" : false, "suffix" : "" }, { "dropping-particle" : "", "family" : "Nicolas", "given" : "Jean Louis", "non-dropping-particle" : "", "parse-names" : false, "suffix" : "" }, { "dropping-particle" : "", "family" : "Robert", "given" : "Rene", "non-dropping-particle" : "", "parse-names" : false, "suffix" : "" } ], "container-title" : "Aquaculture", "id" : "ITEM-2", "issued" : { "date-parts" : [ [ "2012", "5" ] ] }, "language" : "en", "page" : "29-34", "title" : "Protective effect of four potential probiotics against pathogen-challenge of the larvae of three bivalves: Pacific oyster (Crassostrea gigas), flat oyster (Ostrea edulis) and scallop (Pecten maximus)", "type" : "article-journal", "volume" : "344-349" }, "uris" : [ "http://www.mendeley.com/documents/?uuid=ec404365-3b41-42a3-80d7-007453d3e67e" ] }, { "id" : "ITEM-3", "itemData" : { "DOI" : "10.1016/S0044-8486(99)00187-8", "ISBN" : "3329822465", "ISSN" : "00448486", "author" : [ { "dropping-particle" : "", "family" : "Gatesoupe", "given" : "F.J", "non-dropping-particle" : "", "parse-names" : false, "suffix" : "" } ], "container-title" : "Aquaculture", "id" : "ITEM-3", "issue" : "1-2", "issued" : { "date-parts" : [ [ "1999", "10" ] ] }, "language" : "en", "page" : "147-165", "title" : "Review: The use of probiotics in aquaculture", "type" : "article-journal", "volume" : "180" }, "uris" : [ "http://www.mendeley.com/documents/?uuid=4bf7ade5-3fee-4368-86a3-0ff7e627dd00" ] } ], "mendeley" : { "formattedCitation" : "(Gatesoupe, 1999; Kesarcodi-Watson et al., 2008, 2012)", "manualFormatting" : "(Gatesoupe, 1999; Kesarcodi-Watson et al., 2008, 2012; Prado et al., 2010)", "plainTextFormattedCitation" : "(Gatesoupe, 1999; Kesarcodi-Watson et al., 2008, 2012)", "previouslyFormattedCitation" : "(Gatesoupe, 1999; Kesarcodi-Watson et al., 2008, 2012)" }, "properties" : { "noteIndex" : 0 }, "schema" : "https://github.com/citation-style-language/schema/raw/master/csl-citation.json" }</w:instrText>
      </w:r>
      <w:r>
        <w:fldChar w:fldCharType="separate"/>
      </w:r>
      <w:r w:rsidRPr="007D5DCA">
        <w:rPr>
          <w:noProof/>
        </w:rPr>
        <w:t>(Gatesoupe, 1999; Kesarcodi-Watson et al., 2008, 2012</w:t>
      </w:r>
      <w:r w:rsidR="00FE58AB">
        <w:rPr>
          <w:noProof/>
        </w:rPr>
        <w:t xml:space="preserve">; </w:t>
      </w:r>
      <w:r w:rsidR="00FE58AB" w:rsidRPr="007D5DCA">
        <w:rPr>
          <w:noProof/>
        </w:rPr>
        <w:t>Prado et al., 2010</w:t>
      </w:r>
      <w:r w:rsidRPr="007D5DCA">
        <w:rPr>
          <w:noProof/>
        </w:rPr>
        <w:t>)</w:t>
      </w:r>
      <w:r>
        <w:fldChar w:fldCharType="end"/>
      </w:r>
      <w:r>
        <w:t xml:space="preserve">. Previous studies have shown that </w:t>
      </w:r>
      <w:r w:rsidR="00FE58AB">
        <w:t xml:space="preserve">treatment of larval oysters in the laboratory or the hatchery with </w:t>
      </w:r>
      <w:r>
        <w:t xml:space="preserve">the probiotic bacterium </w:t>
      </w:r>
      <w:r>
        <w:rPr>
          <w:i/>
        </w:rPr>
        <w:t xml:space="preserve">Bacillus pumilus </w:t>
      </w:r>
      <w:r>
        <w:t>RI06-95 significantly increases the</w:t>
      </w:r>
      <w:r w:rsidR="00FE58AB">
        <w:t>ir</w:t>
      </w:r>
      <w:r>
        <w:t xml:space="preserve"> survival </w:t>
      </w:r>
      <w:r w:rsidR="00FE58AB">
        <w:t xml:space="preserve">against </w:t>
      </w:r>
      <w:r>
        <w:t xml:space="preserve">challenge with the pathogen </w:t>
      </w:r>
      <w:r>
        <w:rPr>
          <w:i/>
        </w:rPr>
        <w:t xml:space="preserve">Vibrio </w:t>
      </w:r>
      <w:r w:rsidRPr="00953EF4">
        <w:rPr>
          <w:i/>
        </w:rPr>
        <w:t>coralliilyticus</w:t>
      </w:r>
      <w:r w:rsidR="00FE58AB">
        <w:rPr>
          <w:i/>
        </w:rPr>
        <w:t xml:space="preserve"> </w:t>
      </w:r>
      <w:r w:rsidR="00FE58AB" w:rsidRPr="00C20A70">
        <w:t>(</w:t>
      </w:r>
      <w:r w:rsidR="00FE58AB" w:rsidRPr="00FE58AB">
        <w:fldChar w:fldCharType="begin" w:fldLock="1"/>
      </w:r>
      <w:r w:rsidR="005433E4">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"manualFormatting" : "Karim et al., 2013; ", "plainTextFormattedCitation" : "(Karim et al., 2013)", "previouslyFormattedCitation" : "(Karim et al., 2013)" }, "properties" : { "noteIndex" : 0 }, "schema" : "https://github.com/citation-style-language/schema/raw/master/csl-citation.json" }</w:instrText>
      </w:r>
      <w:r w:rsidR="00FE58AB" w:rsidRPr="00FE58AB">
        <w:fldChar w:fldCharType="separate"/>
      </w:r>
      <w:r w:rsidR="00FE58AB" w:rsidRPr="00FE58AB">
        <w:rPr>
          <w:noProof/>
        </w:rPr>
        <w:t xml:space="preserve">Karim et al., 2013; </w:t>
      </w:r>
      <w:r w:rsidR="00FE58AB" w:rsidRPr="00FE58AB">
        <w:fldChar w:fldCharType="end"/>
      </w:r>
      <w:r w:rsidR="00FE58AB" w:rsidRPr="007D5DCA">
        <w:rPr>
          <w:noProof/>
        </w:rPr>
        <w:t>Sohn et al., 2016)</w:t>
      </w:r>
      <w:r w:rsidR="00FE58AB">
        <w:rPr>
          <w:i/>
        </w:rPr>
        <w:t>.</w:t>
      </w:r>
      <w:r>
        <w:t xml:space="preserve"> Additionally, administration of this probiotic in a hatchery setting resulted in dramatic reductions in total </w:t>
      </w:r>
      <w:r>
        <w:rPr>
          <w:i/>
        </w:rPr>
        <w:t>Vibrio</w:t>
      </w:r>
      <w:r>
        <w:t xml:space="preserve"> </w:t>
      </w:r>
      <w:r w:rsidR="004209C4">
        <w:t xml:space="preserve">abundance </w:t>
      </w:r>
      <w:r w:rsidR="00FE58AB">
        <w:t>in tank water and surfaces</w:t>
      </w:r>
      <w:r>
        <w:t xml:space="preserve">, compared to the control tanks </w:t>
      </w:r>
      <w:r>
        <w:fldChar w:fldCharType="begin" w:fldLock="1"/>
      </w:r>
      <w:r w:rsidR="005433E4">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"noteIndex" : 0 }, "schema" : "https://github.com/citation-style-language/schema/raw/master/csl-citation.json" }</w:instrText>
      </w:r>
      <w:r>
        <w:fldChar w:fldCharType="separate"/>
      </w:r>
      <w:r w:rsidRPr="007D5DCA">
        <w:rPr>
          <w:noProof/>
        </w:rPr>
        <w:t>(Sohn et al., 2016)</w:t>
      </w:r>
      <w:r>
        <w:fldChar w:fldCharType="end"/>
      </w:r>
      <w:r>
        <w:t>.</w:t>
      </w:r>
    </w:p>
    <w:p w14:paraId="000AF2C2" w14:textId="74CC2362" w:rsidR="002E5918" w:rsidRDefault="002E5918" w:rsidP="002E5918">
      <w:r w:rsidRPr="00E47D7B">
        <w:t xml:space="preserve">However, there is </w:t>
      </w:r>
      <w:r>
        <w:t>a</w:t>
      </w:r>
      <w:r w:rsidRPr="00E47D7B">
        <w:t xml:space="preserve"> lack of knowledge </w:t>
      </w:r>
      <w:r>
        <w:t>regarding</w:t>
      </w:r>
      <w:r w:rsidRPr="00E47D7B">
        <w:t xml:space="preserve"> the </w:t>
      </w:r>
      <w:r>
        <w:t>mechanisms</w:t>
      </w:r>
      <w:r w:rsidRPr="00E47D7B">
        <w:t xml:space="preserve"> </w:t>
      </w:r>
      <w:r>
        <w:t>by which</w:t>
      </w:r>
      <w:r w:rsidRPr="00E47D7B">
        <w:t xml:space="preserve"> probiotic</w:t>
      </w:r>
      <w:r>
        <w:t>s exert their</w:t>
      </w:r>
      <w:r w:rsidRPr="00E47D7B">
        <w:t xml:space="preserve"> effects</w:t>
      </w:r>
      <w:r>
        <w:t xml:space="preserve">. </w:t>
      </w:r>
      <w:r w:rsidRPr="00E47D7B">
        <w:t>There are also concerns about using probiotic bacteria to combat disease in aquaculture</w:t>
      </w:r>
      <w:r>
        <w:t>,</w:t>
      </w:r>
      <w:r w:rsidRPr="00E47D7B">
        <w:t xml:space="preserve"> as they will eventually disperse into the water and </w:t>
      </w:r>
      <w:r>
        <w:t>may thus affect bacterial</w:t>
      </w:r>
      <w:r w:rsidRPr="00E47D7B">
        <w:t xml:space="preserve"> diversity</w:t>
      </w:r>
      <w:r>
        <w:t xml:space="preserve"> in nature </w:t>
      </w:r>
      <w:r>
        <w:fldChar w:fldCharType="begin" w:fldLock="1"/>
      </w:r>
      <w:r w:rsidR="005433E4">
        <w:instrText>ADDIN CSL_CITATION { "citationItems" : [ { "id" : "ITEM-1", "itemData" : { "DOI" : "10.1016/j.aquaculture.2013.08.026", "ISBN" : "00448486 (ISSN)", "ISSN" : "00448486", "PMID" : "20457260", "abstract" : "Probiotics, which are regarded as micro-organisms administered orally leading to health benefits, are used extensively in aquaculture for disease control, notably against bacterial diseases. In contrast to use with terrestrial animals where lactic-acid producing bacteria dominate, a diverse range of micro-organisms including Gram-negative and Gram-positive bacteria have been considered in aquaculture. The source of these organisms is often the digestive tract of the host animal. The mode of action includes competitive exclusion and immunomodulation. Probiotics may also improve appetite and lead to enhanced growth and better feed conversion. \u00a9 2013 Elsevier B.V.", "author" : [ { "dropping-particle" : "", "family" : "Newaj-Fyzul", "given" : "A.", "non-dropping-particle" : "", "parse-names" : false, "suffix" : "" }, { "dropping-particle" : "", "family" : "Al-Harbi", "given" : "A. H.", "non-dropping-particle" : "", "parse-names" : false, "suffix" : "" }, { "dropping-particle" : "", "family" : "Austin", "given" : "B.", "non-dropping-particle" : "", "parse-names" : false, "suffix" : "" } ], "container-title" : "Aquaculture", "id" : "ITEM-1", "issued" : { "date-parts" : [ [ "2014", "7", "20" ] ] }, "page" : "1-11", "publisher" : "Elsevier", "title" : "Review: Developments in the use of probiotics for disease control in aquaculture", "type" : "article", "volume" : "431" }, "uris" : [ "http://www.mendeley.com/documents/?uuid=416aa373-c21f-349f-9681-8536836ffb41" ] } ], "mendeley" : { "formattedCitation" : "(Newaj-Fyzul et al., 2014)", "plainTextFormattedCitation" : "(Newaj-Fyzul et al., 2014)", "previouslyFormattedCitation" : "(Newaj-Fyzul et al., 2014)" }, "properties" : { "noteIndex" : 0 }, "schema" : "https://github.com/citation-style-language/schema/raw/master/csl-citation.json" }</w:instrText>
      </w:r>
      <w:r>
        <w:fldChar w:fldCharType="separate"/>
      </w:r>
      <w:r w:rsidRPr="007D5DCA">
        <w:rPr>
          <w:noProof/>
        </w:rPr>
        <w:t>(Newaj-Fyzul et al., 2014)</w:t>
      </w:r>
      <w:r>
        <w:fldChar w:fldCharType="end"/>
      </w:r>
      <w:r w:rsidRPr="00E47D7B">
        <w:t>.</w:t>
      </w:r>
      <w:r>
        <w:t xml:space="preserve"> Improper selection of probiotics may result in bacterial dysbiosis, which could ultimately impact </w:t>
      </w:r>
      <w:del w:id="7" w:author="David Rowley" w:date="2019-01-05T14:04:00Z">
        <w:r w:rsidDel="00B93EED">
          <w:delText xml:space="preserve">the </w:delText>
        </w:r>
      </w:del>
      <w:r>
        <w:t xml:space="preserve">host health </w:t>
      </w:r>
      <w:r>
        <w:fldChar w:fldCharType="begin" w:fldLock="1"/>
      </w:r>
      <w:r w:rsidR="005433E4">
        <w:instrText>ADDIN CSL_CITATION { "citationItems" : [ { "id" : "ITEM-1", "itemData" : { "DOI" : "10.1128/MMBR.64.4.655-671.2000", "ISBN" : "1092-2172", "ISSN" : "1092-2172", "PMID" : "11104813", "abstract" : "There is an urgent need in aquaculture to develop microbial control strategies, since disease outbreaks are recognized as important constraints to aquaculture production and trade and since the development of antibiotic resistance has become a matter of growing concern. One of the alternatives to antimicrobials in disease control could be the use of probiotic bacteria as microbial control agents. This review describes the state of the art of probiotic research in the culture of fish, crustaceans, mollusks, and live food, with an evaluation of the results obtained so far. A new definition of probiotics, also applicable to aquatic environments, is proposed, and a detailed description is given of their possible modes of action, i.e., production of compounds that are inhibitory toward pathogens, competition with harmful microorganisms for nutrients and energy, competition with deleterious species for adhesion sites, enhancement of the immune response of the animal, improvement of water quality, and interaction with phytoplankton. A rationale is proposed for the multistep and multidisciplinary process required for the development of effective and safe probiotics for commercial application in aquaculture. Finally, directions for further research are discussed.", "author" : [ { "dropping-particle" : "", "family" : "Verschuere", "given" : "L.", "non-dropping-particle" : "", "parse-names" : false, "suffix" : "" }, { "dropping-particle" : "", "family" : "Rombaut", "given" : "G.", "non-dropping-particle" : "", "parse-names" : false, "suffix" : "" }, { "dropping-particle" : "", "family" : "Sorgeloos", "given" : "P.", "non-dropping-particle" : "", "parse-names" : false, "suffix" : "" }, { "dropping-particle" : "", "family" : "Verstraete", "given" : "W.", "non-dropping-particle" : "", "parse-names" : false, "suffix" : "" } ], "container-title" : "Microbiology and Molecular Biology Reviews", "id" : "ITEM-1", "issue" : "4", "issued" : { "date-parts" : [ [ "2000", "12" ] ] }, "language" : "en", "page" : "655-671", "title" : "Probiotic Bacteria as Biological Control Agents in Aquaculture", "type" : "article-journal", "volume" : "64" }, "uris" : [ "http://www.mendeley.com/documents/?uuid=412f7146-c0af-41bd-afaf-1916050eab60" ] } ], "mendeley" : { "formattedCitation" : "(Verschuere et al., 2000)", "plainTextFormattedCitation" : "(Verschuere et al., 2000)", "previouslyFormattedCitation" : "(Verschuere et al., 2000)" }, "properties" : { "noteIndex" : 0 }, "schema" : "https://github.com/citation-style-language/schema/raw/master/csl-citation.json" }</w:instrText>
      </w:r>
      <w:r>
        <w:fldChar w:fldCharType="separate"/>
      </w:r>
      <w:r w:rsidRPr="007D5DCA">
        <w:rPr>
          <w:noProof/>
        </w:rPr>
        <w:t>(Verschuere et al., 2000)</w:t>
      </w:r>
      <w:r>
        <w:fldChar w:fldCharType="end"/>
      </w:r>
      <w:r>
        <w:t xml:space="preserve">. As </w:t>
      </w:r>
      <w:r w:rsidRPr="00E47D7B">
        <w:t>filter feeders</w:t>
      </w:r>
      <w:r w:rsidR="00FE58AB">
        <w:t xml:space="preserve"> that process large volumes of </w:t>
      </w:r>
      <w:r w:rsidR="00AA20CB">
        <w:t>sea</w:t>
      </w:r>
      <w:r w:rsidR="00FE58AB">
        <w:t>water daily</w:t>
      </w:r>
      <w:r w:rsidRPr="00E47D7B">
        <w:t xml:space="preserve">, </w:t>
      </w:r>
      <w:r>
        <w:t>bivalves are especially susceptible to changes in bacterial community composition</w:t>
      </w:r>
      <w:r w:rsidR="00FE58AB">
        <w:t xml:space="preserve"> in</w:t>
      </w:r>
      <w:r w:rsidR="00AA20CB">
        <w:t xml:space="preserve"> the</w:t>
      </w:r>
      <w:r w:rsidR="00FE58AB">
        <w:t xml:space="preserve"> water</w:t>
      </w:r>
      <w:r>
        <w:t xml:space="preserve"> </w:t>
      </w:r>
      <w:r>
        <w:fldChar w:fldCharType="begin" w:fldLock="1"/>
      </w:r>
      <w:r w:rsidR="005433E4">
        <w:instrText>ADDIN CSL_CITATION { "citationItems" : [ { "id" : "ITEM-1", "itemData" : { "DOI" : "10.1093/icb/icw048", "ISBN" : "9781455748013", "ISSN" : "15577023", "PMID" : "27371383", "abstract" : "B-cell lymphoma 3 (Bcl3) is a proto-oncogene upregulated in a wide range of cancers, including breast cancer. Although Bcl3 is known to promote cell proliferation and inhibit apoptosis, the molecular mechanisms underlying the proto-oncogenic function of Bcl3 have not been completely elucidated. To gain insight into the oncogenic role of Bcl3, we applied a proteomic approach, which led to the identification of C-terminal binding protein 1 (CtBP1) as a binding partner of Bcl3. A PXDLS/R motif embedded in Bcl3 was found to mediate the interaction between Bcl3 and CtBP1, which caused the stabilization of CtBP1 by blocking proteasome-dependent degradation. Apoptotic stimuli-induced degradation of CtBP1 was significantly abolished by the upregulation of Bcl3, leading to the sustained repression of pro-apoptotic gene expression and subsequent inhibition of apoptosis. Intriguingly, a strong positive correlation between the protein levels of Bcl3 and CtBP1 was detected in breast cancer patient samples. Our study reveals a novel combinatorial role for Bcl3 and CtBP1, providing an explanation for the acquisition of resistance to apoptosis in cancer cells, which is a major requirement for cancer development.", "author" : [ { "dropping-particle" : "", "family" : "Burge", "given" : "Colleen A.", "non-dropping-particle" : "", "parse-names" : false, "suffix" : "" }, { "dropping-particle" : "", "family" : "Closek", "given" : "Collin J.", "non-dropping-particle" : "", "parse-names" : false, "suffix" : "" }, { "dropping-particle" : "", "family" : "Friedman", "given" : "Carolyn S.", "non-dropping-particle" : "", "parse-names" : false, "suffix" : "" }, { "dropping-particle" : "", "family" : "Groner", "given" : "Maya L.", "non-dropping-particle" : "", "parse-names" : false, "suffix" : "" }, { "dropping-particle" : "", "family" : "Jenkins", "given" : "Cody M.", "non-dropping-particle" : "", "parse-names" : false, "suffix" : "" }, { "dropping-particle" : "", "family" : "Shore-Maggio", "given" : "Amanda", "non-dropping-particle" : "", "parse-names" : false, "suffix" : "" }, { "dropping-particle" : "", "family" : "Welsh", "given" : "Jennifer E.", "non-dropping-particle" : "", "parse-names" : false, "suffix" : "" } ], "container-title" : "Integrative and Comparative Biology", "id" : "ITEM-1", "issue" : "4", "issued" : { "date-parts" : [ [ "2016", "10", "1" ] ] }, "page" : "573-587", "publisher" : "Oxford University Press", "title" : "The Use of Filter-feeders to Manage Disease in a Changing World", "type" : "paper-conference", "volume" : "56" }, "uris" : [ "http://www.mendeley.com/documents/?uuid=7a69eed5-0989-31db-ad1c-2599640b1bbd" ] } ], "mendeley" : { "formattedCitation" : "(Burge et al., 2016)", "plainTextFormattedCitation" : "(Burge et al., 2016)", "previouslyFormattedCitation" : "(Burge et al., 2016)" }, "properties" : { "noteIndex" : 0 }, "schema" : "https://github.com/citation-style-language/schema/raw/master/csl-citation.json" }</w:instrText>
      </w:r>
      <w:r>
        <w:fldChar w:fldCharType="separate"/>
      </w:r>
      <w:r w:rsidRPr="007D5DCA">
        <w:rPr>
          <w:noProof/>
        </w:rPr>
        <w:t>(Burge et al., 2016)</w:t>
      </w:r>
      <w:r>
        <w:fldChar w:fldCharType="end"/>
      </w:r>
      <w:r w:rsidRPr="00E47D7B">
        <w:t xml:space="preserve">. </w:t>
      </w:r>
      <w:r w:rsidR="004209C4">
        <w:t>Moreover, bacteria in oysters serve as an i</w:t>
      </w:r>
      <w:r w:rsidR="004209C4" w:rsidRPr="00CD56D4">
        <w:t xml:space="preserve">ndicator of health and function of </w:t>
      </w:r>
      <w:r w:rsidR="004209C4">
        <w:t xml:space="preserve">the oyster </w:t>
      </w:r>
      <w:r w:rsidR="004209C4" w:rsidRPr="00CD56D4">
        <w:t xml:space="preserve">community </w:t>
      </w:r>
      <w:r w:rsidR="004209C4" w:rsidRPr="00CD56D4">
        <w:fldChar w:fldCharType="begin" w:fldLock="1"/>
      </w:r>
      <w:r w:rsidR="005433E4">
        <w:instrText>ADDIN CSL_CITATION { "citationItems" : [ { "id" : "ITEM-1",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 "volume" : "24" }, "uris" : [ "http://www.mendeley.com/documents/?uuid=efe431d3-55ad-3c7a-9973-abba1673f7e0" ] } ], "mendeley" : { "formattedCitation" : "(Le Roux et al., 2016)", "plainTextFormattedCitation" : "(Le Roux et al., 2016)", "previouslyFormattedCitation" : "(Le Roux et al., 2016)" }, "properties" : { "noteIndex" : 0 }, "schema" : "https://github.com/citation-style-language/schema/raw/master/csl-citation.json" }</w:instrText>
      </w:r>
      <w:r w:rsidR="004209C4" w:rsidRPr="00CD56D4">
        <w:fldChar w:fldCharType="separate"/>
      </w:r>
      <w:r w:rsidR="004209C4" w:rsidRPr="007D5DCA">
        <w:rPr>
          <w:noProof/>
        </w:rPr>
        <w:t>(Le Roux et al., 2016)</w:t>
      </w:r>
      <w:r w:rsidR="004209C4" w:rsidRPr="00CD56D4">
        <w:fldChar w:fldCharType="end"/>
      </w:r>
      <w:r w:rsidR="004209C4">
        <w:t xml:space="preserve"> and likely mediate the effect(s) of probiotics on the host</w:t>
      </w:r>
      <w:r w:rsidR="004209C4" w:rsidRPr="00D622B7">
        <w:t>.</w:t>
      </w:r>
      <w:r w:rsidR="004209C4">
        <w:t xml:space="preserve">  </w:t>
      </w:r>
      <w:r>
        <w:t xml:space="preserve">Therefore, it is important to </w:t>
      </w:r>
      <w:r w:rsidR="005609AF">
        <w:t xml:space="preserve">assess </w:t>
      </w:r>
      <w:r>
        <w:t>the effects of probiotics not only on the health and protection of the host, but also on the bacterial communities</w:t>
      </w:r>
      <w:r w:rsidR="00CD0D3A">
        <w:t xml:space="preserve"> in</w:t>
      </w:r>
      <w:r w:rsidR="00B101C8">
        <w:t xml:space="preserve"> the systems in which oysters are grown</w:t>
      </w:r>
      <w:r>
        <w:t>.</w:t>
      </w:r>
    </w:p>
    <w:p w14:paraId="1FBC59A9" w14:textId="36A55219" w:rsidR="00417134" w:rsidRDefault="002E5918" w:rsidP="002E5918">
      <w:r>
        <w:t xml:space="preserve">Previous studies of the microbiome in adult oysters have shown differences in microbiota according to tissue type, </w:t>
      </w:r>
      <w:ins w:id="8" w:author="David Rowley" w:date="2019-01-05T14:04:00Z">
        <w:r w:rsidR="00B93EED">
          <w:t xml:space="preserve">geographic </w:t>
        </w:r>
      </w:ins>
      <w:r>
        <w:t xml:space="preserve">location, season, and environmental conditions </w:t>
      </w:r>
      <w:r w:rsidRPr="001C096D">
        <w:fldChar w:fldCharType="begin" w:fldLock="1"/>
      </w:r>
      <w:r w:rsidR="005433E4">
        <w:instrText>ADDIN CSL_CITATION { "citationItems" : [ { "id" : "ITEM-1", "itemData" : { "DOI" : "10.1007/s10750-015-2405-z", "ISBN" : "0018-8158", "ISSN" : "15735117", "abstract" : "The microbial communities and overall health of the eastern oyster, Crassostrea virginica, have long been topics of interest due to the fundamental economic and ecological roles this species maintains. A broad scale characterization of the oyster microbiome over spatial and seasonal scales, however, has never been carried out. The primary goal of this study was to examine the factors mediating microbial communities of the gut and pallial fluid of C. virginica at three sites within the Long Island Sound estuary, with a focus on both genetic structure (T-RFLP) and physiological profiling (EcoPlates) of the microbiome. Results indicated that the genetic structure of microbial communities of oysters was minimally separated across sites, but was influenced by season. Although the microbial community structure was similar, the number of carbon sources utilized by these communities (richness) varied across site, season, and anatomical location within the host. Parameters including oyster condition index, Dermo disease, and ambient water temperature were measured to assess their influence on the oyster microbiome. Only water temperature was found to have a significant relationship with microbial community structure and richness. Results suggest that a core microbiome may exist within the eastern oyster, specifically for those populations that are not genetically distinct.", "author" : [ { "dropping-particle" : "", "family" : "Pierce", "given" : "Melissa L.", "non-dropping-particle" : "", "parse-names" : false, "suffix" : "" }, { "dropping-particle" : "", "family" : "Ward", "given" : "J. Evan", "non-dropping-particle" : "", "parse-names" : false, "suffix" : "" }, { "dropping-particle" : "", "family" : "Holohan", "given" : "Bridget A.", "non-dropping-particle" : "", "parse-names" : false, "suffix" : "" }, { "dropping-particle" : "", "family" : "Zhao", "given" : "Xiaowei", "non-dropping-particle" : "", "parse-names" : false, "suffix" : "" }, { "dropping-particle" : "", "family" : "Hicks", "given" : "Randall E.", "non-dropping-particle" : "", "parse-names" : false, "suffix" : "" } ], "container-title" : "Hydrobiologia", "id" : "ITEM-1", "issue" : "1", "issued" : { "date-parts" : [ [ "2016" ] ] }, "page" : "97-113", "publisher" : "Springer International Publishing", "title" : "The influence of site and season on the gut and pallial fluid microbial communities of the eastern oyster, Crassostrea virginica (Bivalvia, Ostreidae): community-level physiological profiling and genetic structure", "type" : "article-journal", "volume" : "765" }, "uris" : [ "http://www.mendeley.com/documents/?uuid=b96cce98-bb8f-4ea9-98dc-17de8363f4e3" ] }, { "id" : "ITEM-2", "itemData" : { "DOI" : "10.1038/ismej.2014.160", "ISBN" : "1751-7362", "ISSN" : "1751-7362", "PMID" : "25180968", "abstract" : "Microbiota provide their hosts with a range of beneficial services, including defense from external pathogens. However, host-associated microbial communities themselves can act as a source of opportunistic pathogens depending on the environment. Marine poikilotherms and their microbiota are strongly influenced by temperature, but experimental studies exploring how temperature affects the interactions between both parties are rare. To assess the effects of temperature, temperature stress and infection on diversity, composition and dynamics of the hemolymph microbiota of Pacific oysters (Crassostrea gigas), we conducted an experiment in a fully-crossed, three-factorial design, in which the temperature acclimated oysters (8 or 22 \u00b0C) were exposed to temperature stress and to experimental challenge with a virulent Vibrio sp. strain. We monitored oyster survival and repeatedly collected hemolymph of dead and alive animals to determine the microbiome composition by 16s rRNA gene amplicon pyrosequencing. We found that the microbial dynamics and composition of communities in healthy animals (including infection survivors) were significantly affected by temperature and temperature stress, but not by infection. The response was mediated by changes in the incidence and abundance of operational taxonomic units (OTUs) and accompanied by little change at higher taxonomic levels, indicating dynamic stability of the hemolymph microbiome. Dead and moribund oysters, on the contrary, displayed signs of community structure disruption, characterized by very low diversity and proliferation of few OTUs. We can therefore link short-term responses of host-associated microbial communities to abiotic and biotic factors and assess the potential feedback between microbiota dynamics and host survival during disease.", "author" : [ { "dropping-particle" : "", "family" : "Lokmer", "given" : "Ana", "non-dropping-particle" : "", "parse-names" : false, "suffix" : "" }, { "dropping-particle" : "", "family" : "Mathias Wegner", "given" : "Karl", "non-dropping-particle" : "", "parse-names" : false, "suffix" : "" } ], "container-title" : "The ISME Journal", "id" : "ITEM-2", "issue" : "3", "issued" : { "date-parts" : [ [ "2015" ] ] }, "page" : "670-682", "publisher" : "Nature Publishing Group", "title" : "Hemolymph microbiome of Pacific oysters in response to temperature, temperature stress and infection", "type" : "article-journal", "volume" : "9" }, "uris" : [ "http://www.mendeley.com/documents/?uuid=035264c4-0a38-4008-9a35-e9eb23a20c50" ] }, { "id" : "ITEM-3", "itemData" : { "DOI" : "10.1111/1462-2920.13163", "ISBN" : "1462-2920", "ISSN" : "14622920", "PMID" : "26695476", "abstract" : "Microbiota can have positive and negative effects on hosts depending on the environmental conditions. Therefore, it is important to decipher host-microbiota-environment interactions, especially under natural conditions exerting (a)biotic stress. Here, we assess the relative importance of microbiota in different tissues of Pacific oyster for its successful establishment in a new environment. We transplanted oysters from the Southern to the Northern Wadden Sea and controlled for the effects of resident microbiota by administering antibiotics to half of the oysters. We then followed survival and composition of haemolymph, mantle, gill and gut microbiota in local and translocated oysters over 5 days. High mortality was recorded only in non-antibiotic-treated translocated oysters, where high titres of active Vibrio sp. in solid tissues indicated systemic infections. Network analyses revealed the highest connectivity and a link to seawater communities in the haemolymph microbiota. Since antibiotics decreased modularity and increased connectivity of the haemolymph-based networks, we propose that community destabilization in non-treated translocated oysters could be attributed to interactions between resident and external microbiota, which in turn facilitated passage of vibrios into solid tissues and invoked disease. These interactions of haemolymph microbiota with the external and internal environment may thus represent an important component of oyster fitness.", "author" : [ { "dropping-particle" : "", "family" : "Lokmer", "given" : "Ana",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"Karl Mathias", "non-dropping-particle" : "", "parse-names" : false, "suffix" : "" } ], "container-title" : "Environmental Microbiology", "id" : "ITEM-3", "issue" : "3", "issued" : { "date-parts" : [ [ "2016", "3", "1" ] ] }, "page" : "970-987", "title" : "The role of tissue-specific microbiota in initial establishment success of Pacific oysters", "type" : "article-journal", "volume" : "18" }, "uris" : [ "http://www.mendeley.com/documents/?uuid=9fd8c613-09fa-4cff-956f-47e1732dc0ab" ] }, { "id" : "ITEM-4",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"ITEM-4", "issue" : "12", "issued" : { "date-parts" : [ [ "2012" ] ] }, "title" : "Analysis of Stomach and Gut Microbiomes of the Eastern Oyster (Crassostrea virginica) from Coastal Louisiana, USA", "type" : "article-journal", "volume" : "7" }, "uris" : [ "http://www.mendeley.com/documents/?uuid=9b8b8f99-5938-4da1-a445-7fbe06755f22" ] }, { "id" : "ITEM-5", "itemData" : { "DOI" : "10.1128/genomeA.01083-14", "ISBN" : "1204500800", "ISSN" : "2169-8287", "PMID" : "25342691", "abstract" : "Bacteria associated with the Eastern oysters (Crassostrea virginica) native to Apalachicola Bay, FL, were investigated using 16S rRNA gene amplicon metagenomic sequencing which revealed that the oyster microbiome was predominated by Cyanobacteria and Proteobacteria. We also found that the oyster tissues were predominated by the pathogenic and symbiotic Photobacterium spp. (formerly known as\u00a0Vibrio damselae).", "author" : [ { "dropping-particle" : "", "family" : "Chauhan", "given" : "A.", "non-dropping-particle" : "", "parse-names" : false, "suffix" : "" }, { "dropping-particle" : "", "family" : "Wafula", "given" : "D.", "non-dropping-particle" : "", "parse-names" : false, "suffix" : "" }, { "dropping-particle" : "", "family" : "Lewis", "given" : "D. E.", "non-dropping-particle" : "", "parse-names" : false, "suffix" : "" }, { "dropping-particle" : "", "family" : "Pathak", "given" : "A.", "non-dropping-particle" : "", "parse-names" : false, "suffix" : "" } ], "container-title" : "Genome Announcements", "id" : "ITEM-5", "issue" : "5", "issued" : { "date-parts" : [ [ "2014" ] ] }, "page" : "e01083-14-e01083-14", "title" : "Metagenomic Assessment of the Eastern Oyster-Associated Microbiota", "type" : "article-journal", "volume" : "2" }, "uris" : [ "http://www.mendeley.com/documents/?uuid=33eb30ca-4342-4b78-9f94-ac9069c0e314" ] } ], "mendeley" : { "formattedCitation" : "(Chauhan et al., 2014; King et al., 2012; Lokmer et al., 2016b; Lokmer and Mathias Wegner, 2015; Pierce et al., 2016)", "plainTextFormattedCitation" : "(Chauhan et al., 2014; King et al., 2012; Lokmer et al., 2016b; Lokmer and Mathias Wegner, 2015; Pierce et al., 2016)", "previouslyFormattedCitation" : "(Chauhan et al., 2014; King et al., 2012; Lokmer et al., 2016b; Lokmer and Mathias Wegner, 2015; Pierce et al., 2016)" }, "properties" : { "noteIndex" : 0 }, "schema" : "https://github.com/citation-style-language/schema/raw/master/csl-citation.json" }</w:instrText>
      </w:r>
      <w:r w:rsidRPr="001C096D">
        <w:fldChar w:fldCharType="separate"/>
      </w:r>
      <w:r w:rsidRPr="00B64683">
        <w:rPr>
          <w:noProof/>
        </w:rPr>
        <w:t>(Chauhan et al., 2014; King et al., 2012; Lokmer et al., 2016b; Lokmer and Mathias Wegner, 2015; Pierce et al., 2016)</w:t>
      </w:r>
      <w:r w:rsidRPr="001C096D">
        <w:fldChar w:fldCharType="end"/>
      </w:r>
      <w:r w:rsidRPr="001C096D">
        <w:t xml:space="preserve">. Additionally, the oyster microbiome is distinct from </w:t>
      </w:r>
      <w:r>
        <w:t xml:space="preserve">that of the surrounding </w:t>
      </w:r>
      <w:r w:rsidRPr="001C096D">
        <w:t xml:space="preserve">water and </w:t>
      </w:r>
      <w:r w:rsidR="005609AF">
        <w:t xml:space="preserve">is </w:t>
      </w:r>
      <w:r w:rsidRPr="001C096D">
        <w:t xml:space="preserve">often dominated by </w:t>
      </w:r>
      <w:r w:rsidRPr="001C096D">
        <w:rPr>
          <w:i/>
        </w:rPr>
        <w:t>Proteobacteria</w:t>
      </w:r>
      <w:r w:rsidRPr="001C096D">
        <w:t xml:space="preserve">, </w:t>
      </w:r>
      <w:r w:rsidRPr="001C096D">
        <w:rPr>
          <w:i/>
        </w:rPr>
        <w:t>Cyanobacteria</w:t>
      </w:r>
      <w:r w:rsidRPr="001C096D">
        <w:t xml:space="preserve">, and </w:t>
      </w:r>
      <w:r w:rsidRPr="001C096D">
        <w:rPr>
          <w:i/>
        </w:rPr>
        <w:t>Firmicutes</w:t>
      </w:r>
      <w:r>
        <w:t xml:space="preserve"> </w:t>
      </w:r>
      <w:r>
        <w:fldChar w:fldCharType="begin" w:fldLock="1"/>
      </w:r>
      <w:r w:rsidR="005433E4">
        <w:instrText>ADDIN CSL_CITATION { "citationItems" : [ { "id" : "ITEM-1", "itemData" : { "DOI" : "10.3389/fmicb.2016.01367", "ISSN" : "1664302X", "PMID" : "27630625", "abstract" : "Unveiling the factors and processes that shape the dynamics of host associated microbial communities (microbiota) under natural conditions is an important part of understanding and predicting an organism's response to a changing environment. The microbiota is shaped by host (i.e., genetic) factors as well as by the biotic and abiotic environment. Studying natural variation of microbial community composition in multiple host genetic backgrounds across spatial as well as temporal scales represents a means to untangle this complex interplay. Here, we combined a spatially-stratified with a longitudinal sampling scheme within differentiated host genetic backgrounds by reciprocally transplanting Pacific oysters between two sites in the Wadden Sea (Sylt and Texel). To further differentiate contingent site from host genetic effects, we repeatedly sampled the same individuals over a summer season to examine structure, diversity and dynamics of individual hemolymph microbiota following experimental removal of resident microbiota by antibiotic treatment. While a large proportion of microbiome variation could be attributed to immediate environmental conditions, we observed persistent effects of antibiotic treatment and translocation suggesting that hemolymph microbial community dynamics is subject to within-microbiome interactions and host population specific factors. In addition, the analysis of spatial variation revealed that the within-site microenvironmental heterogeneity resulted in high small-scale variability, as opposed to large-scale (between-site) stability. Similarly, considerable within-individual temporal variability was in contrast with the overall temporal stability at the site level. Overall, our longitudinal, spatially-stratified sampling design revealed that variation in hemolymph microbiota is strongly influenced by site and immediate environmental conditions, whereas internal microbiome dynamics and oyster-related factors add to their long-term stability. The combination of small and large scale resolution of spatial and temporal observations therefore represents a crucial but underused tool to study host-associated microbiome dynamics.", "author" : [ { "dropping-particle" : "", "family" : "Lokmer", "given" : "Ana", "non-dropping-particle" : "", "parse-names" : false, "suffix" : "" }, { "dropping-particle" : "", "family" : "Goedknegt", "given" : "M Anouk", "non-dropping-particle" : "", "parse-names" : false, "suffix" : "" }, { "dropping-particle" : "", "family" : "Thieltges", "given" : "David W", "non-dropping-particle" : "", "parse-names" : false, "suffix" : "" }, { "dropping-particle" : "", "family" : "Fiorentino", "given" : "Dario", "non-dropping-particle" : "", "parse-names" : false, "suffix" : "" }, { "dropping-particle" : "", "family" : "Kuenzel", "given" : "Sven", "non-dropping-particle" : "", "parse-names" : false, "suffix" : "" }, { "dropping-particle" : "", "family" : "Baines", "given" : "John F", "non-dropping-particle" : "", "parse-names" : false, "suffix" : "" }, { "dropping-particle" : "", "family" : "Mathias Wegner", "given" : "K.", "non-dropping-particle" : "", "parse-names" : false, "suffix" : "" } ], "container-title" : "Frontiers in Microbiology", "id" : "ITEM-1", "issue" : "AUG", "issued" : { "date-parts" : [ [ "2016" ] ] }, "page" : "1367", "publisher" : "Frontiers Media SA", "title" : "Spatial and temporal dynamics of pacific oyster hemolymph microbiota across multiple scales", "type" : "article-journal", "volume" : "7" }, "uris" : [ "http://www.mendeley.com/documents/?uuid=d8f6291b-7129-34e4-8412-f26133ea976d" ] } ], "mendeley" : { "formattedCitation" : "(Lokmer et al., 2016a)", "plainTextFormattedCitation" : "(Lokmer et al., 2016a)", "previouslyFormattedCitation" : "(Lokmer et al., 2016a)" }, "properties" : { "noteIndex" : 0 }, "schema" : "https://github.com/citation-style-language/schema/raw/master/csl-citation.json" }</w:instrText>
      </w:r>
      <w:r>
        <w:fldChar w:fldCharType="separate"/>
      </w:r>
      <w:r w:rsidRPr="00B64683">
        <w:rPr>
          <w:noProof/>
        </w:rPr>
        <w:t>(Lokmer et al., 2016a)</w:t>
      </w:r>
      <w:r>
        <w:fldChar w:fldCharType="end"/>
      </w:r>
      <w:r w:rsidRPr="001C096D">
        <w:t xml:space="preserve">. </w:t>
      </w:r>
      <w:commentRangeStart w:id="9"/>
      <w:r w:rsidR="003A1B46">
        <w:rPr>
          <w:color w:val="000000"/>
        </w:rPr>
        <w:t xml:space="preserve">Three independent microbiome studies of larval cultures of the Pacific oyster, </w:t>
      </w:r>
      <w:r w:rsidR="003A1B46">
        <w:rPr>
          <w:i/>
          <w:iCs/>
          <w:color w:val="000000"/>
        </w:rPr>
        <w:t>Crassostrea gigas</w:t>
      </w:r>
      <w:r w:rsidR="003A1B46">
        <w:rPr>
          <w:color w:val="000000"/>
        </w:rPr>
        <w:t xml:space="preserve"> found that, even though the microbiome in the rearing water changes throughout the year, there is little effect of rearing conditions themselves, including salinity and temperature </w:t>
      </w:r>
      <w:r>
        <w:fldChar w:fldCharType="begin" w:fldLock="1"/>
      </w:r>
      <w:r w:rsidR="005433E4">
        <w:instrText>ADDIN CSL_CITATION { "citationItems" : [ { "id" : "ITEM-1", "itemData" : { "DOI" : "10.1007/s00248-013-0183-6", "ISBN" : "1432-184X (Electronic)\\r0095-3628 (Linking)", "ISSN" : "00953628", "PMID" : "23354180", "abstract" : "Bacterial disease is a significant issue for larviculture of several species of shellfish, including oysters. One source of bacteria is the seawater used throughout the hatchery. In this study carried out at a commercial oyster hatchery in Tasmania, Australia, the diversity of the bacterial community and its relationship with larval production outcomes were studied over a 2-year period using terminal restriction fragment length polymorphism and tag-encoded pyrosequencing. The bacterial communities were very diverse, dominated by the Alphaproteobacteria, Gammaproteobacteria, Flavobacteria and Cyanobacteria. The communities were highly variable on scales of days, weeks and seasons. The difference between the intake seawater and treated clean seawater used in the hatchery was smaller than the observed temporal differences in the seawater throughout the year. No clear correlation was observed between production outcomes and the overall bacterial community structure. However, one group of Cyanobacterial sequences was more abundant when mass mortality events occurred than when healthy spat were produced although they were always present.", "author" : [ { "dropping-particle" : "", "family" : "Powell", "given" : "S. M.", "non-dropping-particle" : "", "parse-names" : false, "suffix" : "" }, { "dropping-particle" : "", "family" : "Chapman", "given" : "C. C.", "non-dropping-particle" : "", "parse-names" : false, "suffix" : "" }, { "dropping-particle" : "", "family" : "Bermudes", "given" : "M.", "non-dropping-particle" : "", "parse-names" : false, "suffix" : "" }, { "dropping-particle" : "", "family" : "Tamplin", "given" : "M. L.", "non-dropping-particle" : "", "parse-names" : false, "suffix" : "" } ], "container-title" : "Microbial Ecology", "id" : "ITEM-1", "issue" : "2", "issued" : { "date-parts" : [ [ "2013", "8" ] ] }, "language" : "en", "page" : "245-256", "title" : "Dynamics of Seawater Bacterial Communities in a Shellfish Hatchery", "type" : "article-journal", "volume" : "66" }, "uris" : [ "http://www.mendeley.com/documents/?uuid=547ed672-a869-485a-81a7-e20b69b6fb05" ] }, { "id" : "ITEM-2", "itemData" : { "DOI" : "10.1016/j.aquaculture.2016.07.020", "ISBN" : "0044-8486", "ISSN" : "00448486", "abstract" : "This study has two main objectives: (1) to implement a recycling aquaculture system (RS) for the larvae of the oyster Crassostrea gigas, and (2) to characterise the bacterial communities established in different compartments of this system. An RS with 25% fresh seawater addition per hour and another with no addition (0%) were compared with a flow-through system (FT). Larval survival was equivalent in RS and FT, but growth rate was 17% slower in RS than in FT. The physical chemical parameters remained stable, except for pH that decreased to 7.75 and salinity that increased to 37.5\u2030 in the RS 0%. In both systems, the cultivable bacteria were present in similar numbers in seawater (around 105 ml\u2212 1) and in larvae (103larva\u2212 1) on day 15. Bacterial assemblages, characterised by 454 pyrosequencing of the V1\u2013V3 region of 16S rRNA, were highly similar (50\u201365%) for compartments, regardless of rearing system and sampling time, but the compartments were clearly different from one another. At the beginning of rearing, larval microbiota was mostly composed of Proteobacteria (~ 90%), with 47% Rhodobacteraceae (\u03b1-Proteobacteria). \u03b3-Proteobacteria, including Pseudoalteromonas, Alteromonas and a few vibrios, declined in the rearing period (25% on day 7 to 9% on day 15). At the end of rearing, colonisation by two members of the Burkholderiales (\u03b2-Proteobacteria), 45% on average on day 15, had decreased overall diversity. Seawater microbiota was more stable with in all batches as one unclassified bacterium present in all batches (27 \u00b1 7%), 42 OTUs of \u03b1-Proteobacteria (19 \u00b1 7%) and 26 of \u03b3-Proteobacteria (14%). Change was due notably to a species of Cryomorphaceae (Flavobacteria) that reached 15 \u00b1 7% on day 15. Predatory bacteria, Bdellovivrio spp. and Bacteriovorax spp. were present (3\u201312%) and could participate in the regulation of bacterial populations. Bacterial assemblages in RS bioreactors remained stable and were mainly composed of Rhodobacteraceae, Rhizobiales and Planctomycetes. Only a few nitrite oxidisers were detected and no ammonia oxidisers, although nitrification was efficient in RS without addition of new water. The larval microbiota was made up of bacteria growing in seawater, but some such as the Burkholderiales could have come from the broodstock. Several bacteria predominant in seawater were first harboured in the algal culture. Finally, despite sanitary measures in the hatchery (UV treatment and frequent cleaning), the diversity of microbiota remained\u2026", "author" : [ { "dropping-particle" : "", "family" : "Asmani", "given" : "Katia", "non-dropping-particle" : "", "parse-names" : false, "suffix" : "" }, { "dropping-particle" : "", "family" : "Petton", "given" : "Bruno", "non-dropping-particle" : "", "parse-names" : false, "suffix" : "" }, { "dropping-particle" : "", "family" : "Grand", "given" : "Jacqueline", "non-dropping-particle" : "Le", "parse-names" : false, "suffix" : "" }, { "dropping-particle" : "", "family" : "Mounier", "given" : "J\u00e9r\u00f4me", "non-dropping-particle" : "", "parse-names" : false, "suffix" : "" }, { "dropping-particle" : "", "family" : "Robert", "given" : "Ren\u00e9", "non-dropping-particle" : "", "parse-names" : false, "suffix" : "" }, { "dropping-particle" : "", "family" : "Nicolas", "given" : "Jean Louis", "non-dropping-particle" : "", "parse-names" : false, "suffix" : "" } ], "container-title" : "Aquaculture", "id" : "ITEM-2", "issued" : { "date-parts" : [ [ "2016", "11", "1" ] ] }, "page" : "434-444", "publisher" : "Elsevier", "title" : "Establishment of microbiota in larval culture of Pacific oyster, Crassostrea gigas", "type" : "article-journal", "volume" : "464" }, "uris" : [ "http://www.mendeley.com/documents/?uuid=b0a6c197-314d-3049-903e-085417781cdd" ] }, { "id" : "ITEM-3",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"ITEM-3",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"(Asmani et al., 2016; Powell et al., 2013; Trabal Fern\u00e1ndez et al., 2014)", "plainTextFormattedCitation" : "(Asmani et al., 2016; Powell et al., 2013; Trabal Fern\u00e1ndez et al., 2014)", "previouslyFormattedCitation" : "(Asmani et al., 2016; Powell et al., 2013; Trabal Fern\u00e1ndez et al., 2014)" }, "properties" : { "noteIndex" : 0 }, "schema" : "https://github.com/citation-style-language/schema/raw/master/csl-citation.json" }</w:instrText>
      </w:r>
      <w:r>
        <w:fldChar w:fldCharType="separate"/>
      </w:r>
      <w:r w:rsidRPr="007D5DCA">
        <w:rPr>
          <w:noProof/>
        </w:rPr>
        <w:t>(Asmani et al., 2016; Powell et al., 2013; Trabal Fernández et al., 2014)</w:t>
      </w:r>
      <w:r>
        <w:fldChar w:fldCharType="end"/>
      </w:r>
      <w:r>
        <w:t xml:space="preserve">. </w:t>
      </w:r>
      <w:commentRangeEnd w:id="9"/>
      <w:r w:rsidR="00B93EED">
        <w:rPr>
          <w:rStyle w:val="CommentReference"/>
        </w:rPr>
        <w:commentReference w:id="9"/>
      </w:r>
      <w:r w:rsidR="003A1B46">
        <w:rPr>
          <w:color w:val="000000"/>
        </w:rPr>
        <w:t xml:space="preserve">Microbiome studies of juvenile Kumamoto oysters treated with </w:t>
      </w:r>
      <w:r w:rsidR="003A1B46">
        <w:rPr>
          <w:i/>
          <w:iCs/>
          <w:color w:val="000000"/>
        </w:rPr>
        <w:t>Streptomyces</w:t>
      </w:r>
      <w:r w:rsidR="003A1B46">
        <w:rPr>
          <w:color w:val="000000"/>
        </w:rPr>
        <w:t xml:space="preserve"> N7 and RL8 showed an increase in species diversity and changes in the relative abundances of taxa, compared to control oysters</w:t>
      </w:r>
      <w:r w:rsidR="008536BA">
        <w:t xml:space="preserve"> </w:t>
      </w:r>
      <w:r>
        <w:fldChar w:fldCharType="begin" w:fldLock="1"/>
      </w:r>
      <w:r w:rsidR="005433E4">
        <w:instrText>ADDIN CSL_CITATION { "citationItems" : [ { "id" : "ITEM-1", "itemData" : { "DOI" : "10.1111/jam.13382", "ISSN" : "13652672", "abstract" : "Aims: To determine the composition and diversity of the microbiota associated to", "author" : [ { "dropping-particle" : "", "family" : "Garc\u00eda Bernal", "given" : "M.", "non-dropping-particle" : "", "parse-names" : false, "suffix" : "" }, { "dropping-particle" : "", "family" : "Trabal Fern\u00e1ndez", "given" : "N.", "non-dropping-particle" : "", "parse-names" : false, "suffix" : "" }, { "dropping-particle" : "", "family" : "Saucedo Lastra", "given" : "P. E.", "non-dropping-particle" : "", "parse-names" : false, "suffix" : "" }, { "dropping-particle" : "", "family" : "Medina Marrero", "given" : "R.", "non-dropping-particle" : "", "parse-names" : false, "suffix" : "" }, { "dropping-particle" : "", "family" : "Maz\u00f3n-Su\u00e1stegui", "given" : "J. M.", "non-dropping-particle" : "", "parse-names" : false, "suffix" : "" } ], "container-title" : "Journal of Applied Microbiology", "id" : "ITEM-1", "issue" : "3", "issued" : { "date-parts" : [ [ "2017", "3", "1" ] ] }, "page" : "601-614", "title" : "Streptomyces effect on the bacterial microbiota associated to Crassostrea sikamea oyster", "type" : "article-journal", "volume" : "122" }, "uris" : [ "http://www.mendeley.com/documents/?uuid=57761369-5791-31e0-ac9b-bd91e6b40fa0" ] } ], "mendeley" : { "formattedCitation" : "(Garc\u00eda Bernal et al., 2017)", "plainTextFormattedCitation" : "(Garc\u00eda Bernal et al., 2017)", "previouslyFormattedCitation" : "(Garc\u00eda Bernal et al., 2017)" }, "properties" : { "noteIndex" : 0 }, "schema" : "https://github.com/citation-style-language/schema/raw/master/csl-citation.json" }</w:instrText>
      </w:r>
      <w:r>
        <w:fldChar w:fldCharType="separate"/>
      </w:r>
      <w:r w:rsidRPr="007D5DCA">
        <w:rPr>
          <w:noProof/>
        </w:rPr>
        <w:t>(García Bernal et al., 2017)</w:t>
      </w:r>
      <w:r>
        <w:fldChar w:fldCharType="end"/>
      </w:r>
      <w:r>
        <w:t xml:space="preserve">. </w:t>
      </w:r>
      <w:r w:rsidRPr="00CD56D4">
        <w:t xml:space="preserve">However, </w:t>
      </w:r>
      <w:r w:rsidR="008536BA">
        <w:t xml:space="preserve">the effect of probiotics on </w:t>
      </w:r>
      <w:r>
        <w:t>bacterial communities</w:t>
      </w:r>
      <w:r w:rsidRPr="00CD56D4">
        <w:t xml:space="preserve"> in a</w:t>
      </w:r>
      <w:r w:rsidR="008536BA">
        <w:t>n</w:t>
      </w:r>
      <w:r>
        <w:t xml:space="preserve"> </w:t>
      </w:r>
      <w:r w:rsidRPr="00CD56D4">
        <w:t xml:space="preserve">oyster hatchery </w:t>
      </w:r>
      <w:r>
        <w:t>has</w:t>
      </w:r>
      <w:r w:rsidRPr="00CD56D4">
        <w:t xml:space="preserve"> not</w:t>
      </w:r>
      <w:r>
        <w:t xml:space="preserve"> yet</w:t>
      </w:r>
      <w:r w:rsidRPr="00CD56D4">
        <w:t xml:space="preserve"> been determined.</w:t>
      </w:r>
    </w:p>
    <w:p w14:paraId="5936E5CB" w14:textId="3C85F547" w:rsidR="002E5918" w:rsidRPr="00CD56D4" w:rsidRDefault="002E5918" w:rsidP="002E5918">
      <w:r w:rsidRPr="00CD56D4">
        <w:lastRenderedPageBreak/>
        <w:t xml:space="preserve">In this study, </w:t>
      </w:r>
      <w:r>
        <w:t xml:space="preserve">we analyzed </w:t>
      </w:r>
      <w:r w:rsidRPr="00CD56D4">
        <w:t xml:space="preserve">the structure and diversity of </w:t>
      </w:r>
      <w:r>
        <w:t>bacterial</w:t>
      </w:r>
      <w:r w:rsidRPr="00CD56D4">
        <w:t xml:space="preserve"> communities in larval oysters, </w:t>
      </w:r>
      <w:r w:rsidR="00B01394">
        <w:t xml:space="preserve">their </w:t>
      </w:r>
      <w:r w:rsidRPr="00CD56D4">
        <w:t xml:space="preserve">rearing water, and </w:t>
      </w:r>
      <w:r w:rsidR="00B01394">
        <w:t xml:space="preserve">in </w:t>
      </w:r>
      <w:r w:rsidRPr="00CD56D4">
        <w:t xml:space="preserve">tank biofilms </w:t>
      </w:r>
      <w:r>
        <w:t>over</w:t>
      </w:r>
      <w:r w:rsidR="00740FE8">
        <w:t xml:space="preserve"> </w:t>
      </w:r>
      <w:r w:rsidR="00B01394">
        <w:t xml:space="preserve">a </w:t>
      </w:r>
      <w:r w:rsidR="002703D8">
        <w:t>12-day</w:t>
      </w:r>
      <w:r w:rsidR="00B01394">
        <w:t xml:space="preserve"> period </w:t>
      </w:r>
      <w:r>
        <w:t xml:space="preserve">following treatment with the probiotic </w:t>
      </w:r>
      <w:r>
        <w:rPr>
          <w:i/>
        </w:rPr>
        <w:t xml:space="preserve">Bacillus pumilus </w:t>
      </w:r>
      <w:r>
        <w:t>RI06-95. We hypothesized that probiotic treatment has a cascading effect on the bacterial community structure</w:t>
      </w:r>
      <w:r w:rsidR="004C3963">
        <w:t xml:space="preserve"> that alters</w:t>
      </w:r>
      <w:r w:rsidR="00FC2782">
        <w:t xml:space="preserve"> </w:t>
      </w:r>
      <w:r w:rsidR="00120487">
        <w:t xml:space="preserve">each of the rearing water, tank </w:t>
      </w:r>
      <w:r w:rsidR="00B01394">
        <w:t>biofilms</w:t>
      </w:r>
      <w:r w:rsidR="00120487">
        <w:t>, and larvae microbiomes.</w:t>
      </w:r>
    </w:p>
    <w:p w14:paraId="511835DA" w14:textId="77777777" w:rsidR="00B07448" w:rsidRPr="00B07448" w:rsidRDefault="00B07448" w:rsidP="00B07448"/>
    <w:p w14:paraId="28D6C716" w14:textId="77777777" w:rsidR="00DE23E8" w:rsidRDefault="002B224F" w:rsidP="00AC0270">
      <w:pPr>
        <w:pStyle w:val="Heading1"/>
      </w:pPr>
      <w:r>
        <w:t>Materials and Methods</w:t>
      </w:r>
    </w:p>
    <w:p w14:paraId="52A05721" w14:textId="4A6EC197" w:rsidR="002B224F" w:rsidRDefault="002B224F" w:rsidP="002B224F">
      <w:pPr>
        <w:pStyle w:val="Heading2"/>
      </w:pPr>
      <w:r>
        <w:t>Bacterial Strain</w:t>
      </w:r>
      <w:ins w:id="10" w:author="David Nelson" w:date="2018-12-11T14:24:00Z">
        <w:r w:rsidR="003631E4">
          <w:t xml:space="preserve"> and Culture Conditions</w:t>
        </w:r>
      </w:ins>
    </w:p>
    <w:p w14:paraId="2BB1AB21" w14:textId="1F7F8C8D" w:rsidR="002E5918" w:rsidRPr="00CD56D4" w:rsidRDefault="002E5918" w:rsidP="002E5918">
      <w:r w:rsidRPr="00CD56D4">
        <w:t xml:space="preserve">The probiotic strain </w:t>
      </w:r>
      <w:r w:rsidRPr="00CD56D4">
        <w:rPr>
          <w:i/>
        </w:rPr>
        <w:t>Bacillus pumilus</w:t>
      </w:r>
      <w:r w:rsidRPr="00CD56D4">
        <w:t xml:space="preserve"> RI06-95</w:t>
      </w:r>
      <w:r w:rsidR="00BA2257">
        <w:t>,</w:t>
      </w:r>
      <w:r w:rsidRPr="00CD56D4">
        <w:t xml:space="preserve"> previously isolated from a marine sponge from the </w:t>
      </w:r>
      <w:del w:id="11" w:author="David Rowley" w:date="2019-01-05T14:09:00Z">
        <w:r w:rsidRPr="00CD56D4" w:rsidDel="00600D3D">
          <w:delText xml:space="preserve">Narrow </w:delText>
        </w:r>
      </w:del>
      <w:ins w:id="12" w:author="David Rowley" w:date="2019-01-05T14:09:00Z">
        <w:r w:rsidR="00600D3D">
          <w:t>Pettaquamscutt</w:t>
        </w:r>
        <w:r w:rsidR="00600D3D" w:rsidRPr="00CD56D4">
          <w:t xml:space="preserve"> </w:t>
        </w:r>
      </w:ins>
      <w:r w:rsidRPr="00CD56D4">
        <w:t xml:space="preserve">River in Rhode Island </w:t>
      </w:r>
      <w:r w:rsidRPr="00CD56D4">
        <w:fldChar w:fldCharType="begin" w:fldLock="1"/>
      </w:r>
      <w:r w:rsidR="005433E4">
        <w:instrText>ADDIN CSL_CITATION { "citationID" : "21ng75ueb0", "citationItems" : [ { "id" : "ITEM-1", "itemData" : { "author" : [ { "dropping-particle" : "", "family" : "Socha", "given" : "Aaron Martin", "non-dropping-particle" : "", "parse-names" : false, "suffix" : "" } ], "id" : "ITEM-1", "issued" : { "date-parts" : [ [ "2008" ] ] }, "language" : "en", "publisher" : "ProQuest", "title" : "Chemistry of Antibiotics from Atlantic Actinomycete and Bacillus bacteria.", "type" : "thesis" }, "uri" : [ "http://zotero.org/users/local/NxI291Mw/items/WC5DX9MK" ], "uris" : [ "http://zotero.org/users/local/NxI291Mw/items/WC5DX9MK", "http://www.mendeley.com/documents/?uuid=efbdd35c-9875-4915-8eb7-24dd8eb00ad7"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Socha, 2008)", "plainTextFormattedCitation" : "(Karim et al., 2013; Socha, 2008)", "previouslyFormattedCitation" : "(Karim et al., 2013; Socha, 2008)" }, "properties" : { "formattedCitation" : "(Socha 2008)", "noteIndex" : 0, "plainCitation" : "(Socha 2008)" }, "schema" : "https://github.com/citation-style-language/schema/raw/master/csl-citation.json" }</w:instrText>
      </w:r>
      <w:r w:rsidRPr="00CD56D4">
        <w:fldChar w:fldCharType="separate"/>
      </w:r>
      <w:r w:rsidR="00BA2257" w:rsidRPr="00BA2257">
        <w:rPr>
          <w:noProof/>
        </w:rPr>
        <w:t>(Karim et al., 2013; Socha, 2008)</w:t>
      </w:r>
      <w:r w:rsidRPr="00CD56D4">
        <w:fldChar w:fldCharType="end"/>
      </w:r>
      <w:r w:rsidR="00BA2257">
        <w:t>,</w:t>
      </w:r>
      <w:r w:rsidR="00740FE8">
        <w:rPr>
          <w:iCs/>
        </w:rPr>
        <w:t xml:space="preserve"> </w:t>
      </w:r>
      <w:r w:rsidRPr="00CD56D4">
        <w:t xml:space="preserve">was cultured in </w:t>
      </w:r>
      <w:commentRangeStart w:id="13"/>
      <w:r w:rsidRPr="00CD56D4">
        <w:t xml:space="preserve">yeast peptone with 3% </w:t>
      </w:r>
      <w:r w:rsidR="00BA2257">
        <w:t>salt</w:t>
      </w:r>
      <w:r w:rsidRPr="00CD56D4">
        <w:t xml:space="preserve"> (</w:t>
      </w:r>
      <w:ins w:id="14" w:author="David Nelson" w:date="2018-12-11T14:22:00Z">
        <w:r w:rsidR="003631E4">
          <w:t>m</w:t>
        </w:r>
      </w:ins>
      <w:r w:rsidRPr="00CD56D4">
        <w:t>YP30) media (5 g L</w:t>
      </w:r>
      <w:r w:rsidRPr="00CD56D4">
        <w:rPr>
          <w:vertAlign w:val="superscript"/>
        </w:rPr>
        <w:t>-1</w:t>
      </w:r>
      <w:r w:rsidRPr="00CD56D4">
        <w:t xml:space="preserve"> of peptone, 1 g L</w:t>
      </w:r>
      <w:r w:rsidRPr="00CD56D4">
        <w:rPr>
          <w:vertAlign w:val="superscript"/>
        </w:rPr>
        <w:t>-1</w:t>
      </w:r>
      <w:r w:rsidRPr="00CD56D4">
        <w:t xml:space="preserve"> of yeast extract, 30 g L</w:t>
      </w:r>
      <w:r w:rsidRPr="00CD56D4">
        <w:rPr>
          <w:vertAlign w:val="superscript"/>
        </w:rPr>
        <w:t>-1</w:t>
      </w:r>
      <w:r w:rsidRPr="00CD56D4">
        <w:t xml:space="preserve"> of ocean salt (Red Sea Salt</w:t>
      </w:r>
      <w:r w:rsidRPr="00CD56D4">
        <w:rPr>
          <w:lang w:eastAsia="ko-KR"/>
        </w:rPr>
        <w:t>, Ohio, USA</w:t>
      </w:r>
      <w:r w:rsidRPr="00CD56D4">
        <w:t>))</w:t>
      </w:r>
      <w:commentRangeEnd w:id="13"/>
      <w:r w:rsidR="003631E4">
        <w:rPr>
          <w:rStyle w:val="CommentReference"/>
        </w:rPr>
        <w:commentReference w:id="13"/>
      </w:r>
      <w:r w:rsidRPr="00CD56D4">
        <w:t xml:space="preserve"> at 28 °C with shaking at 170 rpm. The bacterial cell concentration was estimated by a OD</w:t>
      </w:r>
      <w:r w:rsidRPr="00CD56D4">
        <w:rPr>
          <w:vertAlign w:val="subscript"/>
        </w:rPr>
        <w:t>550</w:t>
      </w:r>
      <w:r w:rsidRPr="00CD56D4">
        <w:t xml:space="preserve"> measurement using a spectrophotometer (Synergy HT, BioTek, USA)</w:t>
      </w:r>
      <w:r w:rsidR="00120B5A">
        <w:t xml:space="preserve"> and confirmed using </w:t>
      </w:r>
      <w:r w:rsidRPr="00CD56D4">
        <w:t>serial dilution and spot plating on YP30 agar plates to determine colony forming units (CFU).</w:t>
      </w:r>
    </w:p>
    <w:p w14:paraId="40AD849D" w14:textId="77777777" w:rsidR="002B224F" w:rsidRDefault="002B224F" w:rsidP="002B224F">
      <w:pPr>
        <w:pStyle w:val="Heading2"/>
      </w:pPr>
      <w:r>
        <w:t>Experimental Design and Sample Collection</w:t>
      </w:r>
    </w:p>
    <w:p w14:paraId="189100F2" w14:textId="792C5216" w:rsidR="005C0C74" w:rsidRDefault="005C0C74" w:rsidP="002E5918">
      <w:pPr>
        <w:rPr>
          <w:color w:val="000000"/>
        </w:rPr>
      </w:pPr>
      <w:r>
        <w:rPr>
          <w:color w:val="000000"/>
        </w:rPr>
        <w:t xml:space="preserve">Samples for microbiome analysis were collected during the hatchery trials reported in </w:t>
      </w:r>
      <w:r>
        <w:rPr>
          <w:color w:val="000000"/>
          <w:shd w:val="clear" w:color="auto" w:fill="FFFF00"/>
        </w:rPr>
        <w:t>Sohn et al. (</w:t>
      </w:r>
      <w:r>
        <w:rPr>
          <w:i/>
          <w:iCs/>
          <w:color w:val="000000"/>
          <w:shd w:val="clear" w:color="auto" w:fill="FFFF00"/>
        </w:rPr>
        <w:t>in prep</w:t>
      </w:r>
      <w:r>
        <w:rPr>
          <w:color w:val="000000"/>
          <w:shd w:val="clear" w:color="auto" w:fill="FFFF00"/>
        </w:rPr>
        <w:t>)</w:t>
      </w:r>
      <w:r>
        <w:rPr>
          <w:color w:val="000000"/>
        </w:rPr>
        <w:t>. Eastern oysters (</w:t>
      </w:r>
      <w:r>
        <w:rPr>
          <w:i/>
          <w:iCs/>
          <w:color w:val="000000"/>
        </w:rPr>
        <w:t>Crassostrea virginica</w:t>
      </w:r>
      <w:r>
        <w:rPr>
          <w:color w:val="000000"/>
        </w:rPr>
        <w:t>) were spawned at the Blount Shellfish Hatchery at Roger William University (Bristol, RI, USA) following standard procedures</w:t>
      </w:r>
      <w:r w:rsidR="00AE6985">
        <w:rPr>
          <w:color w:val="000000"/>
        </w:rPr>
        <w:t xml:space="preserve"> </w:t>
      </w:r>
      <w:r w:rsidR="00AE6985">
        <w:rPr>
          <w:color w:val="000000"/>
        </w:rPr>
        <w:fldChar w:fldCharType="begin" w:fldLock="1"/>
      </w:r>
      <w:r w:rsidR="00E13122">
        <w:rPr>
          <w:color w:val="000000"/>
        </w:rPr>
        <w:instrText>ADDIN CSL_CITATION { "citationItems" : [ { "id" : "ITEM-1", "itemData" : { "ISBN" : "92-5-105224-7", "author" : [ { "dropping-particle" : "", "family" : "Helm", "given" : "Michael M", "non-dropping-particle" : "", "parse-names" : false, "suffix" : "" }, { "dropping-particle" : "", "family" : "Bourne", "given" : "Neil", "non-dropping-particle" : "", "parse-names" : false, "suffix" : "" }, { "dropping-particle" : "", "family" : "Lovatelli", "given" : "Alessandro", "non-dropping-particle" : "", "parse-names" : false, "suffix" : "" } ], "id" : "ITEM-1", "issued" : { "date-parts" : [ [ "2004" ] ] }, "publisher" : "Food and agriculture organization of the United Nations", "title" : "Hatchery culture of bivalves: a practical manual", "type" : "book" }, "uris" : [ "http://www.mendeley.com/documents/?uuid=6271c68b-31d1-4844-9efd-c8e0dd11a7b7" ] } ], "mendeley" : { "formattedCitation" : "(Helm et al., 2004)", "plainTextFormattedCitation" : "(Helm et al., 2004)", "previouslyFormattedCitation" : "(Helm et al., 2004)" }, "properties" : { "noteIndex" : 0 }, "schema" : "https://github.com/citation-style-language/schema/raw/master/csl-citation.json" }</w:instrText>
      </w:r>
      <w:r w:rsidR="00AE6985">
        <w:rPr>
          <w:color w:val="000000"/>
        </w:rPr>
        <w:fldChar w:fldCharType="separate"/>
      </w:r>
      <w:r w:rsidR="00AE6985" w:rsidRPr="00AE6985">
        <w:rPr>
          <w:noProof/>
          <w:color w:val="000000"/>
        </w:rPr>
        <w:t>(Helm et al., 2004)</w:t>
      </w:r>
      <w:r w:rsidR="00AE6985">
        <w:rPr>
          <w:color w:val="000000"/>
        </w:rPr>
        <w:fldChar w:fldCharType="end"/>
      </w:r>
      <w:r w:rsidR="00AE6985">
        <w:rPr>
          <w:color w:val="000000"/>
        </w:rPr>
        <w:t xml:space="preserve">. </w:t>
      </w:r>
      <w:r>
        <w:rPr>
          <w:color w:val="000000"/>
        </w:rPr>
        <w:t xml:space="preserve">Spawning is referred to as Day 0 throughout the manuscript. Larvae (1-day old) were distributed and maintained in static conditions in triplicate 120 L conical tanks for each treatment at room temperature (approximately 23 °C) and a salinity of 28 psu. Tanks were randomly assigned to treatments including no probiotics (control) and probiotic treatment with </w:t>
      </w:r>
      <w:r>
        <w:rPr>
          <w:i/>
          <w:iCs/>
          <w:color w:val="000000"/>
        </w:rPr>
        <w:t>B. pumilus</w:t>
      </w:r>
      <w:r>
        <w:rPr>
          <w:color w:val="000000"/>
        </w:rPr>
        <w:t xml:space="preserve"> RI06-95. </w:t>
      </w:r>
      <w:r>
        <w:rPr>
          <w:i/>
          <w:iCs/>
          <w:color w:val="000000"/>
        </w:rPr>
        <w:t>B. pumilus</w:t>
      </w:r>
      <w:r>
        <w:rPr>
          <w:color w:val="000000"/>
        </w:rPr>
        <w:t xml:space="preserve"> RI06-95 were administered daily at 10</w:t>
      </w:r>
      <w:ins w:id="15" w:author="David Nelson" w:date="2018-12-11T14:26:00Z">
        <w:r w:rsidR="003631E4" w:rsidRPr="003631E4">
          <w:rPr>
            <w:color w:val="000000"/>
            <w:vertAlign w:val="superscript"/>
            <w:rPrChange w:id="16" w:author="David Nelson" w:date="2018-12-11T14:26:00Z">
              <w:rPr>
                <w:color w:val="000000"/>
              </w:rPr>
            </w:rPrChange>
          </w:rPr>
          <w:t>4</w:t>
        </w:r>
      </w:ins>
      <w:del w:id="17" w:author="David Nelson" w:date="2018-12-11T14:26:00Z">
        <w:r w:rsidDel="003631E4">
          <w:rPr>
            <w:color w:val="000000"/>
            <w:sz w:val="14"/>
            <w:szCs w:val="14"/>
            <w:vertAlign w:val="superscript"/>
          </w:rPr>
          <w:delText>4</w:delText>
        </w:r>
      </w:del>
      <w:r>
        <w:rPr>
          <w:color w:val="000000"/>
        </w:rPr>
        <w:t xml:space="preserve"> CFU/mL to non-control tanks after being mixed with an algal feed. The microalgae strains used throughout the trial for feeding were </w:t>
      </w:r>
      <w:r>
        <w:rPr>
          <w:i/>
          <w:iCs/>
          <w:color w:val="000000"/>
        </w:rPr>
        <w:t>Chaetoceros muelleri</w:t>
      </w:r>
      <w:r>
        <w:rPr>
          <w:color w:val="000000"/>
        </w:rPr>
        <w:t xml:space="preserve"> (CCMP1316), </w:t>
      </w:r>
      <w:r>
        <w:rPr>
          <w:i/>
          <w:iCs/>
          <w:color w:val="000000"/>
        </w:rPr>
        <w:t>Isochrysis galbana</w:t>
      </w:r>
      <w:r>
        <w:rPr>
          <w:color w:val="000000"/>
        </w:rPr>
        <w:t xml:space="preserve"> (CCMP1323), </w:t>
      </w:r>
      <w:r>
        <w:rPr>
          <w:i/>
          <w:iCs/>
          <w:color w:val="000000"/>
        </w:rPr>
        <w:t xml:space="preserve">Tisochrysis lutea </w:t>
      </w:r>
      <w:r>
        <w:rPr>
          <w:color w:val="000000"/>
        </w:rPr>
        <w:t xml:space="preserve">(CCMP1324), and </w:t>
      </w:r>
      <w:r>
        <w:rPr>
          <w:i/>
          <w:iCs/>
          <w:color w:val="000000"/>
        </w:rPr>
        <w:t>Pavlova lutheri</w:t>
      </w:r>
      <w:r>
        <w:rPr>
          <w:color w:val="000000"/>
        </w:rPr>
        <w:t xml:space="preserve"> (CCMP1325), </w:t>
      </w:r>
      <w:r>
        <w:rPr>
          <w:i/>
          <w:iCs/>
          <w:color w:val="000000"/>
        </w:rPr>
        <w:t>Tetraselmis</w:t>
      </w:r>
      <w:r>
        <w:rPr>
          <w:color w:val="000000"/>
        </w:rPr>
        <w:t xml:space="preserve"> sp. (CCMP892), and </w:t>
      </w:r>
      <w:r>
        <w:rPr>
          <w:i/>
          <w:iCs/>
          <w:color w:val="000000"/>
        </w:rPr>
        <w:t>Thalassiosira weisflogii</w:t>
      </w:r>
      <w:r>
        <w:rPr>
          <w:color w:val="000000"/>
        </w:rPr>
        <w:t xml:space="preserve"> (CCMP1336). Experimental tanks were drained every other day to perform larval counts and grading. Tanks were washed thoroughly with a diluted bleach solution, rinsed, and replenished with clean UV-filtered and sterilized water prior restocking of the larvae.</w:t>
      </w:r>
    </w:p>
    <w:p w14:paraId="5BC5625C" w14:textId="65B425A1" w:rsidR="002B224F" w:rsidRDefault="005421AE" w:rsidP="002B224F">
      <w:pPr>
        <w:rPr>
          <w:color w:val="000000"/>
        </w:rPr>
      </w:pPr>
      <w:r>
        <w:rPr>
          <w:color w:val="000000"/>
        </w:rPr>
        <w:t xml:space="preserve">Rearing water (1 – 2 L) was collected from each of the triplicate tanks during drain-down and filtered over a 0.22 μm Sterivex filter (Millipore, Milford, MA, USA). The Sterivex filters were immediately frozen and stored at -80 °C until DNA extraction. Biofilm swab samples were collected from the surface inside of each tank by swabbing a line of approximately 144 cm in length using with sterile cotton swabs. The cotton tips of the swabs were stored in RNAlater. Oyster larvae were collected on a 55 μm sieve after drain-down of tank water, resuspended in 5 </w:t>
      </w:r>
      <w:del w:id="18" w:author="David Rowley" w:date="2019-01-05T14:11:00Z">
        <w:r w:rsidDel="00600D3D">
          <w:rPr>
            <w:color w:val="000000"/>
          </w:rPr>
          <w:delText xml:space="preserve">liters </w:delText>
        </w:r>
      </w:del>
      <w:ins w:id="19" w:author="David Rowley" w:date="2019-01-05T14:11:00Z">
        <w:r w:rsidR="00600D3D">
          <w:rPr>
            <w:color w:val="000000"/>
          </w:rPr>
          <w:t xml:space="preserve">L </w:t>
        </w:r>
      </w:ins>
      <w:r>
        <w:rPr>
          <w:color w:val="000000"/>
        </w:rPr>
        <w:t>of seawater, and 10 ml of oyster larvae from each tank (about 150 – 1500 larvae) were placed into a sterile tube. In the laboratory, oyster larvae were collected on a 40 μm nylon membrane and rinsed with filtered sterile seawater (FSSW) to reduce residual environmental bacteria. Swab and larvae samples were flash frozen in liquid nitrogen and stored at -80 °C until DNA extraction. All sample types were collected during Trials 1 and 2, but only water samples were collected during Trial 3 for independent confirmation (Table 1).</w:t>
      </w:r>
    </w:p>
    <w:p w14:paraId="3E5B4FC5" w14:textId="77777777" w:rsidR="002B224F" w:rsidRDefault="002B224F" w:rsidP="002B224F">
      <w:pPr>
        <w:pStyle w:val="Heading2"/>
      </w:pPr>
      <w:r w:rsidRPr="002B224F">
        <w:lastRenderedPageBreak/>
        <w:t>DNA Extraction, Amplification, and Sequencing</w:t>
      </w:r>
    </w:p>
    <w:p w14:paraId="3B125C5A" w14:textId="02BB7D62" w:rsidR="002E5918" w:rsidRPr="00EC538F" w:rsidRDefault="002E5918" w:rsidP="002E5918">
      <w:pPr>
        <w:rPr>
          <w:shd w:val="clear" w:color="auto" w:fill="FFFFFF"/>
        </w:rPr>
      </w:pPr>
      <w:r w:rsidRPr="00CD56D4">
        <w:t xml:space="preserve">Total DNA from water samples was extracted from the filters using the PowerWater Sterivex DNA Isolation Kit (MoBio Laboratories, USA) according to manufacturer recommendations (Trials 1 and 2) or Gentra Puregene Reagents (Qiagen) with an added proteinase K-lytic enzyme digestion step </w:t>
      </w:r>
      <w:r w:rsidRPr="00CD56D4">
        <w:fldChar w:fldCharType="begin" w:fldLock="1"/>
      </w:r>
      <w:r w:rsidR="005433E4">
        <w:instrText>ADDIN CSL_CITATION { "citationItems" : [ { "id" : "ITEM-1", "itemData" : { "DOI" : "10.1073/pnas.0610552104", "ISBN" : "0027-8424 (Print)\\r0027-8424 (Linking)", "ISSN" : "0027-8424", "PMID" : "17488814", "abstract" : "Floodwaters in New Orleans from Hurricanes Katrina and Rita were observed to contain high levels of fecal indicator bacteria and microbial pathogens, generating concern about long-term impacts of these floodwaters on the sediment and water quality of the New Orleans area and Lake Pontchartrain. We show here that fecal indicator microbe concentrations in offshore waters from Lake Pontchartrain returned to prehurricane concentrations within 2 months of the flooding induced by these hurricanes. Vibrio and Legionella species within the lake were more abundant in samples collected shortly after the floodwaters had receded compared with samples taken within the subsequent 3 months; no evidence of a long-term hurricane-induced algal bloom was observed. Giardia and Cryptosporidium were detected in canal waters. Elevated levels of fecal indicator bacteria observed in sediment could not be solely attributed to impacts from floodwaters, as both flooded and nonflooded areas exhibited elevated levels of fecal indicator bacteria. Evidence from measurements of Bifidobacterium and bacterial diversity analysis suggest that the fecal indicator bacteria observed in the sediment were from human fecal sources. Epidemiologic studies are highly recommended to evaluate the human health effects of the sediments deposited by the floodwaters.", "author" : [ { "dropping-particle" : "", "family" : "Sinigalliano", "given" : "C. D.", "non-dropping-particle" : "", "parse-names" : false, "suffix" : "" }, { "dropping-particle" : "", "family" : "Gidley", "given" : "M. L.", "non-dropping-particle" : "", "parse-names" : false, "suffix" : "" }, { "dropping-particle" : "", "family" : "Shibata", "given" : "T.", "non-dropping-particle" : "", "parse-names" : false, "suffix" : "" }, { "dropping-particle" : "", "family" : "Whitman", "given" : "D.", "non-dropping-particle" : "", "parse-names" : false, "suffix" : "" }, { "dropping-particle" : "", "family" : "Dixon", "given" : "T. H.", "non-dropping-particle" : "", "parse-names" : false, "suffix" : "" }, { "dropping-particle" : "", "family" : "Laws", "given" : "E.", "non-dropping-particle" : "", "parse-names" : false, "suffix" : "" }, { "dropping-particle" : "", "family" : "Hou", "given" : "A.", "non-dropping-particle" : "", "parse-names" : false, "suffix" : "" }, { "dropping-particle" : "", "family" : "Bachoon", "given" : "D.", "non-dropping-particle" : "", "parse-names" : false, "suffix" : "" }, { "dropping-particle" : "", "family" : "Brand", "given" : "L.", "non-dropping-particle" : "", "parse-names" : false, "suffix" : "" }, { "dropping-particle" : "", "family" : "Amaral-Zettler", "given" : "L.", "non-dropping-particle" : "", "parse-names" : false, "suffix" : "" }, { "dropping-particle" : "", "family" : "Gast", "given" : "R. J.", "non-dropping-particle" : "", "parse-names" : false, "suffix" : "" }, { "dropping-particle" : "", "family" : "Steward", "given" : "G. F.", "non-dropping-particle" : "", "parse-names" : false, "suffix" : "" }, { "dropping-particle" : "", "family" : "Nigro", "given" : "O. D.", "non-dropping-particle" : "", "parse-names" : false, "suffix" : "" }, { "dropping-particle" : "", "family" : "Fujioka", "given" : "R.", "non-dropping-particle" : "", "parse-names" : false, "suffix" : "" }, { "dropping-particle" : "", "family" : "Betancourt", "given" : "W. Q.", "non-dropping-particle" : "", "parse-names" : false, "suffix" : "" }, { "dropping-particle" : "", "family" : "Vithanage", "given" : "G.", "non-dropping-particle" : "", "parse-names" : false, "suffix" : "" }, { "dropping-particle" : "", "family" : "Mathews", "given" : "J.", "non-dropping-particle" : "", "parse-names" : false, "suffix" : "" }, { "dropping-particle" : "", "family" : "Fleming", "given" : "L. E.", "non-dropping-particle" : "", "parse-names" : false, "suffix" : "" }, { "dropping-particle" : "", "family" : "Solo-Gabriele", "given" : "H. M.", "non-dropping-particle" : "", "parse-names" : false, "suffix" : "" } ], "container-title" : "Proceedings of the National Academy of Sciences of the United States of America", "id" : "ITEM-1", "issue" : "21", "issued" : { "date-parts" : [ [ "2007", "5", "22" ] ] }, "page" : "9029-9034", "publisher" : "National Academy of Sciences", "title" : "Impacts of Hurricanes Katrina and Rita on the microbial landscape of the New Orleans area", "type" : "article-journal", "volume" : "104" }, "uris" : [ "http://www.mendeley.com/documents/?uuid=eab77a01-7743-423e-b634-49ccaf0ce990" ] } ], "mendeley" : { "formattedCitation" : "(Sinigalliano et al., 2007)", "manualFormatting" : "(Sinigalliano et al., 2007", "plainTextFormattedCitation" : "(Sinigalliano et al., 2007)", "previouslyFormattedCitation" : "(Sinigalliano et al., 2007)" }, "properties" : { "noteIndex" : 0 }, "schema" : "https://github.com/citation-style-language/schema/raw/master/csl-citation.json" }</w:instrText>
      </w:r>
      <w:r w:rsidRPr="00CD56D4">
        <w:fldChar w:fldCharType="separate"/>
      </w:r>
      <w:r w:rsidRPr="00CD56D4">
        <w:rPr>
          <w:noProof/>
        </w:rPr>
        <w:t>(Sinigalliano et al., 2007</w:t>
      </w:r>
      <w:r w:rsidRPr="00CD56D4">
        <w:fldChar w:fldCharType="end"/>
      </w:r>
      <w:r w:rsidRPr="00CD56D4">
        <w:t xml:space="preserve">, Trial 3). In addition, total </w:t>
      </w:r>
      <w:r>
        <w:t>bacterial</w:t>
      </w:r>
      <w:r w:rsidRPr="00CD56D4">
        <w:t xml:space="preserve"> DNA from the swabs and oyster larvae were extracted using a PowerSoil DNA Isolation Kit (MoBio Laboratories, USA) with </w:t>
      </w:r>
      <w:r w:rsidR="001E766B">
        <w:t>s</w:t>
      </w:r>
      <w:r>
        <w:t xml:space="preserve">light </w:t>
      </w:r>
      <w:r w:rsidRPr="00CD56D4">
        <w:t>modifications</w:t>
      </w:r>
      <w:r>
        <w:t xml:space="preserve"> detailed below</w:t>
      </w:r>
      <w:r w:rsidRPr="00CD56D4">
        <w:t xml:space="preserve">. In brief, </w:t>
      </w:r>
      <w:r w:rsidR="001E766B">
        <w:t xml:space="preserve">frozen </w:t>
      </w:r>
      <w:r w:rsidRPr="00CD56D4">
        <w:t xml:space="preserve">pooled oyster larvae were ground in a mortar with a sterile pestle and then placed into bead tubes for extraction. The </w:t>
      </w:r>
      <w:r w:rsidR="001E766B">
        <w:t>RNAlater</w:t>
      </w:r>
      <w:r w:rsidR="00725123">
        <w:t xml:space="preserve"> samples</w:t>
      </w:r>
      <w:r w:rsidR="001E766B">
        <w:t xml:space="preserve"> containing the </w:t>
      </w:r>
      <w:r w:rsidRPr="00CD56D4">
        <w:t xml:space="preserve">cotton tops of the swabs were </w:t>
      </w:r>
      <w:r w:rsidR="001E766B">
        <w:t>placed</w:t>
      </w:r>
      <w:r w:rsidRPr="00CD56D4">
        <w:t xml:space="preserve"> directly into bead tubes. Bead tubes were incubated at 65 °C for 10 min and then shaken horizontally at maximum speed for 10 min using the MO BIO vortex adaptor. Following extraction, </w:t>
      </w:r>
      <w:r w:rsidRPr="00CD56D4">
        <w:rPr>
          <w:shd w:val="clear" w:color="auto" w:fill="FFFFFF"/>
        </w:rPr>
        <w:t xml:space="preserve">DNA concentration </w:t>
      </w:r>
      <w:r w:rsidR="001E766B" w:rsidRPr="00CD56D4">
        <w:rPr>
          <w:shd w:val="clear" w:color="auto" w:fill="FFFFFF"/>
        </w:rPr>
        <w:t>w</w:t>
      </w:r>
      <w:r w:rsidR="001E766B">
        <w:rPr>
          <w:shd w:val="clear" w:color="auto" w:fill="FFFFFF"/>
        </w:rPr>
        <w:t>as</w:t>
      </w:r>
      <w:r w:rsidR="001E766B" w:rsidRPr="00CD56D4">
        <w:rPr>
          <w:shd w:val="clear" w:color="auto" w:fill="FFFFFF"/>
        </w:rPr>
        <w:t xml:space="preserve"> </w:t>
      </w:r>
      <w:r w:rsidRPr="00CD56D4">
        <w:rPr>
          <w:shd w:val="clear" w:color="auto" w:fill="FFFFFF"/>
        </w:rPr>
        <w:t>quantified with both a Nanodrop 2000 instrument and a Qubit Fluorometer (ThermoFisher Scientific, Wilmington, DE).</w:t>
      </w:r>
    </w:p>
    <w:p w14:paraId="69684A87" w14:textId="23AD1470" w:rsidR="006A232A" w:rsidRPr="002140D2" w:rsidRDefault="0012239F" w:rsidP="006A232A">
      <w:pPr>
        <w:rPr>
          <w:rFonts w:eastAsia="Times New Roman"/>
        </w:rPr>
      </w:pPr>
      <w:r>
        <w:rPr>
          <w:color w:val="000000"/>
        </w:rPr>
        <w:t xml:space="preserve">16S rRNA gene amplicon analysis was performed using 515F/806R primers to amplify the V4 region (Trials 1 and 2) or 967F/1064R primers to amplify the V6 region (Trial 3). The V4 region was used in Trials 1 and 2 for better taxonomic resolution of all sample types and the V6 region was used in Trial 3 for independent confirmation with greater sequencing depth. A two-step PCR reaction following Illumina’s 16S Metagenomic Sequencing Library Preparation Protocol was performed on the samples from Trials 1 and 2 </w:t>
      </w:r>
      <w:r w:rsidR="006A232A" w:rsidRPr="00CD56D4">
        <w:rPr>
          <w:rFonts w:eastAsia="Times New Roman"/>
        </w:rPr>
        <w:fldChar w:fldCharType="begin" w:fldLock="1"/>
      </w:r>
      <w:r w:rsidR="005433E4">
        <w:rPr>
          <w:rFonts w:eastAsia="Times New Roman"/>
        </w:rPr>
        <w:instrText>ADDIN CSL_CITATION { "citationItems" : [ { "id" : "ITEM-1", "itemData" : { "author" : [ { "dropping-particle" : "", "family" : "Illumina", "given" : "", "non-dropping-particle" : "", "parse-names" : false, "suffix" : "" } ], "id" : "ITEM-1", "issued" : { "date-parts" : [ [ "0" ] ] }, "title" : "16S Metagenomic Sequencing Library Preparation Preparing 16S Ribosomal RNA Gene Amplicons for the Illumina MiSeq System", "type" : "article-journal" }, "uris" : [ "http://www.mendeley.com/documents/?uuid=119ea434-a071-361f-9a62-abc6fb228a10" ] } ], "mendeley" : { "formattedCitation" : "(Illumina)", "plainTextFormattedCitation" : "(Illumina)", "previouslyFormattedCitation" : "(Illumina)" }, "properties" : { "noteIndex" : 0 }, "schema" : "https://github.com/citation-style-language/schema/raw/master/csl-citation.json" }</w:instrText>
      </w:r>
      <w:r w:rsidR="006A232A" w:rsidRPr="00CD56D4">
        <w:rPr>
          <w:rFonts w:eastAsia="Times New Roman"/>
        </w:rPr>
        <w:fldChar w:fldCharType="separate"/>
      </w:r>
      <w:r w:rsidR="006A232A" w:rsidRPr="007D5DCA">
        <w:rPr>
          <w:rFonts w:eastAsia="Times New Roman"/>
          <w:noProof/>
        </w:rPr>
        <w:t>(Illumina)</w:t>
      </w:r>
      <w:r w:rsidR="006A232A" w:rsidRPr="00CD56D4">
        <w:rPr>
          <w:rFonts w:eastAsia="Times New Roman"/>
        </w:rPr>
        <w:fldChar w:fldCharType="end"/>
      </w:r>
      <w:r w:rsidR="006A232A" w:rsidRPr="00CD56D4">
        <w:rPr>
          <w:rFonts w:eastAsia="Times New Roman"/>
        </w:rPr>
        <w:t xml:space="preserve">. </w:t>
      </w:r>
      <w:r>
        <w:rPr>
          <w:color w:val="000000"/>
        </w:rPr>
        <w:t>The PCR products were then analyzed with 250 bp paired-end sequencing to obtain fully overlapping reads on an Illumina MiSeq at the Genomics and Sequencing Center at the University of Rhode Island. The samples from Trial 3 were prepared with a 2-step fusion primer PCR amplification according to the protocols from the Keck Sequencing Center at the Marine Biological Laboratory (MBL) (https://vamps.mbl.edu/resources/primers.php). Paired-end sequencing was performed at the MBL on an Illumina HiSeq 1000 to generate 100 bp double strand reads with full overlap of the V6 region.</w:t>
      </w:r>
    </w:p>
    <w:p w14:paraId="119F487A" w14:textId="77777777" w:rsidR="002B224F" w:rsidRDefault="002B224F" w:rsidP="002B224F">
      <w:pPr>
        <w:pStyle w:val="Heading2"/>
      </w:pPr>
      <w:r>
        <w:t>Processing of Sequencing Data</w:t>
      </w:r>
    </w:p>
    <w:p w14:paraId="3CA647E7" w14:textId="66552BE8" w:rsidR="00004028" w:rsidRPr="00CD56D4" w:rsidRDefault="00004028" w:rsidP="00004028">
      <w:r>
        <w:t xml:space="preserve">Sequences from Trials 1 and 2 were demultiplexed using FastQC v0.11.4 </w:t>
      </w:r>
      <w:r>
        <w:fldChar w:fldCharType="begin" w:fldLock="1"/>
      </w:r>
      <w:r w:rsidR="005433E4">
        <w:instrText>ADDIN CSL_CITATION { "citationItems" : [ { "id" : "ITEM-1", "itemData" : { "author" : [ { "dropping-particle" : "", "family" : "Andrews", "given" : "S", "non-dropping-particle" : "", "parse-names" : false, "suffix" : "" } ], "container-title" : "Reference Source", "id" : "ITEM-1", "issued" : { "date-parts" : [ [ "2010" ] ] }, "title" : "FastQC: A quality control tool for high throughput sequence data", "type" : "article-journal" }, "uris" : [ "http://www.mendeley.com/documents/?uuid=01ec18f2-9cfe-4e90-9bfa-fd04845cc74e" ] } ], "mendeley" : { "formattedCitation" : "(Andrews, 2010)", "plainTextFormattedCitation" : "(Andrews, 2010)", "previouslyFormattedCitation" : "(Andrews, 2010)" }, "properties" : { "noteIndex" : 0 }, "schema" : "https://github.com/citation-style-language/schema/raw/master/csl-citation.json" }</w:instrText>
      </w:r>
      <w:r>
        <w:fldChar w:fldCharType="separate"/>
      </w:r>
      <w:r w:rsidRPr="007D5DCA">
        <w:rPr>
          <w:noProof/>
        </w:rPr>
        <w:t>(Andrews, 2010)</w:t>
      </w:r>
      <w:r>
        <w:fldChar w:fldCharType="end"/>
      </w:r>
      <w:r>
        <w:t xml:space="preserve">, then merged and trimmed using Trimmomatic v0.32 </w:t>
      </w:r>
      <w:r>
        <w:fldChar w:fldCharType="begin" w:fldLock="1"/>
      </w:r>
      <w:r w:rsidR="005433E4">
        <w:instrText>ADDIN CSL_CITATION { "citationItems" : [ { "id" : "ITEM-1", "itemData" : { "DOI" : "10.1093/bioinformatics/btu170", "ISSN" : "1367-4803, 1460-2059", "author" : [ { "dropping-particle" : "", "family" : "Bolger", "given" : "A. M.", "non-dropping-particle" : "", "parse-names" : false, "suffix" : "" }, { "dropping-particle" : "", "family" : "Lohse", "given" : "M.", "non-dropping-particle" : "", "parse-names" : false, "suffix" : "" }, { "dropping-particle" : "", "family" : "Usadel", "given" : "B.", "non-dropping-particle" : "", "parse-names" : false, "suffix" : "" } ], "container-title" : "Bioinformatics", "id" : "ITEM-1", "issue" : "15", "issued" : { "date-parts" : [ [ "2014", "8" ] ] }, "language" : "en", "page" : "2114-2120", "title" : "Trimmomatic: a flexible trimmer for Illumina sequence data", "type" : "article-journal", "volume" : "30" }, "uris" : [ "http://www.mendeley.com/documents/?uuid=5cdfd7be-e24d-4df6-9066-76e0e6366fed" ] } ], "mendeley" : { "formattedCitation" : "(Bolger et al., 2014)", "plainTextFormattedCitation" : "(Bolger et al., 2014)", "previouslyFormattedCitation" : "(Bolger et al., 2014)" }, "properties" : { "noteIndex" : 0 }, "schema" : "https://github.com/citation-style-language/schema/raw/master/csl-citation.json" }</w:instrText>
      </w:r>
      <w:r>
        <w:fldChar w:fldCharType="separate"/>
      </w:r>
      <w:r w:rsidRPr="007D5DCA">
        <w:rPr>
          <w:noProof/>
        </w:rPr>
        <w:t>(Bolger et al., 2014)</w:t>
      </w:r>
      <w:r>
        <w:fldChar w:fldCharType="end"/>
      </w:r>
      <w:r>
        <w:t xml:space="preserve">. All sequences </w:t>
      </w:r>
      <w:del w:id="20" w:author="David Rowley" w:date="2019-01-05T14:14:00Z">
        <w:r w:rsidDel="00600D3D">
          <w:delText>less &lt;</w:delText>
        </w:r>
      </w:del>
      <w:ins w:id="21" w:author="David Rowley" w:date="2019-01-05T14:14:00Z">
        <w:r w:rsidR="00600D3D">
          <w:t xml:space="preserve">shorter than </w:t>
        </w:r>
      </w:ins>
      <w:r>
        <w:t>200 bp were removed from the dataset. Sequences from Trial 3 were demultiplexed and q</w:t>
      </w:r>
      <w:r w:rsidRPr="00CD56D4">
        <w:t>uality filte</w:t>
      </w:r>
      <w:r>
        <w:t xml:space="preserve">red following </w:t>
      </w:r>
      <w:r w:rsidRPr="00CD56D4">
        <w:t xml:space="preserve">standard protocols </w:t>
      </w:r>
      <w:r>
        <w:t xml:space="preserve">at the MBL Bay Paul Center </w:t>
      </w:r>
      <w:r w:rsidRPr="00CD56D4">
        <w:t>that remove reads where forward and reverse sequences do not match perfectly</w:t>
      </w:r>
      <w:r>
        <w:t xml:space="preserve"> </w:t>
      </w:r>
      <w:r>
        <w:fldChar w:fldCharType="begin" w:fldLock="1"/>
      </w:r>
      <w:r w:rsidR="005433E4">
        <w:instrText>ADDIN CSL_CITATION { "citationItems" : [ { "id" : "ITEM-1", "itemData" : { "DOI" : "10.1371/journal.pone.0066643", "ISBN" : "1362-4962 (Electronic)\\n0305-1048 (Linking)", "ISSN" : "19326203", "PMID" : "23799126", "abstract" : "Consensus between independent reads improves the accuracy of genome and transcriptome analyses, however lack of consensus between very similar sequences in metagenomic studies can and often does represent natural variation of biological significance. The common use of machine-assigned quality scores on next generation platforms does not necessarily correlate with accuracy. Here, we describe using the overlap of paired-end, short sequence reads to identify error-prone reads in marker gene analyses and their contribution to spurious OTUs following clustering analysis using QIIME. Our approach can also reduce error in shotgun sequencing data generated from libraries with small, tightly constrained insert sizes. The open-source implementation of this algorithm in Python programming language with user instructions can be obtained from https://github.com/meren/illumina-utils.", "author" : [ { "dropping-particle" : "", "family" : "Eren", "given" : "A. Murat", "non-dropping-particle" : "", "parse-names" : false, "suffix" : "" }, { "dropping-particle" : "", "family" : "Vineis", "given" : "Joseph H.", "non-dropping-particle" : "", "parse-names" : false, "suffix" : "" }, { "dropping-particle" : "", "family" : "Morrison", "given" : "Hilary G.", "non-dropping-particle" : "", "parse-names" : false, "suffix" : "" }, { "dropping-particle" : "", "family" : "Sogin", "given" : "Mitchell L.", "non-dropping-particle" : "", "parse-names" : false, "suffix" : "" } ], "container-title" : "PLoS ONE", "id" : "ITEM-1", "issue" : "6", "issued" : { "date-parts" : [ [ "2013" ] ] }, "page" : "e66643", "publisher" : "Public Library of Science", "title" : "A Filtering Method to Generate High Quality Short Reads Using Illumina Paired-End Technology", "type" : "article-journal", "volume" : "8" }, "uris" : [ "http://www.mendeley.com/documents/?uuid=b00f758e-482b-3e47-8fa0-41ce95bb92f6" ] } ], "mendeley" : { "formattedCitation" : "(Eren et al., 2013b)", "plainTextFormattedCitation" : "(Eren et al., 2013b)", "previouslyFormattedCitation" : "(Eren et al., 2013b)" }, "properties" : { "noteIndex" : 0 }, "schema" : "https://github.com/citation-style-language/schema/raw/master/csl-citation.json" }</w:instrText>
      </w:r>
      <w:r>
        <w:fldChar w:fldCharType="separate"/>
      </w:r>
      <w:r w:rsidRPr="007D5DCA">
        <w:rPr>
          <w:noProof/>
        </w:rPr>
        <w:t>(Eren et al., 2013b)</w:t>
      </w:r>
      <w:r>
        <w:fldChar w:fldCharType="end"/>
      </w:r>
      <w:r w:rsidRPr="00CD56D4">
        <w:t xml:space="preserve">. </w:t>
      </w:r>
      <w:r>
        <w:t>All sequences were uploaded to VAMPS (visualization and analysis of microbial population structure) and classified directly using the GAST pipeline with the SILVA database, i</w:t>
      </w:r>
      <w:r w:rsidRPr="00CD56D4">
        <w:t>n order to compare between the three trials</w:t>
      </w:r>
      <w:r>
        <w:t xml:space="preserve"> </w:t>
      </w:r>
      <w:r>
        <w:fldChar w:fldCharType="begin" w:fldLock="1"/>
      </w:r>
      <w:r w:rsidR="005433E4">
        <w:instrText>ADDIN CSL_CITATION { "citationItems" : [ { "id" : "ITEM-1", "itemData" : { "DOI" : "10.1186/1471-2105-15-41", "ISBN" : "10.1186/1471-2105-15-41", "ISSN" : "14712105", "PMID" : "24499292", "abstract" : "BACKGROUND: The advent of next-generation DNA sequencing platforms has revolutionized molecular microbial ecology by making the detailed analysis of complex communities over time and space a tractable research pursuit for small research groups. However, the ability to generate 10(5)-10(8) reads with relative ease brings with it many downstream complications. Beyond the computational resources and skills needed to process and analyze data, it is difficult to compare datasets in an intuitive and interactive manner that leads to hypothesis generation and testing. RESULTS: We developed the free web service VAMPS (Visualization and Analysis of Microbial Population Structures, http://vamps.mbl.edu) to address these challenges and to facilitate research by individuals or collaborating groups working on projects with large-scale sequencing data. Users can upload marker gene sequences and associated metadata; reads are quality filtered and assigned to both taxonomic structures and to taxonomy-independent clusters. A simple point-and-click interface allows users to select for analysis any combination of their own or their collaborators' private data and data from public projects, filter these by their choice of taxonomic and/or abundance criteria, and then explore these data using a wide range of analytic methods and visualizations. Each result is extensively hyperlinked to other analysis and visualization options, promoting data exploration and leading to a greater understanding of data relationships. CONCLUSIONS: VAMPS allows researchers using marker gene sequence data to analyze the diversity of microbial communities and the relationships between communities, to explore these analyses in an intuitive visual context, and to download data, results, and images for publication. VAMPS obviates the need for individual research groups to make the considerable investment in computational infrastructure and bioinformatic support otherwise necessary to process, analyze, and interpret massive amounts of next-generation sequence data. Any web-capable device can be used to upload, process, explore, and extract data and results from VAMPS. VAMPS encourages researchers to share sequence and metadata, and fosters collaboration between researchers of disparate biomes who recognize common patterns in shared data.", "author" : [ { "dropping-particle" : "", "family" : "Huse", "given" : "Susan M", "non-dropping-particle" : "", "parse-names" : false, "suffix" : "" }, { "dropping-particle" : "", "family" : "Mark Welch", "given" : "David B", "non-dropping-particle" : "", "parse-names" : false, "suffix" : "" }, { "dropping-particle" : "", "family" : "Voorhis", "given" : "Andy", "non-dropping-particle" : "", "parse-names" : false, "suffix" : "" }, { "dropping-particle" : "", "family" : "Shipunova", "given" : "Anna", "non-dropping-particle" : "", "parse-names" : false, "suffix" : "" }, { "dropping-particle" : "", "family" : "Morrison", "given" : "Hilary G", "non-dropping-particle" : "", "parse-names" : false, "suffix" : "" }, { "dropping-particle" : "", "family" : "Eren", "given" : "A. M.", "non-dropping-particle" : "", "parse-names" : false, "suffix" : "" }, { "dropping-particle" : "", "family" : "Sogin", "given" : "Mitchell L", "non-dropping-particle" : "", "parse-names" : false, "suffix" : "" } ], "container-title" : "BMC Bioinformatics", "id" : "ITEM-1", "issue" : "1", "issued" : { "date-parts" : [ [ "2014", "2", "5" ] ] }, "page" : "41", "publisher" : "BioMed Central", "title" : "VAMPS: A website for visualization and analysis of microbial population structures", "type" : "article-journal", "volume" : "15" }, "uris" : [ "http://www.mendeley.com/documents/?uuid=4af23f5e-4f22-3cf9-bf57-b8be43536eb1" ] } ], "mendeley" : { "formattedCitation" : "(Huse et al., 2014)", "plainTextFormattedCitation" : "(Huse et al., 2014)", "previouslyFormattedCitation" : "(Huse et al., 2014)" }, "properties" : { "noteIndex" : 0 }, "schema" : "https://github.com/citation-style-language/schema/raw/master/csl-citation.json" }</w:instrText>
      </w:r>
      <w:r>
        <w:fldChar w:fldCharType="separate"/>
      </w:r>
      <w:r w:rsidRPr="007D5DCA">
        <w:rPr>
          <w:noProof/>
        </w:rPr>
        <w:t>(Huse et al., 2014)</w:t>
      </w:r>
      <w:r>
        <w:fldChar w:fldCharType="end"/>
      </w:r>
      <w:r>
        <w:t xml:space="preserve">. The taxonomy data from each trial were separately normalized to the total reads of each sample and then exported as a matrix or BIOM file for analysis in R (Version 3.3.1). </w:t>
      </w:r>
      <w:r>
        <w:rPr>
          <w:i/>
        </w:rPr>
        <w:t xml:space="preserve">Vibrio </w:t>
      </w:r>
      <w:r>
        <w:t xml:space="preserve">spp. sequences in water samples from Trial 3 were processed through the oligotyping pipeline described in </w:t>
      </w:r>
      <w:commentRangeStart w:id="22"/>
      <w:r>
        <w:fldChar w:fldCharType="begin" w:fldLock="1"/>
      </w:r>
      <w:r w:rsidR="005433E4">
        <w:instrText>ADDIN CSL_CITATION { "citationItems" : [ { "id" : "ITEM-1", "itemData" : { "DOI" : "10.1111/2041-210X.12114", "ISBN" : "7175314566",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"Lo\u00efs",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"container-title" : "Methods in Ecology and Evolution", "id" : "ITEM-1", "issue" : "12", "issued" : { "date-parts" : [ [ "2013", "12", "1" ] ] }, "page" : "1111-1119", "publisher" : "Wiley-Blackwell", "title" : "Oligotyping: Differentiating between closely related microbial taxa using 16S rRNA gene data", "type" : "article-journal", "volume" : "4" }, "uris" : [ "http://www.mendeley.com/documents/?uuid=d394f051-11cc-3cb4-a9c0-8e2bdf54f20d" ] } ], "mendeley" : { "formattedCitation" : "(Eren et al., 2013a)", "manualFormatting" : "Eren, Maignien, et al. (2013", "plainTextFormattedCitation" : "(Eren et al., 2013a)", "previouslyFormattedCitation" : "(Eren et al., 2013a)" }, "properties" : { "noteIndex" : 0 }, "schema" : "https://github.com/citation-style-language/schema/raw/master/csl-citation.json" }</w:instrText>
      </w:r>
      <w:r>
        <w:fldChar w:fldCharType="separate"/>
      </w:r>
      <w:r w:rsidRPr="005076AE">
        <w:rPr>
          <w:noProof/>
        </w:rPr>
        <w:t xml:space="preserve">Eren, Maignien, et al. </w:t>
      </w:r>
      <w:r>
        <w:rPr>
          <w:noProof/>
        </w:rPr>
        <w:t>(</w:t>
      </w:r>
      <w:r w:rsidRPr="005076AE">
        <w:rPr>
          <w:noProof/>
        </w:rPr>
        <w:t>2013</w:t>
      </w:r>
      <w:r>
        <w:fldChar w:fldCharType="end"/>
      </w:r>
      <w:r>
        <w:t xml:space="preserve">), </w:t>
      </w:r>
      <w:commentRangeEnd w:id="22"/>
      <w:r w:rsidR="00AB5BFC">
        <w:rPr>
          <w:rStyle w:val="CommentReference"/>
        </w:rPr>
        <w:commentReference w:id="22"/>
      </w:r>
      <w:r>
        <w:t xml:space="preserve">which is implemented in VAMPS, and annotated using SILVA. </w:t>
      </w:r>
    </w:p>
    <w:p w14:paraId="3587138A" w14:textId="63D56E7F" w:rsidR="002B224F" w:rsidRPr="002B224F" w:rsidRDefault="002B224F" w:rsidP="002B224F">
      <w:pPr>
        <w:pStyle w:val="Heading2"/>
      </w:pPr>
      <w:r>
        <w:t xml:space="preserve">Statistical </w:t>
      </w:r>
      <w:r w:rsidR="001630B7">
        <w:t xml:space="preserve">and Network </w:t>
      </w:r>
      <w:r>
        <w:t>Analysis</w:t>
      </w:r>
    </w:p>
    <w:p w14:paraId="695FFD13" w14:textId="1CA7145F" w:rsidR="00B116F8" w:rsidRDefault="0012239F" w:rsidP="0012239F">
      <w:pPr>
        <w:pStyle w:val="NormalWeb"/>
        <w:spacing w:before="120" w:beforeAutospacing="0" w:after="240" w:afterAutospacing="0"/>
      </w:pPr>
      <w:r>
        <w:rPr>
          <w:color w:val="000000"/>
        </w:rPr>
        <w:t xml:space="preserve">All descriptive and statistical analyses were performed in the R statistical computing environment with the </w:t>
      </w:r>
      <w:r>
        <w:rPr>
          <w:i/>
          <w:iCs/>
          <w:color w:val="000000"/>
        </w:rPr>
        <w:t>vegan</w:t>
      </w:r>
      <w:r>
        <w:rPr>
          <w:color w:val="000000"/>
        </w:rPr>
        <w:t xml:space="preserve"> and </w:t>
      </w:r>
      <w:r>
        <w:rPr>
          <w:i/>
          <w:iCs/>
          <w:color w:val="000000"/>
        </w:rPr>
        <w:t>phyloseq</w:t>
      </w:r>
      <w:r>
        <w:rPr>
          <w:color w:val="000000"/>
        </w:rPr>
        <w:t xml:space="preserve"> packages. Simpson’s diversity values were calculated for each sample at the order level using the </w:t>
      </w:r>
      <w:r>
        <w:rPr>
          <w:i/>
          <w:iCs/>
          <w:color w:val="000000"/>
        </w:rPr>
        <w:t>vegan</w:t>
      </w:r>
      <w:r>
        <w:rPr>
          <w:color w:val="000000"/>
        </w:rPr>
        <w:t xml:space="preserve"> package Version 2.4-1</w:t>
      </w:r>
      <w:r w:rsidR="00B116F8">
        <w:fldChar w:fldCharType="begin" w:fldLock="1"/>
      </w:r>
      <w:r w:rsidR="005433E4">
        <w:instrText>ADDIN CSL_CITATION { "citationItems" : [ { "id" : "ITEM-1", "itemData" : { "DOI" : "10.1111/j.1654-1103.2003.tb02228.x", "ISBN" : "1515294404", "ISSN" : "11009233", "PMID" : "189220100019", "abstract" : "Abstract. 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\\nlanguage\u2019s extensive graphics capabilities. VEGAN is appro- priate for routine and research use, if you are willing to learn some R.", "author" : [ { "dropping-particle" : "", "family" : "Dixon", "given" : "Philip", "non-dropping-particle" : "", "parse-names" : false, "suffix" : "" } ], "container-title" : "Journal of Vegetation Science", "id" : "ITEM-1", "issue" : "6", "issued" : { "date-parts" : [ [ "2003", "12", "1" ] ] }, "page" : "927-930", "publisher" : "Blackwell Publishing Ltd", "title" : "VEGAN, a package of R functions for community ecology", "type" : "article", "volume" : "14" }, "uris" : [ "http://www.mendeley.com/documents/?uuid=549507d2-8bfe-3962-b5e3-01caaf324fdb" ] } ], "mendeley" : { "formattedCitation" : "(Dixon, 2003)", "plainTextFormattedCitation" : "(Dixon, 2003)", "previouslyFormattedCitation" : "(Dixon, 2003)" }, "properties" : { "noteIndex" : 0 }, "schema" : "https://github.com/citation-style-language/schema/raw/master/csl-citation.json" }</w:instrText>
      </w:r>
      <w:r w:rsidR="00B116F8">
        <w:fldChar w:fldCharType="separate"/>
      </w:r>
      <w:r w:rsidR="00B116F8" w:rsidRPr="007D5DCA">
        <w:rPr>
          <w:noProof/>
        </w:rPr>
        <w:t>(Dixon, 2003)</w:t>
      </w:r>
      <w:r w:rsidR="00B116F8">
        <w:fldChar w:fldCharType="end"/>
      </w:r>
      <w:r w:rsidR="00B116F8">
        <w:t xml:space="preserve">. </w:t>
      </w:r>
      <w:r>
        <w:rPr>
          <w:color w:val="000000"/>
        </w:rPr>
        <w:t xml:space="preserve">Non-metric dimensional analysis (NMDS) was used to determine the influence of time, probiotic treatment, or sample type on the bacterial community composition, based on methods by </w:t>
      </w:r>
      <w:r w:rsidR="00B116F8">
        <w:fldChar w:fldCharType="begin" w:fldLock="1"/>
      </w:r>
      <w:r w:rsidR="005433E4">
        <w:instrText>ADDIN CSL_CITATION { "citationItems" : [ { "id" : "ITEM-1", "itemData" : { "DOI" : "10.1111/1751-7915.12334", "ISBN" : "1751-7915", "ISSN" : "17517915", "PMID" : "26875588", "abstract" : "Improving the rate and extent of faecal decomposition in basic forms of sanitation such as pit latrines would benefit around 1.7 billion users worldwide, but to do so requires a major advance in our understanding of the biology of these systems. As a critical first step, bacterial diversity and composition was studied in 30 latrines in Tanzania and Vietnam using pyrosequencing of 16S rRNA genes, and correlated with a number of intrinsic environmental factors such as pH, temperature, organic matter content/composition and geographical factors. Clear differences were observed at the operational taxonomic unit, family and phylum level in terms of richness and community composition between latrines in Tanzania and Vietnam. The results also clearly show that environmental variables, particularly substrate type and availability, can exert a strong structuring influence on bacterial communities in latrines from both countries. The origins and significance of these environmental differences are discussed. This work describes the bacterial ecology of pit latrines in combination with inherent latrine characteristics at an unprecedented level of detail. As such, it provides useful baseline information for future studies that aim to understand the factors that affect decomposition rates in pit latrines.", "author" : [ { "dropping-particle" : "", "family" : "Torondel", "given" : "Belen", "non-dropping-particle" : "", "parse-names" : false, "suffix" : "" }, { "dropping-particle" : "", "family" : "Ensink", "given" : "Jeroen H.J.", "non-dropping-particle" : "", "parse-names" : false, "suffix" : "" }, { "dropping-particle" : "", "family" : "Gundogdu", "given" : "Ozan", "non-dropping-particle" : "", "parse-names" : false, "suffix" : "" }, { "dropping-particle" : "", "family" : "Ijaz", "given" : "Umer Zeeshan", "non-dropping-particle" : "", "parse-names" : false, "suffix" : "" }, { "dropping-particle" : "", "family" : "Parkhill", "given" : "Julian", "non-dropping-particle" : "", "parse-names" : false, "suffix" : "" }, { "dropping-particle" : "", "family" : "Abdelahi", "given" : "Faraji", "non-dropping-particle" : "", "parse-names" : false, "suffix" : "" }, { "dropping-particle" : "", "family" : "Nguyen", "given" : "Viet Anh", "non-dropping-particle" : "", "parse-names" : false, "suffix" : "" }, { "dropping-particle" : "", "family" : "Sudgen", "given" : "Steven", "non-dropping-particle" : "", "parse-names" : false, "suffix" : "" }, { "dropping-particle" : "", "family" : "Gibson", "given" : "Walter", "non-dropping-particle" : "", "parse-names" : false, "suffix" : "" }, { "dropping-particle" : "", "family" : "Walker", "given" : "Alan W.", "non-dropping-particle" : "", "parse-names" : false, "suffix" : "" }, { "dropping-particle" : "", "family" : "Quince", "given" : "Christopher", "non-dropping-particle" : "", "parse-names" : false, "suffix" : "" } ], "container-title" : "Microbial Biotechnology", "id" : "ITEM-1", "issue" : "2", "issued" : { "date-parts" : [ [ "2016", "3", "1" ] ] }, "page" : "209-223", "title" : "Assessment of the influence of intrinsic environmental and geographical factors on the bacterial ecology of pit latrines", "type" : "article-journal", "volume" : "9" }, "uris" : [ "http://www.mendeley.com/documents/?uuid=6f78dd56-5840-3ef3-b0a1-4caddd98dc99" ] } ], "mendeley" : { "formattedCitation" : "(Torondel et al., 2016)", "manualFormatting" : "Torondel et al., 2016", "plainTextFormattedCitation" : "(Torondel et al., 2016)", "previouslyFormattedCitation" : "(Torondel et al., 2016)" }, "properties" : { "noteIndex" : 0 }, "schema" : "https://github.com/citation-style-language/schema/raw/master/csl-citation.json" }</w:instrText>
      </w:r>
      <w:r w:rsidR="00B116F8">
        <w:fldChar w:fldCharType="separate"/>
      </w:r>
      <w:r w:rsidR="00B116F8" w:rsidRPr="005C4A7D">
        <w:rPr>
          <w:noProof/>
        </w:rPr>
        <w:t>Torondel et al.</w:t>
      </w:r>
      <w:del w:id="23" w:author="David Rowley" w:date="2019-01-05T14:19:00Z">
        <w:r w:rsidR="00B116F8" w:rsidRPr="005C4A7D" w:rsidDel="00345BBD">
          <w:rPr>
            <w:noProof/>
          </w:rPr>
          <w:delText>,</w:delText>
        </w:r>
      </w:del>
      <w:r w:rsidR="00B116F8" w:rsidRPr="005C4A7D">
        <w:rPr>
          <w:noProof/>
        </w:rPr>
        <w:t xml:space="preserve"> </w:t>
      </w:r>
      <w:ins w:id="24" w:author="David Rowley" w:date="2019-01-05T14:19:00Z">
        <w:r w:rsidR="00345BBD">
          <w:rPr>
            <w:noProof/>
          </w:rPr>
          <w:t>(</w:t>
        </w:r>
      </w:ins>
      <w:r w:rsidR="00B116F8" w:rsidRPr="005C4A7D">
        <w:rPr>
          <w:noProof/>
        </w:rPr>
        <w:t>2016</w:t>
      </w:r>
      <w:r w:rsidR="00B116F8">
        <w:fldChar w:fldCharType="end"/>
      </w:r>
      <w:ins w:id="25" w:author="David Rowley" w:date="2019-01-05T14:19:00Z">
        <w:r w:rsidR="00345BBD">
          <w:t>)</w:t>
        </w:r>
      </w:ins>
      <w:r w:rsidR="00B116F8">
        <w:t xml:space="preserve"> </w:t>
      </w:r>
      <w:r w:rsidRPr="0012239F">
        <w:rPr>
          <w:color w:val="000000"/>
        </w:rPr>
        <w:t xml:space="preserve">and implemented using </w:t>
      </w:r>
      <w:r w:rsidRPr="0012239F">
        <w:rPr>
          <w:i/>
          <w:iCs/>
          <w:color w:val="000000"/>
        </w:rPr>
        <w:t>vegan</w:t>
      </w:r>
      <w:r w:rsidRPr="0012239F">
        <w:rPr>
          <w:color w:val="000000"/>
        </w:rPr>
        <w:t xml:space="preserve">. The Bray-Curtis dissimilarity metric was used with k=2 for 50 iterations and 95% </w:t>
      </w:r>
      <w:r w:rsidRPr="0012239F">
        <w:rPr>
          <w:color w:val="000000"/>
        </w:rPr>
        <w:lastRenderedPageBreak/>
        <w:t>confidence intervals were plotted. Additionally, relative abundances of specific taxa were extracted and plotted according to treatment and time, and analyzed using t-tests and ANOVAs in R.</w:t>
      </w:r>
    </w:p>
    <w:p w14:paraId="68C871DE" w14:textId="3CC4186C" w:rsidR="0026252E" w:rsidRDefault="0026252E" w:rsidP="0026252E">
      <w:r>
        <w:t xml:space="preserve">A co-occurrence network was generated with normalized taxa counts at the Order level from water samples </w:t>
      </w:r>
      <w:r w:rsidR="005938A4">
        <w:t>in Trial 3 (n=18</w:t>
      </w:r>
      <w:r>
        <w:t>)</w:t>
      </w:r>
      <w:del w:id="26" w:author="David Rowley" w:date="2019-01-05T14:19:00Z">
        <w:r w:rsidDel="00345BBD">
          <w:delText>,</w:delText>
        </w:r>
      </w:del>
      <w:r>
        <w:t xml:space="preserve"> to determine hypothetical relationships resulting from each treatment. The make_network() command from the </w:t>
      </w:r>
      <w:r w:rsidRPr="00A81319">
        <w:rPr>
          <w:i/>
        </w:rPr>
        <w:t>phyloseq</w:t>
      </w:r>
      <w:r>
        <w:t xml:space="preserve"> package was used with the Bray-Curtis dissimilarity metric, max distance=0.5 </w:t>
      </w:r>
      <w:r>
        <w:fldChar w:fldCharType="begin" w:fldLock="1"/>
      </w:r>
      <w:r w:rsidR="005433E4">
        <w:instrText>ADDIN CSL_CITATION { "citationItems" : [ { "id" : "ITEM-1", "itemData" : { "DOI" : "10.1371/journal.pone.0061217", "ISBN" : "1932-6203 (Electronic)\\r1932-6203 (Linking)", "ISSN" : "19326203", "PMID" : "23630581", "abstract" : "BACKGROUND: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research.\\n\\nCONCLUSIONS: The phyloseq project for R is a new open-source software package, freely available on the web from both GitHub and Bioconductor.", "author" : [ { "dropping-particle" : "", "family" : "McMurdie", "given" : "Paul J.", "non-dropping-particle" : "", "parse-names" : false, "suffix" : "" }, { "dropping-particle" : "", "family" : "Holmes", "given" : "Susan", "non-dropping-particle" : "", "parse-names" : false, "suffix" : "" } ], "container-title" : "PLoS ONE", "editor" : [ { "dropping-particle" : "", "family" : "Watson", "given" : "Michael", "non-dropping-particle" : "", "parse-names" : false, "suffix" : "" } ], "id" : "ITEM-1", "issue" : "4", "issued" : { "date-parts" : [ [ "2013", "4", "22" ] ] }, "page" : "e61217", "publisher" : "Public Library of Science", "title" : "Phyloseq: An R Package for Reproducible Interactive Analysis and Graphics of Microbiome Census Data", "type" : "article-journal", "volume" : "8" }, "uris" : [ "http://www.mendeley.com/documents/?uuid=2092b2a5-96e2-3b2f-8310-1c58fa5ef444" ] } ], "mendeley" : { "formattedCitation" : "(McMurdie and Holmes, 2013)", "plainTextFormattedCitation" : "(McMurdie and Holmes, 2013)", "previouslyFormattedCitation" : "(McMurdie and Holmes, 2013)" }, "properties" : { "noteIndex" : 0 }, "schema" : "https://github.com/citation-style-language/schema/raw/master/csl-citation.json" }</w:instrText>
      </w:r>
      <w:r>
        <w:fldChar w:fldCharType="separate"/>
      </w:r>
      <w:r w:rsidRPr="007D5DCA">
        <w:rPr>
          <w:noProof/>
        </w:rPr>
        <w:t>(McMurdie and Holmes, 2013)</w:t>
      </w:r>
      <w:r>
        <w:fldChar w:fldCharType="end"/>
      </w:r>
      <w:r>
        <w:t xml:space="preserve">. The mean resulting relationship table including </w:t>
      </w:r>
      <w:r w:rsidR="00240612">
        <w:t>123</w:t>
      </w:r>
      <w:r>
        <w:t xml:space="preserve"> taxa (nodes) and</w:t>
      </w:r>
      <w:r w:rsidR="00A27638">
        <w:t xml:space="preserve"> 670</w:t>
      </w:r>
      <w:r>
        <w:t xml:space="preserve"> relationships (edges) was exported to Cytoscape Version 3.6.0 for visualization and analysis </w:t>
      </w:r>
      <w:r>
        <w:fldChar w:fldCharType="begin" w:fldLock="1"/>
      </w:r>
      <w:r w:rsidR="005433E4">
        <w:instrText>ADDIN CSL_CITATION { "citationItems" : [ { "id" : "ITEM-1", "itemData" : { "DOI" : "10.1101/gr.1239303", "ISBN" : "1088-9051 (Print)\\r1088-9051 (Linking)", "ISSN" : "10889051", "PMID" : "14597658", "abstract" : "Cytoscape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 "author" : [ { "dropping-particle" : "", "family" : "Shannon", "given" : "Paul", "non-dropping-particle" : "", "parse-names" : false, "suffix" : "" }, { "dropping-particle" : "", "family" : "Markiel", "given" : "Andrew", "non-dropping-particle" : "", "parse-names" : false, "suffix" : "" }, { "dropping-particle" : "", "family" : "Ozier", "given" : "Owen", "non-dropping-particle" : "", "parse-names" : false, "suffix" : "" }, { "dropping-particle" : "", "family" : "Baliga", "given" : "Nitin S", "non-dropping-particle" : "", "parse-names" : false, "suffix" : "" }, { "dropping-particle" : "", "family" : "Wang", "given" : "Jonathan T", "non-dropping-particle" : "", "parse-names" : false, "suffix" : "" }, { "dropping-particle" : "", "family" : "Ramage", "given" : "Daniel", "non-dropping-particle" : "", "parse-names" : false, "suffix" : "" }, { "dropping-particle" : "", "family" : "Amin", "given" : "Nada", "non-dropping-particle" : "", "parse-names" : false, "suffix" : "" }, { "dropping-particle" : "", "family" : "Schwikowski", "given" : "Beno", "non-dropping-particle" : "", "parse-names" : false, "suffix" : "" }, { "dropping-particle" : "", "family" : "Ideker", "given" : "Trey", "non-dropping-particle" : "", "parse-names" : false, "suffix" : "" } ], "container-title" : "Genome Research", "id" : "ITEM-1", "issue" : "11", "issued" : { "date-parts" : [ [ "2003", "11", "1" ] ] }, "page" : "2498-2504", "title" : "Cytoscape: A software Environment for integrated models of biomolecular interaction networks", "type" : "article-journal", "volume" : "13" }, "uris" : [ "http://www.mendeley.com/documents/?uuid=2abb4102-ca82-3c04-b094-5d5eff8a30b9" ] } ], "mendeley" : { "formattedCitation" : "(Shannon et al., 2003)", "plainTextFormattedCitation" : "(Shannon et al., 2003)", "previouslyFormattedCitation" : "(Shannon et al., 2003)" }, "properties" : { "noteIndex" : 0 }, "schema" : "https://github.com/citation-style-language/schema/raw/master/csl-citation.json" }</w:instrText>
      </w:r>
      <w:r>
        <w:fldChar w:fldCharType="separate"/>
      </w:r>
      <w:r w:rsidRPr="007D5DCA">
        <w:rPr>
          <w:noProof/>
        </w:rPr>
        <w:t>(Shannon et al., 2003)</w:t>
      </w:r>
      <w:r>
        <w:fldChar w:fldCharType="end"/>
      </w:r>
      <w:r>
        <w:t xml:space="preserve">. Nodes were assigned continuous size attributes based on the number of total reads in all samples per taxa (2 to </w:t>
      </w:r>
      <w:r w:rsidR="00512B15">
        <w:t>2</w:t>
      </w:r>
      <w:r w:rsidR="009E6FBA">
        <w:t>,</w:t>
      </w:r>
      <w:r w:rsidR="00512B15">
        <w:t>720</w:t>
      </w:r>
      <w:r w:rsidR="009E6FBA">
        <w:t>,</w:t>
      </w:r>
      <w:r w:rsidR="00512B15">
        <w:t>021</w:t>
      </w:r>
      <w:r>
        <w:t>), and discrete shape and continuous color according to whether the taxa are more abundant in the control or probiotic-treated samples</w:t>
      </w:r>
      <w:r w:rsidR="009E6FBA">
        <w:t xml:space="preserve"> (0 to 3.6 times)</w:t>
      </w:r>
      <w:r>
        <w:t xml:space="preserve">. </w:t>
      </w:r>
    </w:p>
    <w:p w14:paraId="47317B86" w14:textId="77777777" w:rsidR="00BF57B9" w:rsidRDefault="00BF57B9" w:rsidP="001630B7"/>
    <w:p w14:paraId="5D56D9F0" w14:textId="77777777" w:rsidR="001D5C23" w:rsidRDefault="001444D0" w:rsidP="001D5C23">
      <w:pPr>
        <w:pStyle w:val="Heading1"/>
      </w:pPr>
      <w:r>
        <w:t>Results</w:t>
      </w:r>
    </w:p>
    <w:p w14:paraId="67F3B8E8" w14:textId="689D0ACB" w:rsidR="001444D0" w:rsidRDefault="00A711D7" w:rsidP="001444D0">
      <w:pPr>
        <w:pStyle w:val="Heading2"/>
      </w:pPr>
      <w:r>
        <w:t>Bacterial</w:t>
      </w:r>
      <w:r w:rsidR="001444D0">
        <w:t xml:space="preserve"> Structure and Diversity</w:t>
      </w:r>
      <w:r w:rsidR="00EC77C6">
        <w:t xml:space="preserve"> Over Time</w:t>
      </w:r>
    </w:p>
    <w:p w14:paraId="4A229FE1" w14:textId="77777777" w:rsidR="004E749C" w:rsidRPr="004E749C" w:rsidRDefault="004E749C" w:rsidP="004E749C">
      <w:pPr>
        <w:rPr>
          <w:rFonts w:eastAsia="Times New Roman" w:cs="Times New Roman"/>
          <w:szCs w:val="24"/>
        </w:rPr>
      </w:pPr>
      <w:r w:rsidRPr="004E749C">
        <w:rPr>
          <w:rFonts w:eastAsia="Times New Roman" w:cs="Times New Roman"/>
          <w:color w:val="000000"/>
          <w:szCs w:val="24"/>
        </w:rPr>
        <w:t xml:space="preserve">A total of 18,103,647 - quality controlled - 16S rRNA gene amplicon sequences were analyzed from 42 rearing water, 24 tank biofilm swab, and 21 pooled larvae samples from three hatchery trials. </w:t>
      </w:r>
      <w:commentRangeStart w:id="27"/>
      <w:r w:rsidRPr="004E749C">
        <w:rPr>
          <w:rFonts w:eastAsia="Times New Roman" w:cs="Times New Roman"/>
          <w:color w:val="000000"/>
          <w:szCs w:val="24"/>
        </w:rPr>
        <w:t>There was an average of 208,087 reads for each of the 87 samples, ranging between 961-1,117,380 depending on the sequencing method and sample type (Figure 1, top)</w:t>
      </w:r>
      <w:commentRangeEnd w:id="27"/>
      <w:r w:rsidR="00142B41">
        <w:rPr>
          <w:rStyle w:val="CommentReference"/>
        </w:rPr>
        <w:commentReference w:id="27"/>
      </w:r>
      <w:r w:rsidRPr="004E749C">
        <w:rPr>
          <w:rFonts w:eastAsia="Times New Roman" w:cs="Times New Roman"/>
          <w:color w:val="000000"/>
          <w:szCs w:val="24"/>
        </w:rPr>
        <w:t xml:space="preserve">. Direct taxonomical classification resulted in the detection of 168 orders across 29 phyla in all samples. Overall, bacterial communities for each trial and sample type shared many of the most dominant phyla, although differences in relative abundance were seen between trials, time points, and sample types (Figure 1, bottom left). The most dominant phyla in the water community, average from all samples, were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(53% ± 6%),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(26% ± 10%),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(12% ± 10%), </w:t>
      </w:r>
      <w:r w:rsidRPr="004E749C">
        <w:rPr>
          <w:rFonts w:eastAsia="Times New Roman" w:cs="Times New Roman"/>
          <w:i/>
          <w:iCs/>
          <w:color w:val="000000"/>
          <w:szCs w:val="24"/>
        </w:rPr>
        <w:t>Actinobacteria</w:t>
      </w:r>
      <w:r w:rsidRPr="004E749C">
        <w:rPr>
          <w:rFonts w:eastAsia="Times New Roman" w:cs="Times New Roman"/>
          <w:color w:val="000000"/>
          <w:szCs w:val="24"/>
        </w:rPr>
        <w:t xml:space="preserve"> (5% ± 5%), and </w:t>
      </w:r>
      <w:r w:rsidRPr="004E749C">
        <w:rPr>
          <w:rFonts w:eastAsia="Times New Roman" w:cs="Times New Roman"/>
          <w:i/>
          <w:iCs/>
          <w:color w:val="000000"/>
          <w:szCs w:val="24"/>
        </w:rPr>
        <w:t>Planctomycetes</w:t>
      </w:r>
      <w:r w:rsidRPr="004E749C">
        <w:rPr>
          <w:rFonts w:eastAsia="Times New Roman" w:cs="Times New Roman"/>
          <w:color w:val="000000"/>
          <w:szCs w:val="24"/>
        </w:rPr>
        <w:t xml:space="preserve"> (2% ± 1%) (Figure 1, bottom right). The larval samples were dominated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(87% ± 12%) and the swab samples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(68% ±17%),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(19% ± 16%), and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(8% ± 4%) (Figure 1, bottom left). Over time, there is an enrichment for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in the swabs compared to the water, but not in the oysters (p&lt;0.001). </w:t>
      </w:r>
      <w:commentRangeStart w:id="28"/>
      <w:r w:rsidRPr="004E749C">
        <w:rPr>
          <w:rFonts w:eastAsia="Times New Roman" w:cs="Times New Roman"/>
          <w:color w:val="000000"/>
          <w:szCs w:val="24"/>
        </w:rPr>
        <w:t xml:space="preserve">There was a significant enrichment in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in larval and swab samples, at the expense of </w:t>
      </w:r>
      <w:r w:rsidRPr="004E749C">
        <w:rPr>
          <w:rFonts w:eastAsia="Times New Roman" w:cs="Times New Roman"/>
          <w:i/>
          <w:iCs/>
          <w:color w:val="000000"/>
          <w:szCs w:val="24"/>
        </w:rPr>
        <w:t xml:space="preserve">Bacteroidetes, </w:t>
      </w:r>
      <w:r w:rsidRPr="004E749C">
        <w:rPr>
          <w:rFonts w:eastAsia="Times New Roman" w:cs="Times New Roman"/>
          <w:color w:val="000000"/>
          <w:szCs w:val="24"/>
        </w:rPr>
        <w:t>as compared to water samples (p&lt;0.001).  </w:t>
      </w:r>
      <w:commentRangeEnd w:id="28"/>
      <w:r w:rsidR="002A6BEA">
        <w:rPr>
          <w:rStyle w:val="CommentReference"/>
        </w:rPr>
        <w:commentReference w:id="28"/>
      </w:r>
    </w:p>
    <w:p w14:paraId="2D5C47B1" w14:textId="77777777" w:rsidR="004E749C" w:rsidRPr="004E749C" w:rsidRDefault="004E749C" w:rsidP="004E749C">
      <w:pPr>
        <w:rPr>
          <w:rFonts w:eastAsia="Times New Roman" w:cs="Times New Roman"/>
          <w:szCs w:val="24"/>
        </w:rPr>
      </w:pPr>
      <w:r w:rsidRPr="004E749C">
        <w:rPr>
          <w:rFonts w:eastAsia="Times New Roman" w:cs="Times New Roman"/>
          <w:color w:val="000000"/>
          <w:szCs w:val="24"/>
        </w:rPr>
        <w:t>Overall, the bacterial community in rearing water was significantly more diverse than the community in oyster larvae and biofilm swab samples (</w:t>
      </w:r>
      <w:commentRangeStart w:id="29"/>
      <w:r w:rsidRPr="004E749C">
        <w:rPr>
          <w:rFonts w:eastAsia="Times New Roman" w:cs="Times New Roman"/>
          <w:color w:val="000000"/>
          <w:szCs w:val="24"/>
        </w:rPr>
        <w:t>Simpson’s Diversity Index, p&lt;0.001, Figure 2</w:t>
      </w:r>
      <w:commentRangeEnd w:id="29"/>
      <w:r w:rsidR="0045666F">
        <w:rPr>
          <w:rStyle w:val="CommentReference"/>
        </w:rPr>
        <w:commentReference w:id="29"/>
      </w:r>
      <w:r w:rsidRPr="004E749C">
        <w:rPr>
          <w:rFonts w:eastAsia="Times New Roman" w:cs="Times New Roman"/>
          <w:color w:val="000000"/>
          <w:szCs w:val="24"/>
        </w:rPr>
        <w:t xml:space="preserve">), reflecting an enrichment in specific community members from the more diverse rearing water community in larvae and tank surfaces (Figure 1). Simpson’s Diversity Index indicated significantly higher diversity in rearing water samples from Trial 3 (0.88-0.92), than from Trials 1 (0.81-0.87) and 2 (0.80-0.91) (Figure 2, p&lt;0.001), most probably due to the greater sequencing depth and different 16S variable region in Trial 3 (Figure S1), </w:t>
      </w:r>
      <w:commentRangeStart w:id="30"/>
      <w:r w:rsidRPr="004E749C">
        <w:rPr>
          <w:rFonts w:eastAsia="Times New Roman" w:cs="Times New Roman"/>
          <w:color w:val="000000"/>
          <w:szCs w:val="24"/>
        </w:rPr>
        <w:t>but potentially also due to seasonal and yearly differences in bacterial composition of the source for the rearing water.</w:t>
      </w:r>
      <w:commentRangeEnd w:id="30"/>
      <w:r w:rsidR="0045666F">
        <w:rPr>
          <w:rStyle w:val="CommentReference"/>
        </w:rPr>
        <w:commentReference w:id="30"/>
      </w:r>
      <w:r w:rsidRPr="004E749C">
        <w:rPr>
          <w:rFonts w:eastAsia="Times New Roman" w:cs="Times New Roman"/>
          <w:color w:val="000000"/>
          <w:szCs w:val="24"/>
        </w:rPr>
        <w:t xml:space="preserve"> There was also very high variability among replicate samples from each timepoint and treatment (Figure 2, Figure S2). However, significant increases in bacterial diversity over time were detected in the rearing water in Trials 2 and 3 (p&lt;0.01), </w:t>
      </w:r>
      <w:commentRangeStart w:id="31"/>
      <w:r w:rsidRPr="004E749C">
        <w:rPr>
          <w:rFonts w:eastAsia="Times New Roman" w:cs="Times New Roman"/>
          <w:color w:val="000000"/>
          <w:szCs w:val="24"/>
        </w:rPr>
        <w:t>and in the oyster larvae and biofilm swabs in Trial 1 (p&lt;0.01).</w:t>
      </w:r>
      <w:commentRangeEnd w:id="31"/>
      <w:r w:rsidR="00864A4D">
        <w:rPr>
          <w:rStyle w:val="CommentReference"/>
        </w:rPr>
        <w:commentReference w:id="31"/>
      </w:r>
      <w:r w:rsidRPr="004E749C">
        <w:rPr>
          <w:rFonts w:eastAsia="Times New Roman" w:cs="Times New Roman"/>
          <w:color w:val="000000"/>
          <w:szCs w:val="24"/>
        </w:rPr>
        <w:t xml:space="preserve"> No significant difference between control and treated samples at each time-point and sample type were detected (p=0.52). </w:t>
      </w:r>
    </w:p>
    <w:p w14:paraId="48372525" w14:textId="77777777" w:rsidR="004E749C" w:rsidRPr="004E749C" w:rsidRDefault="004E749C" w:rsidP="004E749C">
      <w:pPr>
        <w:rPr>
          <w:rFonts w:eastAsia="Times New Roman" w:cs="Times New Roman"/>
          <w:szCs w:val="24"/>
        </w:rPr>
      </w:pPr>
      <w:r w:rsidRPr="004E749C">
        <w:rPr>
          <w:rFonts w:eastAsia="Times New Roman" w:cs="Times New Roman"/>
          <w:color w:val="000000"/>
          <w:szCs w:val="24"/>
        </w:rPr>
        <w:t xml:space="preserve">The bacterial community structures of the water and oyster larvae samples were significantly different (Bray-Curtis, k=2, 95% confidence) in both Trial 1 and Trial 2. The community structure of </w:t>
      </w:r>
      <w:r w:rsidRPr="004E749C">
        <w:rPr>
          <w:rFonts w:eastAsia="Times New Roman" w:cs="Times New Roman"/>
          <w:color w:val="000000"/>
          <w:szCs w:val="24"/>
        </w:rPr>
        <w:lastRenderedPageBreak/>
        <w:t>microbiomes in tank biofilms (swab samples) was not significantly different from either the water or oyster larvae samples, suggesting an intermediate microbiome stage (Figure 3a). Bacterial communities in the rearing water were significantly different between sampling timepoints (Bray-Curtis, k=2, 95% confidence) in all three Trials (Figure 3b). These results suggest that hatchery tanks containing oyster larvae have dynamically developing microbiomes, despite the fact that they are all receiving the same inflow seawater. There was no significant effect of treatment on the beta-diversity of the overall samples (Figure 3c).</w:t>
      </w:r>
    </w:p>
    <w:p w14:paraId="653E4FD1" w14:textId="4BC932AB" w:rsidR="001444D0" w:rsidRDefault="00BF57B9" w:rsidP="001444D0">
      <w:pPr>
        <w:pStyle w:val="Heading2"/>
      </w:pPr>
      <w:r>
        <w:t xml:space="preserve">Effects of the </w:t>
      </w:r>
      <w:r w:rsidR="001444D0">
        <w:t xml:space="preserve">Probiotic on the </w:t>
      </w:r>
      <w:r w:rsidR="00192704">
        <w:t>S</w:t>
      </w:r>
      <w:r w:rsidR="008E49A4">
        <w:t xml:space="preserve">elected </w:t>
      </w:r>
      <w:r w:rsidR="00192704">
        <w:t>M</w:t>
      </w:r>
      <w:r w:rsidR="008E49A4">
        <w:t xml:space="preserve">embers of the </w:t>
      </w:r>
      <w:r w:rsidR="00192704">
        <w:t>B</w:t>
      </w:r>
      <w:r w:rsidR="008E49A4">
        <w:t xml:space="preserve">acterial </w:t>
      </w:r>
      <w:r w:rsidR="00192704">
        <w:t>C</w:t>
      </w:r>
      <w:r w:rsidR="008E49A4">
        <w:t>ommunity</w:t>
      </w:r>
    </w:p>
    <w:p w14:paraId="1204BFFF" w14:textId="77777777" w:rsidR="00FF7D6F" w:rsidRPr="00FF7D6F" w:rsidRDefault="00FF7D6F" w:rsidP="00FF7D6F">
      <w:pPr>
        <w:rPr>
          <w:rFonts w:eastAsia="Times New Roman" w:cs="Times New Roman"/>
          <w:szCs w:val="24"/>
        </w:rPr>
      </w:pPr>
      <w:r w:rsidRPr="00FF7D6F">
        <w:rPr>
          <w:rFonts w:eastAsia="Times New Roman" w:cs="Times New Roman"/>
          <w:color w:val="000000"/>
          <w:szCs w:val="24"/>
        </w:rPr>
        <w:t xml:space="preserve">Although control and probiotic-treated tanks showed no significant differences in diversity and structure of bacterial communities overall (Figure 3c), significant differences in the read abundance of several specific taxa were detected. In all trials, </w:t>
      </w:r>
      <w:r w:rsidRPr="00FF7D6F">
        <w:rPr>
          <w:rFonts w:eastAsia="Times New Roman" w:cs="Times New Roman"/>
          <w:i/>
          <w:iCs/>
          <w:color w:val="000000"/>
          <w:szCs w:val="24"/>
        </w:rPr>
        <w:t>Bacillus</w:t>
      </w:r>
      <w:r w:rsidRPr="00FF7D6F">
        <w:rPr>
          <w:rFonts w:eastAsia="Times New Roman" w:cs="Times New Roman"/>
          <w:color w:val="000000"/>
          <w:szCs w:val="24"/>
        </w:rPr>
        <w:t xml:space="preserve"> spp. reads in the probiotic-treated water samples increased through time, and were significantly more abundant in samples from treated tanks than in the control tanks by the final sampling day (Figure 4a, </w:t>
      </w:r>
      <w:commentRangeStart w:id="32"/>
      <w:r w:rsidRPr="00FF7D6F">
        <w:rPr>
          <w:rFonts w:eastAsia="Times New Roman" w:cs="Times New Roman"/>
          <w:color w:val="000000"/>
          <w:szCs w:val="24"/>
        </w:rPr>
        <w:t>interaction p&lt;0.056</w:t>
      </w:r>
      <w:commentRangeEnd w:id="32"/>
      <w:r w:rsidR="0013337E">
        <w:rPr>
          <w:rStyle w:val="CommentReference"/>
        </w:rPr>
        <w:commentReference w:id="32"/>
      </w:r>
      <w:r w:rsidRPr="00FF7D6F">
        <w:rPr>
          <w:rFonts w:eastAsia="Times New Roman" w:cs="Times New Roman"/>
          <w:color w:val="000000"/>
          <w:szCs w:val="24"/>
        </w:rPr>
        <w:t xml:space="preserve">). These results suggest that those reads correspond to the added probiotic. The number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was also significantly higher at all time points (20-34% of reads) in probiotic-treated rearing water compared to control water in Trial 3 (Figure 4b, p&lt;0.01). The abundance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in the water decreased by 41-62% over time in all Trials (Figure 4b, p&lt;0.005).  Due to increased variability and lack of sufficient data, no significant changes were seen in other sample types in Trials 1 and 2. </w:t>
      </w:r>
    </w:p>
    <w:p w14:paraId="5B464A90" w14:textId="0A1EE8F7" w:rsidR="00FF7D6F" w:rsidRPr="00FF7D6F" w:rsidRDefault="00FF7D6F" w:rsidP="00FF7D6F">
      <w:pPr>
        <w:rPr>
          <w:rFonts w:eastAsia="Times New Roman" w:cs="Times New Roman"/>
          <w:szCs w:val="24"/>
        </w:rPr>
      </w:pPr>
      <w:r w:rsidRPr="00FF7D6F">
        <w:rPr>
          <w:rFonts w:eastAsia="Times New Roman" w:cs="Times New Roman"/>
          <w:color w:val="000000"/>
          <w:szCs w:val="24"/>
        </w:rPr>
        <w:t xml:space="preserve">Since </w:t>
      </w:r>
      <w:r w:rsidRPr="00FF7D6F">
        <w:rPr>
          <w:rFonts w:eastAsia="Times New Roman" w:cs="Times New Roman"/>
          <w:i/>
          <w:iCs/>
          <w:color w:val="000000"/>
          <w:szCs w:val="24"/>
        </w:rPr>
        <w:t>Vibrio</w:t>
      </w:r>
      <w:r w:rsidRPr="00FF7D6F">
        <w:rPr>
          <w:rFonts w:eastAsia="Times New Roman" w:cs="Times New Roman"/>
          <w:color w:val="000000"/>
          <w:szCs w:val="24"/>
        </w:rPr>
        <w:t xml:space="preserve"> is a taxon that comprises a significant number of larval oyster pathogens</w:t>
      </w:r>
      <w:r>
        <w:rPr>
          <w:rFonts w:eastAsia="Times New Roman" w:cs="Times New Roman"/>
          <w:color w:val="000000"/>
          <w:szCs w:val="24"/>
        </w:rPr>
        <w:t xml:space="preserve"> </w:t>
      </w:r>
      <w:r>
        <w:rPr>
          <w:rFonts w:eastAsia="Times New Roman" w:cs="Times New Roman"/>
          <w:color w:val="000000"/>
          <w:szCs w:val="24"/>
        </w:rPr>
        <w:fldChar w:fldCharType="begin" w:fldLock="1"/>
      </w:r>
      <w:r w:rsidR="00533D5E">
        <w:rPr>
          <w:rFonts w:eastAsia="Times New Roman" w:cs="Times New Roman"/>
          <w:color w:val="000000"/>
          <w:szCs w:val="24"/>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"10.1128/AEM.02930-14", "ISSN" : "10985336", "PMID" : "25344234", "abstract" : "Vibrio tubiashii is reported to be a bacterial pathogen of larval Eastern oysters (Crassostrea virginica) and Pacific oysters (Crassostrea gigas) and has been associated with major hatchery crashes, causing shortages in seed oysters for commercial shellfish producers. Another bacterium, Vibrio coralliilyticus, a well-known coral pathogen, has recently been shown to elicit mortality in fish and shellfish. Several strains of V. coralliilyticus, such as ATCC 19105 and Pacific isolates RE22 and RE98, were misidentified as V. tubiashii until recently. We compared the mortalities caused by two V. tubiashii and four V. coralliilyticus strains in Eastern and Pacific oyster larvae. The 50% lethal dose (LD50) of V. coralliilyticus in Eastern oysters (defined here as the dose required to kill 50% of the population in 6 days) ranged from 1.1 \u00d7 10(4) to 3.0 \u00d7 10(4) CFU/ml seawater; strains RE98 and RE22 were the most virulent. This study shows that V. coralliilyticus causes mortality in Eastern oyster larvae. Results for Pacific oysters were similar, with LD50s between 1.2 \u00d7 10(4) and 4.0 \u00d7 10(4) CFU/ml. Vibrio tubiashii ATCC 19106 and ATCC 19109 were highly infectious toward Eastern oyster larvae but were essentially nonpathogenic toward healthy Pacific oyster larvae at dosages of \u22651.1 \u00d7 10(4) CFU/ml. These data, coupled with the fact that several isolates originally thought to be V. tubiashii are actually V. coralliilyticus, suggest that V. coralliilyticus has been a more significant pathogen for larval bivalve shellfish than V. tubiashii, particularly on the U.S. West Coast, contributing to substantial hatchery-associated morbidity and mortality in recent years.", "author" : [ { "dropping-particle" : "", "family" : "Richards", "given" : "Gary P.", "non-dropping-particle" : "", "parse-names" : false, "suffix" : "" }, { "dropping-particle" : "", "family" : "Watson", "given" : "Michael A.", "non-dropping-particle" : "", "parse-names" : false, "suffix" : "" }, { "dropping-particle" : "", "family" : "Needleman", "given" : "David S.", "non-dropping-particle" : "", "parse-names" : false, "suffix" : "" }, { "dropping-particle" : "", "family" : "Church", "given" : "Karlee M.", "non-dropping-particle" : "", "parse-names" : false, "suffix" : "" }, { "dropping-particle" : "", "family" : "H\u00e4se", "given" : "Claudia C.", "non-dropping-particle" : "", "parse-names" : false, "suffix" : "" } ], "container-title" : "Applied and Environmental Microbiology", "editor" : [ { "dropping-particle" : "", "family" : "Griffiths", "given" : "M. W.", "non-dropping-particle" : "", "parse-names" : false, "suffix" : "" } ], "id" : "ITEM-3", "issue" : "1", "issued" : { "date-parts" : [ [ "2015", "1", "1" ] ] }, "page" : "292-297", "title" : "Mortalities of Eastern And Pacific oyster larvae caused by the pathogens Vibrio coralliilyticus and Vibrio tubiashii", "type" : "article-journal", "volume" : "81" }, "uris" : [ "http://www.mendeley.com/documents/?uuid=25b30307-f7a4-3e49-856a-08a86ef07717" ] } ], "mendeley" : { "formattedCitation" : "(Elston et al., 1981; Le Roux et al., 2016; Richards et al., 2015a)", "plainTextFormattedCitation" : "(Elston et al., 1981; Le Roux et al., 2016; Richards et al., 2015a)", "previouslyFormattedCitation" : "(Elston et al., 1981; Le Roux et al., 2016; Richards et al., 2015a)" }, "properties" : { "noteIndex" : 0 }, "schema" : "https://github.com/citation-style-language/schema/raw/master/csl-citation.json" }</w:instrText>
      </w:r>
      <w:r>
        <w:rPr>
          <w:rFonts w:eastAsia="Times New Roman" w:cs="Times New Roman"/>
          <w:color w:val="000000"/>
          <w:szCs w:val="24"/>
        </w:rPr>
        <w:fldChar w:fldCharType="separate"/>
      </w:r>
      <w:r w:rsidRPr="00FF7D6F">
        <w:rPr>
          <w:rFonts w:eastAsia="Times New Roman" w:cs="Times New Roman"/>
          <w:noProof/>
          <w:color w:val="000000"/>
          <w:szCs w:val="24"/>
        </w:rPr>
        <w:t>(Elston et al., 1981; Le Roux et al., 2016; Richards et al., 2015a)</w:t>
      </w:r>
      <w:r>
        <w:rPr>
          <w:rFonts w:eastAsia="Times New Roman" w:cs="Times New Roman"/>
          <w:color w:val="000000"/>
          <w:szCs w:val="24"/>
        </w:rPr>
        <w:fldChar w:fldCharType="end"/>
      </w:r>
      <w:r w:rsidRPr="00FF7D6F">
        <w:rPr>
          <w:rFonts w:eastAsia="Times New Roman" w:cs="Times New Roman"/>
          <w:color w:val="000000"/>
          <w:szCs w:val="24"/>
        </w:rPr>
        <w:t xml:space="preserve">, we evaluated the changes in </w:t>
      </w:r>
      <w:r w:rsidRPr="00FF7D6F">
        <w:rPr>
          <w:rFonts w:eastAsia="Times New Roman" w:cs="Times New Roman"/>
          <w:i/>
          <w:iCs/>
          <w:color w:val="000000"/>
          <w:szCs w:val="24"/>
        </w:rPr>
        <w:t>Vibrio</w:t>
      </w:r>
      <w:r w:rsidRPr="00FF7D6F">
        <w:rPr>
          <w:rFonts w:eastAsia="Times New Roman" w:cs="Times New Roman"/>
          <w:color w:val="000000"/>
          <w:szCs w:val="24"/>
        </w:rPr>
        <w:t xml:space="preserve"> spp. diversity and abundance over time in the hatchery. Overall, no significant differences in abundance of vibrios between control and probiotic treated-tanks were detected for any of the sample types or trials. However, a significant effect of treatment was observed in vibrio diversity (as measured using the Simpson’s Index of diversity) in water samples collected on day 12 in Trial 1 (Figure 5a).  This trend was also detected in water samples from Trials 2 and 3 (Figure S4). </w:t>
      </w:r>
    </w:p>
    <w:p w14:paraId="32A7679B" w14:textId="180A9539" w:rsidR="00FF7D6F" w:rsidRPr="00FF7D6F" w:rsidRDefault="00FF7D6F" w:rsidP="00FF7D6F">
      <w:pPr>
        <w:rPr>
          <w:rFonts w:eastAsia="Times New Roman" w:cs="Times New Roman"/>
          <w:szCs w:val="24"/>
        </w:rPr>
      </w:pPr>
      <w:r w:rsidRPr="00FF7D6F">
        <w:rPr>
          <w:rFonts w:eastAsia="Times New Roman" w:cs="Times New Roman"/>
          <w:color w:val="000000"/>
          <w:szCs w:val="24"/>
        </w:rPr>
        <w:t xml:space="preserve">The abundance of </w:t>
      </w:r>
      <w:r w:rsidRPr="00FF7D6F">
        <w:rPr>
          <w:rFonts w:eastAsia="Times New Roman" w:cs="Times New Roman"/>
          <w:i/>
          <w:iCs/>
          <w:color w:val="000000"/>
          <w:szCs w:val="24"/>
        </w:rPr>
        <w:t>Vibrio</w:t>
      </w:r>
      <w:r w:rsidRPr="00FF7D6F">
        <w:rPr>
          <w:rFonts w:eastAsia="Times New Roman" w:cs="Times New Roman"/>
          <w:color w:val="000000"/>
          <w:szCs w:val="24"/>
        </w:rPr>
        <w:t xml:space="preserve"> in oyster larvae, </w:t>
      </w:r>
      <w:r w:rsidRPr="00C040C4">
        <w:rPr>
          <w:rFonts w:eastAsia="Times New Roman" w:cs="Times New Roman"/>
          <w:color w:val="000000"/>
          <w:szCs w:val="24"/>
          <w:highlight w:val="yellow"/>
          <w:rPrChange w:id="33" w:author="David Nelson" w:date="2018-12-11T17:09:00Z">
            <w:rPr>
              <w:rFonts w:eastAsia="Times New Roman" w:cs="Times New Roman"/>
              <w:color w:val="000000"/>
              <w:szCs w:val="24"/>
            </w:rPr>
          </w:rPrChange>
        </w:rPr>
        <w:t>biofilm swabs</w:t>
      </w:r>
      <w:r w:rsidRPr="00FF7D6F">
        <w:rPr>
          <w:rFonts w:eastAsia="Times New Roman" w:cs="Times New Roman"/>
          <w:color w:val="000000"/>
          <w:szCs w:val="24"/>
        </w:rPr>
        <w:t xml:space="preserve">, and rearing water samples significantly decreased over time in Trial 1 (Figure 5b, Figure S3, p&lt;0.01). </w:t>
      </w:r>
      <w:r w:rsidRPr="00FF7D6F">
        <w:rPr>
          <w:rFonts w:eastAsia="Times New Roman" w:cs="Times New Roman"/>
          <w:i/>
          <w:iCs/>
          <w:color w:val="000000"/>
          <w:szCs w:val="24"/>
        </w:rPr>
        <w:t>Vibrio</w:t>
      </w:r>
      <w:r w:rsidRPr="00FF7D6F">
        <w:rPr>
          <w:rFonts w:eastAsia="Times New Roman" w:cs="Times New Roman"/>
          <w:color w:val="000000"/>
          <w:szCs w:val="24"/>
        </w:rPr>
        <w:t xml:space="preserve"> reads were significantly more abundant in the oyster larvae, than in the biofilm swabs on Day 12 and all of the water samples in Trial 1 (Figure 5b, interaction p&lt;0.001). </w:t>
      </w:r>
      <w:commentRangeStart w:id="34"/>
      <w:r w:rsidRPr="00FF7D6F">
        <w:rPr>
          <w:rFonts w:eastAsia="Times New Roman" w:cs="Times New Roman"/>
          <w:color w:val="000000"/>
          <w:szCs w:val="24"/>
        </w:rPr>
        <w:t xml:space="preserve">No significant differences in </w:t>
      </w:r>
      <w:r w:rsidRPr="00FF7D6F">
        <w:rPr>
          <w:rFonts w:eastAsia="Times New Roman" w:cs="Times New Roman"/>
          <w:i/>
          <w:iCs/>
          <w:color w:val="000000"/>
          <w:szCs w:val="24"/>
        </w:rPr>
        <w:t xml:space="preserve">Vibrio </w:t>
      </w:r>
      <w:r w:rsidRPr="00FF7D6F">
        <w:rPr>
          <w:rFonts w:eastAsia="Times New Roman" w:cs="Times New Roman"/>
          <w:color w:val="000000"/>
          <w:szCs w:val="24"/>
        </w:rPr>
        <w:t xml:space="preserve">Simpson’s Index of Diversity was detected between treatments in the larvae or </w:t>
      </w:r>
      <w:del w:id="35" w:author="David Rowley" w:date="2019-01-05T14:42:00Z">
        <w:r w:rsidRPr="00C040C4" w:rsidDel="00C3573C">
          <w:rPr>
            <w:rFonts w:eastAsia="Times New Roman" w:cs="Times New Roman"/>
            <w:color w:val="000000"/>
            <w:szCs w:val="24"/>
            <w:highlight w:val="yellow"/>
            <w:rPrChange w:id="36" w:author="David Nelson" w:date="2018-12-11T17:09:00Z">
              <w:rPr>
                <w:rFonts w:eastAsia="Times New Roman" w:cs="Times New Roman"/>
                <w:color w:val="000000"/>
                <w:szCs w:val="24"/>
              </w:rPr>
            </w:rPrChange>
          </w:rPr>
          <w:delText xml:space="preserve">biofilm </w:delText>
        </w:r>
      </w:del>
      <w:ins w:id="37" w:author="David Rowley" w:date="2019-01-05T14:42:00Z">
        <w:r w:rsidR="00C3573C">
          <w:rPr>
            <w:rFonts w:eastAsia="Times New Roman" w:cs="Times New Roman"/>
            <w:color w:val="000000"/>
            <w:szCs w:val="24"/>
            <w:highlight w:val="yellow"/>
          </w:rPr>
          <w:t>swab</w:t>
        </w:r>
        <w:r w:rsidR="00C3573C" w:rsidRPr="00C040C4">
          <w:rPr>
            <w:rFonts w:eastAsia="Times New Roman" w:cs="Times New Roman"/>
            <w:color w:val="000000"/>
            <w:szCs w:val="24"/>
            <w:highlight w:val="yellow"/>
            <w:rPrChange w:id="38" w:author="David Nelson" w:date="2018-12-11T17:09:00Z">
              <w:rPr>
                <w:rFonts w:eastAsia="Times New Roman" w:cs="Times New Roman"/>
                <w:color w:val="000000"/>
                <w:szCs w:val="24"/>
              </w:rPr>
            </w:rPrChange>
          </w:rPr>
          <w:t xml:space="preserve"> </w:t>
        </w:r>
      </w:ins>
      <w:r w:rsidRPr="00C040C4">
        <w:rPr>
          <w:rFonts w:eastAsia="Times New Roman" w:cs="Times New Roman"/>
          <w:color w:val="000000"/>
          <w:szCs w:val="24"/>
          <w:highlight w:val="yellow"/>
          <w:rPrChange w:id="39" w:author="David Nelson" w:date="2018-12-11T17:09:00Z">
            <w:rPr>
              <w:rFonts w:eastAsia="Times New Roman" w:cs="Times New Roman"/>
              <w:color w:val="000000"/>
              <w:szCs w:val="24"/>
            </w:rPr>
          </w:rPrChange>
        </w:rPr>
        <w:t>samples</w:t>
      </w:r>
      <w:r w:rsidRPr="00FF7D6F">
        <w:rPr>
          <w:rFonts w:eastAsia="Times New Roman" w:cs="Times New Roman"/>
          <w:color w:val="000000"/>
          <w:szCs w:val="24"/>
        </w:rPr>
        <w:t xml:space="preserve"> (Figure 5a, p&gt;0.60). The diversity of the </w:t>
      </w:r>
      <w:r w:rsidRPr="00FF7D6F">
        <w:rPr>
          <w:rFonts w:eastAsia="Times New Roman" w:cs="Times New Roman"/>
          <w:i/>
          <w:iCs/>
          <w:color w:val="000000"/>
          <w:szCs w:val="24"/>
        </w:rPr>
        <w:t>Vibrio</w:t>
      </w:r>
      <w:r w:rsidRPr="00FF7D6F">
        <w:rPr>
          <w:rFonts w:eastAsia="Times New Roman" w:cs="Times New Roman"/>
          <w:color w:val="000000"/>
          <w:szCs w:val="24"/>
        </w:rPr>
        <w:t xml:space="preserve"> spp. was overall higher in </w:t>
      </w:r>
      <w:r w:rsidRPr="00C040C4">
        <w:rPr>
          <w:rFonts w:eastAsia="Times New Roman" w:cs="Times New Roman"/>
          <w:color w:val="000000"/>
          <w:szCs w:val="24"/>
          <w:highlight w:val="yellow"/>
          <w:rPrChange w:id="40" w:author="David Nelson" w:date="2018-12-11T17:11:00Z">
            <w:rPr>
              <w:rFonts w:eastAsia="Times New Roman" w:cs="Times New Roman"/>
              <w:color w:val="000000"/>
              <w:szCs w:val="24"/>
            </w:rPr>
          </w:rPrChange>
        </w:rPr>
        <w:t>swab</w:t>
      </w:r>
      <w:r w:rsidRPr="00FF7D6F">
        <w:rPr>
          <w:rFonts w:eastAsia="Times New Roman" w:cs="Times New Roman"/>
          <w:color w:val="000000"/>
          <w:szCs w:val="24"/>
        </w:rPr>
        <w:t xml:space="preserve"> and oyster samples (p&lt;0.005),</w:t>
      </w:r>
      <w:commentRangeEnd w:id="34"/>
      <w:r w:rsidR="00C040C4">
        <w:rPr>
          <w:rStyle w:val="CommentReference"/>
        </w:rPr>
        <w:commentReference w:id="34"/>
      </w:r>
      <w:r w:rsidRPr="00FF7D6F">
        <w:rPr>
          <w:rFonts w:eastAsia="Times New Roman" w:cs="Times New Roman"/>
          <w:color w:val="000000"/>
          <w:szCs w:val="24"/>
        </w:rPr>
        <w:t xml:space="preserve"> and significantly increased from Day 5 to Day 12 in swab and water samples (p&lt;0.001). </w:t>
      </w:r>
    </w:p>
    <w:p w14:paraId="5B3E715C" w14:textId="7801F99C" w:rsidR="00FF7D6F" w:rsidRPr="00FF7D6F" w:rsidRDefault="00FF7D6F" w:rsidP="00FF7D6F">
      <w:pPr>
        <w:rPr>
          <w:rFonts w:eastAsia="Times New Roman" w:cs="Times New Roman"/>
          <w:szCs w:val="24"/>
        </w:rPr>
      </w:pPr>
      <w:r w:rsidRPr="00FF7D6F">
        <w:rPr>
          <w:rFonts w:eastAsia="Times New Roman" w:cs="Times New Roman"/>
          <w:color w:val="000000"/>
          <w:szCs w:val="24"/>
        </w:rPr>
        <w:t xml:space="preserve">Since the V6 region of the 16S rRNA gene was </w:t>
      </w:r>
      <w:commentRangeStart w:id="41"/>
      <w:r w:rsidRPr="00FF7D6F">
        <w:rPr>
          <w:rFonts w:eastAsia="Times New Roman" w:cs="Times New Roman"/>
          <w:color w:val="000000"/>
          <w:szCs w:val="24"/>
        </w:rPr>
        <w:t xml:space="preserve">deeply sequenced </w:t>
      </w:r>
      <w:commentRangeEnd w:id="41"/>
      <w:r w:rsidR="00B003D5">
        <w:rPr>
          <w:rStyle w:val="CommentReference"/>
        </w:rPr>
        <w:commentReference w:id="41"/>
      </w:r>
      <w:r w:rsidRPr="00FF7D6F">
        <w:rPr>
          <w:rFonts w:eastAsia="Times New Roman" w:cs="Times New Roman"/>
          <w:color w:val="000000"/>
          <w:szCs w:val="24"/>
        </w:rPr>
        <w:t xml:space="preserve">in Trial 3, we were able to perform an oligotyping analysis - a method that detects genetic variants within a taxon - of </w:t>
      </w:r>
      <w:r w:rsidRPr="00FF7D6F">
        <w:rPr>
          <w:rFonts w:eastAsia="Times New Roman" w:cs="Times New Roman"/>
          <w:i/>
          <w:iCs/>
          <w:color w:val="000000"/>
          <w:szCs w:val="24"/>
        </w:rPr>
        <w:t>Vibrio</w:t>
      </w:r>
      <w:r w:rsidRPr="00FF7D6F">
        <w:rPr>
          <w:rFonts w:eastAsia="Times New Roman" w:cs="Times New Roman"/>
          <w:color w:val="000000"/>
          <w:szCs w:val="24"/>
        </w:rPr>
        <w:t xml:space="preserve"> reads on th</w:t>
      </w:r>
      <w:del w:id="42" w:author="David Nelson" w:date="2018-12-11T17:15:00Z">
        <w:r w:rsidRPr="00FF7D6F" w:rsidDel="00C040C4">
          <w:rPr>
            <w:rFonts w:eastAsia="Times New Roman" w:cs="Times New Roman"/>
            <w:color w:val="000000"/>
            <w:szCs w:val="24"/>
          </w:rPr>
          <w:delText>is</w:delText>
        </w:r>
      </w:del>
      <w:ins w:id="43" w:author="David Nelson" w:date="2018-12-11T17:15:00Z">
        <w:r w:rsidR="00C040C4">
          <w:rPr>
            <w:rFonts w:eastAsia="Times New Roman" w:cs="Times New Roman"/>
            <w:color w:val="000000"/>
            <w:szCs w:val="24"/>
          </w:rPr>
          <w:t>ese</w:t>
        </w:r>
      </w:ins>
      <w:r w:rsidRPr="00FF7D6F">
        <w:rPr>
          <w:rFonts w:eastAsia="Times New Roman" w:cs="Times New Roman"/>
          <w:color w:val="000000"/>
          <w:szCs w:val="24"/>
        </w:rPr>
        <w:t xml:space="preserve"> data (only water samples were collected). Changes in the overall composition of the </w:t>
      </w:r>
      <w:r w:rsidRPr="00FF7D6F">
        <w:rPr>
          <w:rFonts w:eastAsia="Times New Roman" w:cs="Times New Roman"/>
          <w:i/>
          <w:iCs/>
          <w:color w:val="000000"/>
          <w:szCs w:val="24"/>
        </w:rPr>
        <w:t>Vibrio</w:t>
      </w:r>
      <w:r w:rsidRPr="00FF7D6F">
        <w:rPr>
          <w:rFonts w:eastAsia="Times New Roman" w:cs="Times New Roman"/>
          <w:color w:val="000000"/>
          <w:szCs w:val="24"/>
        </w:rPr>
        <w:t xml:space="preserve"> community over time and by treatment were observed by oligotyping (Figure 6). On Day 5, the probiotic treated tanks were dominated by oligotypes closely related to </w:t>
      </w:r>
      <w:r w:rsidRPr="00FF7D6F">
        <w:rPr>
          <w:rFonts w:eastAsia="Times New Roman" w:cs="Times New Roman"/>
          <w:i/>
          <w:iCs/>
          <w:color w:val="000000"/>
          <w:szCs w:val="24"/>
        </w:rPr>
        <w:t>Vibrio alginolyticus</w:t>
      </w:r>
      <w:r w:rsidRPr="00FF7D6F">
        <w:rPr>
          <w:rFonts w:eastAsia="Times New Roman" w:cs="Times New Roman"/>
          <w:color w:val="000000"/>
          <w:szCs w:val="24"/>
        </w:rPr>
        <w:t xml:space="preserve"> WW1 and </w:t>
      </w:r>
      <w:r w:rsidRPr="00FF7D6F">
        <w:rPr>
          <w:rFonts w:eastAsia="Times New Roman" w:cs="Times New Roman"/>
          <w:i/>
          <w:iCs/>
          <w:color w:val="000000"/>
          <w:szCs w:val="24"/>
        </w:rPr>
        <w:t>Halovibrio</w:t>
      </w:r>
      <w:r w:rsidRPr="00FF7D6F">
        <w:rPr>
          <w:rFonts w:eastAsia="Times New Roman" w:cs="Times New Roman"/>
          <w:color w:val="000000"/>
          <w:szCs w:val="24"/>
        </w:rPr>
        <w:t xml:space="preserve"> sp. 5F5, and the control tanks were dominated by the oligotype </w:t>
      </w:r>
      <w:r w:rsidRPr="00FF7D6F">
        <w:rPr>
          <w:rFonts w:eastAsia="Times New Roman" w:cs="Times New Roman"/>
          <w:i/>
          <w:iCs/>
          <w:color w:val="000000"/>
          <w:szCs w:val="24"/>
        </w:rPr>
        <w:t>Vibrio alginolyticus</w:t>
      </w:r>
      <w:r w:rsidRPr="00FF7D6F">
        <w:rPr>
          <w:rFonts w:eastAsia="Times New Roman" w:cs="Times New Roman"/>
          <w:color w:val="000000"/>
          <w:szCs w:val="24"/>
        </w:rPr>
        <w:t xml:space="preserve"> WW1. </w:t>
      </w:r>
      <w:commentRangeStart w:id="44"/>
      <w:commentRangeStart w:id="45"/>
      <w:r w:rsidRPr="00FF7D6F">
        <w:rPr>
          <w:rFonts w:eastAsia="Times New Roman" w:cs="Times New Roman"/>
          <w:color w:val="000000"/>
          <w:szCs w:val="24"/>
        </w:rPr>
        <w:t>By Day 12,</w:t>
      </w:r>
      <w:r w:rsidRPr="00FF7D6F">
        <w:rPr>
          <w:rFonts w:eastAsia="Times New Roman" w:cs="Times New Roman"/>
          <w:i/>
          <w:iCs/>
          <w:color w:val="000000"/>
          <w:szCs w:val="24"/>
        </w:rPr>
        <w:t xml:space="preserve"> Vibrio alginolyticus</w:t>
      </w:r>
      <w:r w:rsidRPr="00FF7D6F">
        <w:rPr>
          <w:rFonts w:eastAsia="Times New Roman" w:cs="Times New Roman"/>
          <w:color w:val="000000"/>
          <w:szCs w:val="24"/>
        </w:rPr>
        <w:t xml:space="preserve"> WW1 is succeeded by </w:t>
      </w:r>
      <w:r w:rsidRPr="00FF7D6F">
        <w:rPr>
          <w:rFonts w:eastAsia="Times New Roman" w:cs="Times New Roman"/>
          <w:i/>
          <w:iCs/>
          <w:color w:val="000000"/>
          <w:szCs w:val="24"/>
        </w:rPr>
        <w:t>Vibrio celticus</w:t>
      </w:r>
      <w:r w:rsidRPr="00FF7D6F">
        <w:rPr>
          <w:rFonts w:eastAsia="Times New Roman" w:cs="Times New Roman"/>
          <w:color w:val="000000"/>
          <w:szCs w:val="24"/>
        </w:rPr>
        <w:t xml:space="preserve"> 5OM18 in the probiotic treated tanks and </w:t>
      </w:r>
      <w:r w:rsidRPr="00FF7D6F">
        <w:rPr>
          <w:rFonts w:eastAsia="Times New Roman" w:cs="Times New Roman"/>
          <w:i/>
          <w:iCs/>
          <w:color w:val="000000"/>
          <w:szCs w:val="24"/>
        </w:rPr>
        <w:t>Vibrio orientalis</w:t>
      </w:r>
      <w:r w:rsidRPr="00FF7D6F">
        <w:rPr>
          <w:rFonts w:eastAsia="Times New Roman" w:cs="Times New Roman"/>
          <w:color w:val="000000"/>
          <w:szCs w:val="24"/>
        </w:rPr>
        <w:t xml:space="preserve"> LK2HaP4 in the control tanks. </w:t>
      </w:r>
      <w:commentRangeEnd w:id="44"/>
      <w:r w:rsidR="00765474">
        <w:rPr>
          <w:rStyle w:val="CommentReference"/>
        </w:rPr>
        <w:commentReference w:id="44"/>
      </w:r>
      <w:commentRangeEnd w:id="45"/>
      <w:r w:rsidR="008D57EA">
        <w:rPr>
          <w:rStyle w:val="CommentReference"/>
        </w:rPr>
        <w:commentReference w:id="45"/>
      </w:r>
    </w:p>
    <w:p w14:paraId="2F757B00" w14:textId="74559367" w:rsidR="001525F4" w:rsidRDefault="001525F4" w:rsidP="001525F4">
      <w:pPr>
        <w:pStyle w:val="NormalWeb"/>
        <w:spacing w:before="120" w:beforeAutospacing="0" w:after="240" w:afterAutospacing="0"/>
      </w:pPr>
    </w:p>
    <w:p w14:paraId="47941601" w14:textId="20DC9F40" w:rsidR="001444D0" w:rsidRDefault="00A711D7" w:rsidP="0038579E">
      <w:pPr>
        <w:pStyle w:val="Heading2"/>
      </w:pPr>
      <w:commentRangeStart w:id="46"/>
      <w:r>
        <w:t>Bacterial</w:t>
      </w:r>
      <w:r w:rsidR="0038579E">
        <w:t xml:space="preserve"> Relationships with Co-Occurrence Analysis</w:t>
      </w:r>
      <w:commentRangeEnd w:id="46"/>
      <w:r w:rsidR="00EC479A">
        <w:rPr>
          <w:rStyle w:val="CommentReference"/>
          <w:rFonts w:eastAsiaTheme="minorHAnsi" w:cstheme="minorBidi"/>
          <w:b w:val="0"/>
        </w:rPr>
        <w:commentReference w:id="46"/>
      </w:r>
    </w:p>
    <w:p w14:paraId="445384FC" w14:textId="77777777" w:rsidR="001525F4" w:rsidRDefault="001525F4" w:rsidP="001525F4">
      <w:pPr>
        <w:pStyle w:val="NormalWeb"/>
        <w:spacing w:before="120" w:beforeAutospacing="0" w:after="240" w:afterAutospacing="0"/>
      </w:pPr>
      <w:r>
        <w:rPr>
          <w:color w:val="000000"/>
        </w:rPr>
        <w:lastRenderedPageBreak/>
        <w:t>A co-occurrence analysis of members of the bacterial community (Figure 7) in the 18 water samples from Trial 3 was performed to illustrate: a) how abundance of each Order changed relative to others (edge connections); b) which Orders were most abundant in the system (node size); and c) how probiotic treatment affected their relative abundances (node color and shape). The most abundant taxa (</w:t>
      </w:r>
      <w:r>
        <w:rPr>
          <w:i/>
          <w:iCs/>
          <w:color w:val="000000"/>
        </w:rPr>
        <w:t>Rhodobacterales, Micrococcales, Sphingobacteriales, Flavobacteriales</w:t>
      </w:r>
      <w:r>
        <w:rPr>
          <w:color w:val="000000"/>
        </w:rPr>
        <w:t xml:space="preserve">, </w:t>
      </w:r>
      <w:r>
        <w:rPr>
          <w:i/>
          <w:iCs/>
          <w:color w:val="000000"/>
        </w:rPr>
        <w:t xml:space="preserve">Deferribacterales, </w:t>
      </w:r>
      <w:r>
        <w:rPr>
          <w:color w:val="000000"/>
        </w:rPr>
        <w:t xml:space="preserve">and </w:t>
      </w:r>
      <w:r>
        <w:rPr>
          <w:i/>
          <w:iCs/>
          <w:color w:val="000000"/>
        </w:rPr>
        <w:t>Oceanospirillales</w:t>
      </w:r>
      <w:r>
        <w:rPr>
          <w:color w:val="000000"/>
        </w:rPr>
        <w:t xml:space="preserve">) changed in similar fashion, but had different occurrence ratios between control and treatment samples. Orders that were significantly more abundant in the control samples than in treatment samples include </w:t>
      </w:r>
      <w:r>
        <w:rPr>
          <w:i/>
          <w:iCs/>
          <w:color w:val="000000"/>
        </w:rPr>
        <w:t>Oceanospirillales</w:t>
      </w:r>
      <w:r>
        <w:rPr>
          <w:color w:val="000000"/>
        </w:rPr>
        <w:t xml:space="preserve">, </w:t>
      </w:r>
      <w:r>
        <w:rPr>
          <w:i/>
          <w:iCs/>
          <w:color w:val="000000"/>
        </w:rPr>
        <w:t>Caulobacterales</w:t>
      </w:r>
      <w:r>
        <w:rPr>
          <w:color w:val="000000"/>
        </w:rPr>
        <w:t xml:space="preserve">, </w:t>
      </w:r>
      <w:r>
        <w:rPr>
          <w:i/>
          <w:iCs/>
          <w:color w:val="000000"/>
        </w:rPr>
        <w:t>Lentispherales</w:t>
      </w:r>
      <w:r>
        <w:rPr>
          <w:color w:val="000000"/>
        </w:rPr>
        <w:t xml:space="preserve">, </w:t>
      </w:r>
      <w:r>
        <w:rPr>
          <w:i/>
          <w:iCs/>
          <w:color w:val="000000"/>
        </w:rPr>
        <w:t>Acidithiobacillales</w:t>
      </w:r>
      <w:r>
        <w:rPr>
          <w:color w:val="000000"/>
        </w:rPr>
        <w:t xml:space="preserve">, </w:t>
      </w:r>
      <w:r>
        <w:rPr>
          <w:i/>
          <w:iCs/>
          <w:color w:val="000000"/>
        </w:rPr>
        <w:t>Chrococcales</w:t>
      </w:r>
      <w:r>
        <w:rPr>
          <w:color w:val="000000"/>
        </w:rPr>
        <w:t xml:space="preserve">, and </w:t>
      </w:r>
      <w:r>
        <w:rPr>
          <w:i/>
          <w:iCs/>
          <w:color w:val="000000"/>
        </w:rPr>
        <w:t>Bacillales</w:t>
      </w:r>
      <w:r>
        <w:rPr>
          <w:color w:val="000000"/>
        </w:rPr>
        <w:t xml:space="preserve">. These nodes scattered throughout the network and did not share direct edges, but are within 3-5 edges of each other. </w:t>
      </w:r>
    </w:p>
    <w:p w14:paraId="532193EF" w14:textId="77777777" w:rsidR="001525F4" w:rsidRDefault="001525F4" w:rsidP="001525F4">
      <w:pPr>
        <w:pStyle w:val="NormalWeb"/>
        <w:spacing w:before="120" w:beforeAutospacing="0" w:after="240" w:afterAutospacing="0"/>
      </w:pPr>
      <w:r>
        <w:rPr>
          <w:i/>
          <w:iCs/>
          <w:color w:val="000000"/>
        </w:rPr>
        <w:t>Bacillales</w:t>
      </w:r>
      <w:r>
        <w:rPr>
          <w:color w:val="000000"/>
        </w:rPr>
        <w:t xml:space="preserve">, the Order to which the probiotic used in these experiments belongs and was most abundant in the treated samples, was shown to be most directly associated in the network with four other Orders that change in abundance between control and treatment samples: </w:t>
      </w:r>
      <w:r>
        <w:rPr>
          <w:i/>
          <w:iCs/>
          <w:color w:val="000000"/>
        </w:rPr>
        <w:t xml:space="preserve">Chromatiales, Xanthomonadales, Cytophagia </w:t>
      </w:r>
      <w:r>
        <w:rPr>
          <w:color w:val="000000"/>
        </w:rPr>
        <w:t xml:space="preserve">Order II, and </w:t>
      </w:r>
      <w:r>
        <w:rPr>
          <w:i/>
          <w:iCs/>
          <w:color w:val="000000"/>
        </w:rPr>
        <w:t>Vibrionales</w:t>
      </w:r>
      <w:r>
        <w:rPr>
          <w:color w:val="000000"/>
        </w:rPr>
        <w:t xml:space="preserve">. This direct connection between </w:t>
      </w:r>
      <w:r>
        <w:rPr>
          <w:i/>
          <w:iCs/>
          <w:color w:val="000000"/>
        </w:rPr>
        <w:t>Bacillales</w:t>
      </w:r>
      <w:r>
        <w:rPr>
          <w:color w:val="000000"/>
        </w:rPr>
        <w:t xml:space="preserve"> and </w:t>
      </w:r>
      <w:r>
        <w:rPr>
          <w:i/>
          <w:iCs/>
          <w:color w:val="000000"/>
        </w:rPr>
        <w:t>Vibrionales</w:t>
      </w:r>
      <w:r>
        <w:rPr>
          <w:color w:val="000000"/>
        </w:rPr>
        <w:t xml:space="preserve"> in the network indicates that these Orders of bacteria may have been directly associated. </w:t>
      </w:r>
      <w:r>
        <w:rPr>
          <w:i/>
          <w:iCs/>
          <w:color w:val="000000"/>
        </w:rPr>
        <w:t>Oceanospirillales</w:t>
      </w:r>
      <w:r>
        <w:rPr>
          <w:color w:val="000000"/>
        </w:rPr>
        <w:t xml:space="preserve"> was placed in the network 5 edges away from </w:t>
      </w:r>
      <w:r>
        <w:rPr>
          <w:i/>
          <w:iCs/>
          <w:color w:val="000000"/>
        </w:rPr>
        <w:t>Bacillales,</w:t>
      </w:r>
      <w:r>
        <w:rPr>
          <w:color w:val="000000"/>
        </w:rPr>
        <w:t xml:space="preserve"> sharing an edge with the treatment-abundant </w:t>
      </w:r>
      <w:r>
        <w:rPr>
          <w:i/>
          <w:iCs/>
          <w:color w:val="000000"/>
        </w:rPr>
        <w:t>Flavobacteriales</w:t>
      </w:r>
      <w:r>
        <w:rPr>
          <w:color w:val="000000"/>
        </w:rPr>
        <w:t xml:space="preserve">, a common environmental bacteria taxon (Bernardet et al., 2015). This network </w:t>
      </w:r>
      <w:commentRangeStart w:id="47"/>
      <w:r>
        <w:rPr>
          <w:color w:val="000000"/>
        </w:rPr>
        <w:t>indicates</w:t>
      </w:r>
      <w:commentRangeEnd w:id="47"/>
      <w:r w:rsidR="001C6B1D">
        <w:rPr>
          <w:rStyle w:val="CommentReference"/>
          <w:rFonts w:eastAsiaTheme="minorHAnsi" w:cstheme="minorBidi"/>
        </w:rPr>
        <w:commentReference w:id="47"/>
      </w:r>
      <w:r>
        <w:rPr>
          <w:color w:val="000000"/>
        </w:rPr>
        <w:t xml:space="preserve"> that the probiotic did not directly alter the overall bacterial community in the rearing water in an oyster hatchery, but acted through associated bacteria. </w:t>
      </w:r>
    </w:p>
    <w:p w14:paraId="171CED6C" w14:textId="77777777" w:rsidR="001444D0" w:rsidRDefault="001444D0" w:rsidP="001444D0"/>
    <w:p w14:paraId="4BCCFF88" w14:textId="77777777" w:rsidR="00B657B8" w:rsidRDefault="00196F38" w:rsidP="00B657B8">
      <w:pPr>
        <w:numPr>
          <w:ilvl w:val="0"/>
          <w:numId w:val="17"/>
        </w:numPr>
        <w:tabs>
          <w:tab w:val="clear" w:pos="567"/>
        </w:tabs>
        <w:rPr>
          <w:b/>
          <w:bCs/>
          <w:szCs w:val="24"/>
          <w:lang w:val="en-GB"/>
        </w:rPr>
      </w:pPr>
      <w:r>
        <w:rPr>
          <w:b/>
          <w:bCs/>
          <w:szCs w:val="24"/>
          <w:lang w:val="en-GB"/>
        </w:rPr>
        <w:t>Discussion</w:t>
      </w:r>
    </w:p>
    <w:p w14:paraId="087DEA14" w14:textId="344C1A7B" w:rsidR="00C94653" w:rsidRDefault="000628D5" w:rsidP="000628D5">
      <w:pPr>
        <w:pStyle w:val="NormalWeb"/>
        <w:spacing w:before="120" w:beforeAutospacing="0" w:after="240" w:afterAutospacing="0"/>
        <w:rPr>
          <w:ins w:id="48" w:author="David Nelson" w:date="2018-12-12T16:52:00Z"/>
          <w:color w:val="000000"/>
        </w:rPr>
      </w:pPr>
      <w:r>
        <w:rPr>
          <w:color w:val="000000"/>
        </w:rPr>
        <w:t>Manipulation of bacterial communit</w:t>
      </w:r>
      <w:del w:id="49" w:author="David Nelson" w:date="2018-12-12T16:36:00Z">
        <w:r w:rsidDel="0012765D">
          <w:rPr>
            <w:color w:val="000000"/>
          </w:rPr>
          <w:delText>y</w:delText>
        </w:r>
      </w:del>
      <w:ins w:id="50" w:author="David Nelson" w:date="2018-12-12T16:36:00Z">
        <w:r w:rsidR="0012765D">
          <w:rPr>
            <w:color w:val="000000"/>
          </w:rPr>
          <w:t>ies</w:t>
        </w:r>
      </w:ins>
      <w:r>
        <w:rPr>
          <w:color w:val="000000"/>
        </w:rPr>
        <w:t xml:space="preserve"> </w:t>
      </w:r>
      <w:del w:id="51" w:author="David Nelson" w:date="2018-12-12T16:36:00Z">
        <w:r w:rsidDel="0012765D">
          <w:rPr>
            <w:color w:val="000000"/>
          </w:rPr>
          <w:delText xml:space="preserve">structures </w:delText>
        </w:r>
      </w:del>
      <w:r>
        <w:rPr>
          <w:color w:val="000000"/>
        </w:rPr>
        <w:t xml:space="preserve">in aquaculture systems is a potential mechanism for prevention of disease </w:t>
      </w:r>
      <w:del w:id="52" w:author="David Nelson" w:date="2018-12-12T16:37:00Z">
        <w:r w:rsidDel="0012765D">
          <w:rPr>
            <w:color w:val="000000"/>
          </w:rPr>
          <w:delText xml:space="preserve">among the commercial crop grown </w:delText>
        </w:r>
      </w:del>
      <w:r>
        <w:rPr>
          <w:color w:val="000000"/>
        </w:rPr>
        <w:t>in these systems.</w:t>
      </w:r>
      <w:ins w:id="53" w:author="David Nelson" w:date="2018-12-12T16:42:00Z">
        <w:r w:rsidR="0012765D">
          <w:rPr>
            <w:color w:val="000000"/>
          </w:rPr>
          <w:t xml:space="preserve"> We hypothesized that one mechanism of probiotic activity is the</w:t>
        </w:r>
      </w:ins>
      <w:ins w:id="54" w:author="David Nelson" w:date="2018-12-12T16:43:00Z">
        <w:r w:rsidR="0012765D">
          <w:rPr>
            <w:color w:val="000000"/>
          </w:rPr>
          <w:t xml:space="preserve"> a</w:t>
        </w:r>
      </w:ins>
      <w:ins w:id="55" w:author="David Nelson" w:date="2018-12-12T16:42:00Z">
        <w:r w:rsidR="0012765D">
          <w:rPr>
            <w:color w:val="000000"/>
          </w:rPr>
          <w:t>lteration of</w:t>
        </w:r>
      </w:ins>
      <w:ins w:id="56" w:author="David Nelson" w:date="2018-12-12T16:44:00Z">
        <w:r w:rsidR="0012765D">
          <w:rPr>
            <w:color w:val="000000"/>
          </w:rPr>
          <w:t xml:space="preserve"> a microbial community from a state that promotes </w:t>
        </w:r>
      </w:ins>
      <w:ins w:id="57" w:author="David Nelson" w:date="2018-12-12T16:46:00Z">
        <w:r w:rsidR="0012765D">
          <w:rPr>
            <w:color w:val="000000"/>
          </w:rPr>
          <w:t>the growth of potential pathogens</w:t>
        </w:r>
      </w:ins>
      <w:ins w:id="58" w:author="David Nelson" w:date="2018-12-12T16:44:00Z">
        <w:r w:rsidR="0012765D">
          <w:rPr>
            <w:color w:val="000000"/>
          </w:rPr>
          <w:t xml:space="preserve"> to one that inhibits</w:t>
        </w:r>
      </w:ins>
      <w:ins w:id="59" w:author="David Nelson" w:date="2018-12-12T16:46:00Z">
        <w:r w:rsidR="00C94653">
          <w:rPr>
            <w:color w:val="000000"/>
          </w:rPr>
          <w:t xml:space="preserve"> the growth of pathogens.</w:t>
        </w:r>
      </w:ins>
      <w:ins w:id="60" w:author="David Nelson" w:date="2018-12-12T16:42:00Z">
        <w:r w:rsidR="0012765D">
          <w:rPr>
            <w:color w:val="000000"/>
          </w:rPr>
          <w:t xml:space="preserve"> </w:t>
        </w:r>
      </w:ins>
      <w:r>
        <w:rPr>
          <w:color w:val="000000"/>
        </w:rPr>
        <w:t xml:space="preserve"> </w:t>
      </w:r>
      <w:del w:id="61" w:author="David Nelson" w:date="2018-12-12T16:47:00Z">
        <w:r w:rsidDel="00C94653">
          <w:rPr>
            <w:color w:val="000000"/>
          </w:rPr>
          <w:delText>Moreover</w:delText>
        </w:r>
      </w:del>
      <w:ins w:id="62" w:author="David Nelson" w:date="2018-12-12T16:47:00Z">
        <w:r w:rsidR="00C94653">
          <w:rPr>
            <w:color w:val="000000"/>
          </w:rPr>
          <w:t>The</w:t>
        </w:r>
      </w:ins>
      <w:del w:id="63" w:author="David Nelson" w:date="2018-12-12T16:47:00Z">
        <w:r w:rsidDel="00C94653">
          <w:rPr>
            <w:color w:val="000000"/>
          </w:rPr>
          <w:delText>,</w:delText>
        </w:r>
      </w:del>
      <w:r>
        <w:rPr>
          <w:color w:val="000000"/>
        </w:rPr>
        <w:t xml:space="preserve"> study of </w:t>
      </w:r>
      <w:del w:id="64" w:author="David Nelson" w:date="2018-12-12T16:47:00Z">
        <w:r w:rsidDel="00C94653">
          <w:rPr>
            <w:color w:val="000000"/>
          </w:rPr>
          <w:delText xml:space="preserve">these </w:delText>
        </w:r>
      </w:del>
      <w:r>
        <w:rPr>
          <w:color w:val="000000"/>
        </w:rPr>
        <w:t>microbial communities</w:t>
      </w:r>
      <w:ins w:id="65" w:author="David Nelson" w:date="2018-12-12T16:47:00Z">
        <w:r w:rsidR="00C94653">
          <w:rPr>
            <w:color w:val="000000"/>
          </w:rPr>
          <w:t xml:space="preserve"> in the presence and absence of known probiotic bacteria should reveal</w:t>
        </w:r>
      </w:ins>
      <w:r>
        <w:rPr>
          <w:color w:val="000000"/>
        </w:rPr>
        <w:t xml:space="preserve"> </w:t>
      </w:r>
      <w:del w:id="66" w:author="David Nelson" w:date="2018-12-12T16:49:00Z">
        <w:r w:rsidDel="00C94653">
          <w:rPr>
            <w:color w:val="000000"/>
          </w:rPr>
          <w:delText>informs potential actions such as</w:delText>
        </w:r>
      </w:del>
      <w:ins w:id="67" w:author="David Nelson" w:date="2018-12-12T16:49:00Z">
        <w:r w:rsidR="00C94653">
          <w:rPr>
            <w:color w:val="000000"/>
          </w:rPr>
          <w:t>whether</w:t>
        </w:r>
      </w:ins>
      <w:r>
        <w:rPr>
          <w:color w:val="000000"/>
        </w:rPr>
        <w:t xml:space="preserve"> probiotic treatment</w:t>
      </w:r>
      <w:ins w:id="68" w:author="David Nelson" w:date="2018-12-12T16:49:00Z">
        <w:r w:rsidR="00C94653">
          <w:rPr>
            <w:color w:val="000000"/>
          </w:rPr>
          <w:t xml:space="preserve"> affects microbial community structure and, therefore, whether </w:t>
        </w:r>
        <w:del w:id="69" w:author="Microsoft Office User" w:date="2019-01-07T13:38:00Z">
          <w:r w:rsidR="00C94653" w:rsidDel="00F80D7B">
            <w:rPr>
              <w:color w:val="000000"/>
            </w:rPr>
            <w:delText>our</w:delText>
          </w:r>
        </w:del>
      </w:ins>
      <w:ins w:id="70" w:author="Microsoft Office User" w:date="2019-01-07T13:38:00Z">
        <w:r w:rsidR="00F80D7B">
          <w:rPr>
            <w:color w:val="000000"/>
          </w:rPr>
          <w:t>this</w:t>
        </w:r>
      </w:ins>
      <w:ins w:id="71" w:author="David Nelson" w:date="2018-12-12T16:49:00Z">
        <w:r w:rsidR="00C94653">
          <w:rPr>
            <w:color w:val="000000"/>
          </w:rPr>
          <w:t xml:space="preserve"> hypothesis has </w:t>
        </w:r>
        <w:del w:id="72" w:author="Microsoft Office User" w:date="2019-01-07T13:39:00Z">
          <w:r w:rsidR="00C94653" w:rsidDel="00F80D7B">
            <w:rPr>
              <w:color w:val="000000"/>
            </w:rPr>
            <w:delText xml:space="preserve">some </w:delText>
          </w:r>
        </w:del>
        <w:r w:rsidR="00C94653">
          <w:rPr>
            <w:color w:val="000000"/>
          </w:rPr>
          <w:t>validity</w:t>
        </w:r>
      </w:ins>
      <w:r>
        <w:rPr>
          <w:color w:val="000000"/>
        </w:rPr>
        <w:t xml:space="preserve">. This information can then be used to optimize disease management strategies. </w:t>
      </w:r>
    </w:p>
    <w:p w14:paraId="306D3306" w14:textId="0536F9C6" w:rsidR="00F05E88" w:rsidRDefault="000628D5" w:rsidP="000628D5">
      <w:pPr>
        <w:pStyle w:val="NormalWeb"/>
        <w:spacing w:before="120" w:beforeAutospacing="0" w:after="240" w:afterAutospacing="0"/>
      </w:pPr>
      <w:r>
        <w:rPr>
          <w:color w:val="000000"/>
        </w:rPr>
        <w:t xml:space="preserve">Our study established that bacterial community structure in </w:t>
      </w:r>
      <w:ins w:id="73" w:author="Microsoft Office User" w:date="2019-01-07T13:39:00Z">
        <w:r w:rsidR="00F80D7B">
          <w:rPr>
            <w:color w:val="000000"/>
          </w:rPr>
          <w:t xml:space="preserve">rearing water, tank biofilm </w:t>
        </w:r>
      </w:ins>
      <w:ins w:id="74" w:author="Microsoft Office User" w:date="2019-01-07T13:40:00Z">
        <w:r w:rsidR="00F80D7B">
          <w:rPr>
            <w:color w:val="000000"/>
          </w:rPr>
          <w:t>(</w:t>
        </w:r>
      </w:ins>
      <w:ins w:id="75" w:author="Microsoft Office User" w:date="2019-01-07T13:39:00Z">
        <w:r w:rsidR="00F80D7B">
          <w:rPr>
            <w:color w:val="000000"/>
          </w:rPr>
          <w:t>swabs</w:t>
        </w:r>
      </w:ins>
      <w:ins w:id="76" w:author="Microsoft Office User" w:date="2019-01-07T13:40:00Z">
        <w:r w:rsidR="00F80D7B">
          <w:rPr>
            <w:color w:val="000000"/>
          </w:rPr>
          <w:t>)</w:t>
        </w:r>
      </w:ins>
      <w:ins w:id="77" w:author="Microsoft Office User" w:date="2019-01-07T13:39:00Z">
        <w:r w:rsidR="00F80D7B">
          <w:rPr>
            <w:color w:val="000000"/>
          </w:rPr>
          <w:t xml:space="preserve">, and oyster larvae </w:t>
        </w:r>
      </w:ins>
      <w:del w:id="78" w:author="Microsoft Office User" w:date="2019-01-07T13:40:00Z">
        <w:r w:rsidDel="00F80D7B">
          <w:rPr>
            <w:color w:val="000000"/>
          </w:rPr>
          <w:delText xml:space="preserve">an </w:delText>
        </w:r>
      </w:del>
      <w:ins w:id="79" w:author="Microsoft Office User" w:date="2019-01-07T13:40:00Z">
        <w:r w:rsidR="00F80D7B">
          <w:rPr>
            <w:color w:val="000000"/>
          </w:rPr>
          <w:t xml:space="preserve">from an </w:t>
        </w:r>
      </w:ins>
      <w:r>
        <w:rPr>
          <w:color w:val="000000"/>
        </w:rPr>
        <w:t>oyster hatchery differed in diversity and composition</w:t>
      </w:r>
      <w:del w:id="80" w:author="Microsoft Office User" w:date="2019-01-07T13:40:00Z">
        <w:r w:rsidDel="00F80D7B">
          <w:rPr>
            <w:color w:val="000000"/>
          </w:rPr>
          <w:delText xml:space="preserve"> between</w:delText>
        </w:r>
      </w:del>
      <w:del w:id="81" w:author="Microsoft Office User" w:date="2019-01-07T13:39:00Z">
        <w:r w:rsidDel="00F80D7B">
          <w:rPr>
            <w:color w:val="000000"/>
          </w:rPr>
          <w:delText xml:space="preserve"> rearing water, tank biofilm swabs, and oyster larvae</w:delText>
        </w:r>
      </w:del>
      <w:r>
        <w:rPr>
          <w:color w:val="000000"/>
        </w:rPr>
        <w:t xml:space="preserve">. In particular, oyster larvae selected for specific taxa present in the water and in biofilms, including </w:t>
      </w:r>
      <w:r>
        <w:rPr>
          <w:i/>
          <w:iCs/>
          <w:color w:val="000000"/>
        </w:rPr>
        <w:t xml:space="preserve">Firmicutes </w:t>
      </w:r>
      <w:r>
        <w:rPr>
          <w:color w:val="000000"/>
        </w:rPr>
        <w:t xml:space="preserve">and </w:t>
      </w:r>
      <w:r>
        <w:rPr>
          <w:i/>
          <w:iCs/>
          <w:color w:val="000000"/>
        </w:rPr>
        <w:t>Proteobacteria</w:t>
      </w:r>
      <w:r>
        <w:rPr>
          <w:color w:val="000000"/>
        </w:rPr>
        <w:t xml:space="preserve">, while </w:t>
      </w:r>
      <w:ins w:id="82" w:author="David Rowley" w:date="2019-01-05T14:58:00Z">
        <w:r w:rsidR="00C04171">
          <w:rPr>
            <w:color w:val="000000"/>
          </w:rPr>
          <w:t xml:space="preserve">tank </w:t>
        </w:r>
      </w:ins>
      <w:r>
        <w:rPr>
          <w:color w:val="000000"/>
        </w:rPr>
        <w:t xml:space="preserve">biofilms showed a diversity and composition state that was intermediate between water and larvae. Additionally, the microbiome </w:t>
      </w:r>
      <w:ins w:id="83" w:author="Microsoft Office User" w:date="2019-01-07T13:41:00Z">
        <w:r w:rsidR="00F80D7B">
          <w:rPr>
            <w:color w:val="000000"/>
          </w:rPr>
          <w:t xml:space="preserve">of the rearing water </w:t>
        </w:r>
      </w:ins>
      <w:r>
        <w:rPr>
          <w:color w:val="000000"/>
        </w:rPr>
        <w:t>changed significantly over time</w:t>
      </w:r>
      <w:del w:id="84" w:author="Microsoft Office User" w:date="2019-01-07T13:42:00Z">
        <w:r w:rsidDel="00F80D7B">
          <w:rPr>
            <w:color w:val="000000"/>
          </w:rPr>
          <w:delText xml:space="preserve"> in the</w:delText>
        </w:r>
      </w:del>
      <w:del w:id="85" w:author="Microsoft Office User" w:date="2019-01-07T13:41:00Z">
        <w:r w:rsidDel="00F80D7B">
          <w:rPr>
            <w:color w:val="000000"/>
          </w:rPr>
          <w:delText xml:space="preserve"> rearing water</w:delText>
        </w:r>
      </w:del>
      <w:r>
        <w:rPr>
          <w:color w:val="000000"/>
        </w:rPr>
        <w:t xml:space="preserve">, specifically with an increase in </w:t>
      </w:r>
      <w:r>
        <w:rPr>
          <w:i/>
          <w:iCs/>
          <w:color w:val="000000"/>
        </w:rPr>
        <w:t>Actinobacteria</w:t>
      </w:r>
      <w:r>
        <w:rPr>
          <w:color w:val="000000"/>
        </w:rPr>
        <w:t xml:space="preserve"> and a decrease in </w:t>
      </w:r>
      <w:r>
        <w:rPr>
          <w:i/>
          <w:iCs/>
          <w:color w:val="000000"/>
        </w:rPr>
        <w:t>Bacteroidetes</w:t>
      </w:r>
      <w:r>
        <w:rPr>
          <w:color w:val="000000"/>
        </w:rPr>
        <w:t>.</w:t>
      </w:r>
      <w:ins w:id="86" w:author="Microsoft Office User" w:date="2019-01-07T13:44:00Z">
        <w:r w:rsidR="00F80D7B">
          <w:rPr>
            <w:color w:val="000000"/>
          </w:rPr>
          <w:t xml:space="preserve"> </w:t>
        </w:r>
      </w:ins>
      <w:del w:id="87" w:author="Microsoft Office User" w:date="2019-01-07T13:44:00Z">
        <w:r w:rsidDel="00F80D7B">
          <w:rPr>
            <w:color w:val="000000"/>
          </w:rPr>
          <w:delText xml:space="preserve"> The strong effect of time initially obscured the overall effects of treatment, trial, or sample type. </w:delText>
        </w:r>
      </w:del>
      <w:r>
        <w:rPr>
          <w:i/>
          <w:iCs/>
          <w:color w:val="000000"/>
        </w:rPr>
        <w:t>Proteobacteria</w:t>
      </w:r>
      <w:r>
        <w:rPr>
          <w:color w:val="000000"/>
        </w:rPr>
        <w:t xml:space="preserve"> was, on average, the most abundant phylum in all samples (up to 87% in larvae), consistent with previous studies where it was shown to make up the largest and most diverse phylum in oyster-associated microbiota </w:t>
      </w:r>
      <w:r w:rsidR="00F05E88">
        <w:fldChar w:fldCharType="begin" w:fldLock="1"/>
      </w:r>
      <w:r w:rsidR="005433E4">
        <w:instrText>ADDIN CSL_CITATION { "citationItems" : [ { "id" : "ITEM-1", "itemData" : { "DOI" : "10.1111/j.1365-2672.2005.02800.x", "ISBN" : "1364-5072 (Print)\\n1364-5072 (Linking)", "ISSN" : "13645072", "PMID" : "16553721", "abstract" : "AIMS: To carry out a rapid and reliable identification of bacterial diversity in the oyster Crassostrea gigas from Todos Santos Bay, M\u00e9xico, in the current study we applied the molecular techniques of fluorescent in situ hybridization (FISH) and polymerase chain reaction (PCR). In order to reach this goal, genus and group-specific oligonucleotides targeted to 16S rDNA/rRNA were used. METHODS AND RESULTS: Oysters were collected and different tissues were analysed by means of culture-independent methodologies. In the digestive glands and gonads gamma-Proteobacteria and Gram-positive bacteria with a low G+C content, were identified as metabolically active by FISH. In the oyster gills a higher active diversity was observed, including Gram-positive bacteria with a low and high G+C content, members of the Cytophaga/Flavobacterium cluster and gamma-Proteobacteria. Consistent with FISH analysis, the amplification of 16S rDNA genes fragments with genus and group-specific oligonucleotides confirmed the presence of the same groups, as well as members of the alpha- and beta-Proteobacterias, Pseudomonas spp. and Bacillus spp. CONCLUSIONS: The combination of accurate and very easy-to-apply molecular methods allowed us to carry out a rapid screening of high bacterial diversity in oysters. SIGNIFICANCE AND IMPACT OF THE STUDY: This work is the first report about bacterial diversity in oyster tissues analysed by FISH and PCR, without using culture-dependent methods and allowed us to determine the phylogenetic diversity of the bacterial communities present in oyster cultures, including bacteria with and without metabolic activity, as well as uncultivable cells, which are generally underestimated by traditional identification.", "author" : [ { "dropping-particle" : "", "family" : "Hern\u00e1ndez-Z\u00e1rate", "given" : "G.", "non-dropping-particle" : "", "parse-names" : false, "suffix" : "" }, { "dropping-particle" : "", "family" : "Olmos-Soto", "given" : "J.", "non-dropping-particle" : "", "parse-names" : false, "suffix" : "" } ], "container-title" : "Journal of Applied Microbiology", "id" : "ITEM-1", "issue" : "4", "issued" : { "date-parts" : [ [ "2006", "4" ] ] }, "language" : "en", "page" : "664-672", "title" : "Identification of bacterial diversity in the oyster Crassostrea gigas by fluorescent in situ hybridization and polymerase chain reaction", "type" : "article-journal", "volume" : "100" }, "uris" : [ "http://www.mendeley.com/documents/?uuid=a2bb269f-12c6-489e-b27a-3e74d3df0236" ] }, { "id" : "ITEM-2",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"ITEM-2",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"(Hern\u00e1ndez-Z\u00e1rate and Olmos-Soto, 2006; Trabal Fern\u00e1ndez et al., 2014)", "plainTextFormattedCitation" : "(Hern\u00e1ndez-Z\u00e1rate and Olmos-Soto, 2006; Trabal Fern\u00e1ndez et al., 2014)", "previouslyFormattedCitation" : "(Hern\u00e1ndez-Z\u00e1rate and Olmos-Soto, 2006; Trabal Fern\u00e1ndez et al., 2014)" }, "properties" : { "noteIndex" : 0 }, "schema" : "https://github.com/citation-style-language/schema/raw/master/csl-citation.json" }</w:instrText>
      </w:r>
      <w:r w:rsidR="00F05E88">
        <w:fldChar w:fldCharType="separate"/>
      </w:r>
      <w:r w:rsidR="007D5DCA" w:rsidRPr="007D5DCA">
        <w:rPr>
          <w:noProof/>
        </w:rPr>
        <w:t>(Hernández-Zárate and Olmos-Soto, 2006; Trabal Fernández et al., 2014)</w:t>
      </w:r>
      <w:r w:rsidR="00F05E88">
        <w:fldChar w:fldCharType="end"/>
      </w:r>
      <w:r w:rsidR="00F05E88">
        <w:t>.</w:t>
      </w:r>
      <w:r w:rsidR="00DE3017">
        <w:t xml:space="preserve"> </w:t>
      </w:r>
      <w:r w:rsidRPr="000628D5">
        <w:rPr>
          <w:color w:val="000000"/>
        </w:rPr>
        <w:t xml:space="preserve">The other phyla, </w:t>
      </w:r>
      <w:commentRangeStart w:id="88"/>
      <w:ins w:id="89" w:author="David Nelson" w:date="2018-12-12T16:53:00Z">
        <w:r w:rsidR="00C94653" w:rsidRPr="000628D5">
          <w:rPr>
            <w:color w:val="000000"/>
          </w:rPr>
          <w:t xml:space="preserve">including </w:t>
        </w:r>
        <w:r w:rsidR="00C94653" w:rsidRPr="000628D5">
          <w:rPr>
            <w:i/>
            <w:iCs/>
            <w:color w:val="000000"/>
          </w:rPr>
          <w:t xml:space="preserve">Bacteroidetes, Cyanobacteria, </w:t>
        </w:r>
        <w:r w:rsidR="00C94653" w:rsidRPr="000628D5">
          <w:rPr>
            <w:color w:val="000000"/>
          </w:rPr>
          <w:t xml:space="preserve">and </w:t>
        </w:r>
        <w:r w:rsidR="00C94653" w:rsidRPr="000628D5">
          <w:rPr>
            <w:i/>
            <w:iCs/>
            <w:color w:val="000000"/>
          </w:rPr>
          <w:t>Actinobacteria</w:t>
        </w:r>
        <w:commentRangeEnd w:id="88"/>
        <w:r w:rsidR="00C94653">
          <w:rPr>
            <w:rStyle w:val="CommentReference"/>
            <w:rFonts w:eastAsiaTheme="minorHAnsi" w:cstheme="minorBidi"/>
          </w:rPr>
          <w:commentReference w:id="88"/>
        </w:r>
      </w:ins>
      <w:del w:id="90" w:author="David Nelson" w:date="2018-12-12T16:53:00Z">
        <w:r w:rsidRPr="000628D5" w:rsidDel="00C94653">
          <w:rPr>
            <w:color w:val="000000"/>
          </w:rPr>
          <w:delText>however</w:delText>
        </w:r>
      </w:del>
      <w:r w:rsidRPr="000628D5">
        <w:rPr>
          <w:color w:val="000000"/>
        </w:rPr>
        <w:t>, showed variation in relative abundances based on sample type, day, and treatment</w:t>
      </w:r>
      <w:del w:id="91" w:author="Microsoft Office User" w:date="2019-01-07T13:43:00Z">
        <w:r w:rsidRPr="000628D5" w:rsidDel="00F80D7B">
          <w:rPr>
            <w:color w:val="000000"/>
          </w:rPr>
          <w:delText>,</w:delText>
        </w:r>
      </w:del>
      <w:del w:id="92" w:author="David Nelson" w:date="2018-12-12T16:53:00Z">
        <w:r w:rsidRPr="000628D5" w:rsidDel="00C94653">
          <w:rPr>
            <w:color w:val="000000"/>
          </w:rPr>
          <w:delText xml:space="preserve"> including </w:delText>
        </w:r>
        <w:r w:rsidRPr="000628D5" w:rsidDel="00C94653">
          <w:rPr>
            <w:i/>
            <w:iCs/>
            <w:color w:val="000000"/>
          </w:rPr>
          <w:delText xml:space="preserve">Bacteroidetes, Cyanobacteria, </w:delText>
        </w:r>
        <w:r w:rsidRPr="000628D5" w:rsidDel="00C94653">
          <w:rPr>
            <w:color w:val="000000"/>
          </w:rPr>
          <w:delText xml:space="preserve">and </w:delText>
        </w:r>
        <w:r w:rsidRPr="000628D5" w:rsidDel="00C94653">
          <w:rPr>
            <w:i/>
            <w:iCs/>
            <w:color w:val="000000"/>
          </w:rPr>
          <w:delText>Actinobacteria</w:delText>
        </w:r>
      </w:del>
      <w:r w:rsidRPr="000628D5">
        <w:rPr>
          <w:color w:val="000000"/>
        </w:rPr>
        <w:t>.</w:t>
      </w:r>
    </w:p>
    <w:p w14:paraId="62F979EA" w14:textId="5DC907DE" w:rsidR="000628D5" w:rsidRDefault="000628D5" w:rsidP="00F05E88">
      <w:pPr>
        <w:rPr>
          <w:color w:val="000000"/>
        </w:rPr>
      </w:pPr>
      <w:commentRangeStart w:id="93"/>
      <w:r>
        <w:rPr>
          <w:color w:val="000000"/>
        </w:rPr>
        <w:lastRenderedPageBreak/>
        <w:t xml:space="preserve">Our results show high variability in bacterial composition between replicate samples within trials and between trials, especially among the bacterial communities of oyster larvae. High variability in microbial communities in oysters from a single location is consistent with past studies, and is most probably driven by genetic and environmental effects on host-microbe interactions </w:t>
      </w:r>
      <w:r w:rsidR="00F05E88">
        <w:fldChar w:fldCharType="begin" w:fldLock="1"/>
      </w:r>
      <w:r w:rsidR="005433E4">
        <w:instrText>ADDIN CSL_CITATION { "citationItems" : [ { "id" : "ITEM-1", "itemData" : { "DOI" : "10.1186/1471-2180-13-252", "ISBN" : "1471-2180 (Electronic)\\r1471-2180 (Linking)", "ISSN" : "1471-2180", "PMID" : "24206899", "abstract" : "Studies of oyster microbiomes have revealed that a limited number of microbes, including pathogens, can dominate microbial communities in host tissues such as gills and gut. Much of the bacterial diversity however remains underexplored and unexplained, although environmental conditions and host genetics have been implicated. We used 454 next generation 16S rRNA amplicon sequencing of individually tagged PCR reactions to explore the diversity of bacterial communities in gill tissue of the invasive Pacific oyster Crassostrea gigas stemming from genetically differentiated beds under ambient outdoor conditions and after a multifaceted disturbance treatment imposing stress on the host. While the gill associated microbial communities in oysters were dominated by few abundant taxa (i.e. Sphingomonas, Mycoplasma) the distribution of rare bacterial groups correlated to relatedness between the hosts under ambient conditions. Exposing the host to disturbance broke apart this relationship by removing rare phylotypes thereby reducing overall microbial diversity. Shifts in the microbiome composition in response to stress did not result in a net increase in genera known to contain potentially pathogenic strains. The decrease in microbial diversity and the disassociation between population genetic structure of the hosts and their associated microbiome suggest that disturbance (i.e. stress) may play a significant role for the assembly of the natural microbiome. Such community shifts may in turn also feed back on the course of disease and the occurrence of mass mortality events in oyster populations.", "author" : [ { "dropping-particle" : "", "family" : "Wegner", "given" : "Karl", "non-dropping-particle" : "", "parse-names" : false, "suffix" : "" }, { "dropping-particle" : "", "family" : "Volkenborn", "given" : "Nils", "non-dropping-particle" : "", "parse-names" : false, "suffix" : "" }, { "dropping-particle" : "", "family" : "Peter", "given" : "Hannes", "non-dropping-particle" : "", "parse-names" : false, "suffix" : "" }, { "dropping-particle" : "", "family" : "Eiler", "given" : "Alexander", "non-dropping-particle" : "", "parse-names" : false, "suffix" : "" } ], "container-title" : "BMC Microbiology", "id" : "ITEM-1", "issue" : "1", "issued" : { "date-parts" : [ [ "2013" ] ] }, "page" : "252", "title" : "Disturbance induced decoupling between host genetics and composition of the associated microbiome", "type" : "article-journal", "volume" : "13" }, "uris" : [ "http://www.mendeley.com/documents/?uuid=502d31e4-75ad-4b0a-991e-0dda0af94d8d" ] }, { "id" : "ITEM-2",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"ITEM-2", "issue" : "12", "issued" : { "date-parts" : [ [ "2012" ] ] }, "title" : "Analysis of Stomach and Gut Microbiomes of the Eastern Oyster (Crassostrea virginica) from Coastal Louisiana, USA", "type" : "article-journal", "volume" : "7" }, "uris" : [ "http://www.mendeley.com/documents/?uuid=9b8b8f99-5938-4da1-a445-7fbe06755f22" ] } ], "mendeley" : { "formattedCitation" : "(King et al., 2012; Wegner et al., 2013)", "plainTextFormattedCitation" : "(King et al., 2012; Wegner et al., 2013)", "previouslyFormattedCitation" : "(King et al., 2012; Wegner et al., 2013)" }, "properties" : { "noteIndex" : 0 }, "schema" : "https://github.com/citation-style-language/schema/raw/master/csl-citation.json" }</w:instrText>
      </w:r>
      <w:r w:rsidR="00F05E88">
        <w:fldChar w:fldCharType="separate"/>
      </w:r>
      <w:r w:rsidR="007D5DCA" w:rsidRPr="007D5DCA">
        <w:rPr>
          <w:noProof/>
        </w:rPr>
        <w:t>(King et al., 2012; Wegner et al., 2013)</w:t>
      </w:r>
      <w:r w:rsidR="00F05E88">
        <w:fldChar w:fldCharType="end"/>
      </w:r>
      <w:r w:rsidR="005539B1">
        <w:t xml:space="preserve"> </w:t>
      </w:r>
      <w:commentRangeEnd w:id="93"/>
      <w:r w:rsidR="00C94653">
        <w:rPr>
          <w:rStyle w:val="CommentReference"/>
        </w:rPr>
        <w:commentReference w:id="93"/>
      </w:r>
      <w:r>
        <w:rPr>
          <w:color w:val="000000"/>
        </w:rPr>
        <w:t xml:space="preserve">or variability in larval performance in response to pathogen challenge </w:t>
      </w:r>
      <w:r>
        <w:rPr>
          <w:color w:val="000000"/>
          <w:shd w:val="clear" w:color="auto" w:fill="FFFF00"/>
        </w:rPr>
        <w:t xml:space="preserve">(Sohn et al. </w:t>
      </w:r>
      <w:r>
        <w:rPr>
          <w:i/>
          <w:iCs/>
          <w:color w:val="000000"/>
          <w:shd w:val="clear" w:color="auto" w:fill="FFFF00"/>
        </w:rPr>
        <w:t>in prep</w:t>
      </w:r>
      <w:r>
        <w:rPr>
          <w:color w:val="000000"/>
        </w:rPr>
        <w:t xml:space="preserve">). Moreover, variability between replicates (tanks within the hatchery) and between trials, may have been due to inevitable variance in husbandry and handling techniques at the hatchery </w:t>
      </w:r>
      <w:r>
        <w:rPr>
          <w:color w:val="000000"/>
        </w:rPr>
        <w:fldChar w:fldCharType="begin" w:fldLock="1"/>
      </w:r>
      <w:r w:rsidR="005D1CDB">
        <w:rPr>
          <w:color w:val="000000"/>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"mendeley" : { "formattedCitation" : "(Elston et al., 1981)", "plainTextFormattedCitation" : "(Elston et al., 1981)", "previouslyFormattedCitation" : "(Elston et al., 1981)" }, "properties" : { "noteIndex" : 0 }, "schema" : "https://github.com/citation-style-language/schema/raw/master/csl-citation.json" }</w:instrText>
      </w:r>
      <w:r>
        <w:rPr>
          <w:color w:val="000000"/>
        </w:rPr>
        <w:fldChar w:fldCharType="separate"/>
      </w:r>
      <w:r w:rsidRPr="000628D5">
        <w:rPr>
          <w:noProof/>
          <w:color w:val="000000"/>
        </w:rPr>
        <w:t>(Elston et al., 1981)</w:t>
      </w:r>
      <w:r>
        <w:rPr>
          <w:color w:val="000000"/>
        </w:rPr>
        <w:fldChar w:fldCharType="end"/>
      </w:r>
      <w:r>
        <w:rPr>
          <w:color w:val="000000"/>
        </w:rPr>
        <w:t xml:space="preserve">. </w:t>
      </w:r>
    </w:p>
    <w:p w14:paraId="684B3F39" w14:textId="52994A3B" w:rsidR="00F05E88" w:rsidRDefault="000628D5" w:rsidP="00F05E88">
      <w:r>
        <w:rPr>
          <w:color w:val="000000"/>
        </w:rPr>
        <w:t xml:space="preserve">Despite high variability in microbial communities between samples and trials, clear differences were seen in microbial composition between sample types (water, </w:t>
      </w:r>
      <w:ins w:id="94" w:author="Microsoft Office User" w:date="2019-01-07T13:45:00Z">
        <w:r w:rsidR="00F80D7B">
          <w:rPr>
            <w:color w:val="000000"/>
          </w:rPr>
          <w:t xml:space="preserve">tank </w:t>
        </w:r>
      </w:ins>
      <w:r>
        <w:rPr>
          <w:color w:val="000000"/>
        </w:rPr>
        <w:t>biofilms, and larvae). Lower diversity indices in the larvae and tank biofilm</w:t>
      </w:r>
      <w:del w:id="95" w:author="Microsoft Office User" w:date="2019-01-07T13:45:00Z">
        <w:r w:rsidDel="00F80D7B">
          <w:rPr>
            <w:color w:val="000000"/>
          </w:rPr>
          <w:delText xml:space="preserve"> swab</w:delText>
        </w:r>
      </w:del>
      <w:r>
        <w:rPr>
          <w:color w:val="000000"/>
        </w:rPr>
        <w:t xml:space="preserve">s than the water indicates niche selection of larval and biofilm colonizers, particularly </w:t>
      </w:r>
      <w:r>
        <w:rPr>
          <w:i/>
          <w:iCs/>
          <w:color w:val="000000"/>
        </w:rPr>
        <w:t>Cyanobacteria</w:t>
      </w:r>
      <w:r>
        <w:rPr>
          <w:color w:val="000000"/>
        </w:rPr>
        <w:t xml:space="preserve"> and </w:t>
      </w:r>
      <w:r>
        <w:rPr>
          <w:i/>
          <w:iCs/>
          <w:color w:val="000000"/>
        </w:rPr>
        <w:t>Proteobacteria</w:t>
      </w:r>
      <w:r>
        <w:rPr>
          <w:color w:val="000000"/>
        </w:rPr>
        <w:t xml:space="preserve"> in the tank. It is likely that the oysters select their commensal bacteria from a diverse pool of bacteria in the rearing water and microalgal feed. This hypothesis is consistent with outcomes of past studies that </w:t>
      </w:r>
      <w:commentRangeStart w:id="96"/>
      <w:r>
        <w:rPr>
          <w:color w:val="000000"/>
        </w:rPr>
        <w:t xml:space="preserve">suggest interactions </w:t>
      </w:r>
      <w:commentRangeEnd w:id="96"/>
      <w:r w:rsidR="00F80D7B">
        <w:rPr>
          <w:rStyle w:val="CommentReference"/>
        </w:rPr>
        <w:commentReference w:id="96"/>
      </w:r>
      <w:r>
        <w:rPr>
          <w:color w:val="000000"/>
        </w:rPr>
        <w:t xml:space="preserve">between microalgae, bacteria, and animals in aquaculture.  Bacteria are an essential component of aquaculture nutrition, as both a source of nutrients and growth factors for the microalgae, and as food for the larvae </w:t>
      </w:r>
      <w:r w:rsidR="002D630D">
        <w:fldChar w:fldCharType="begin" w:fldLock="1"/>
      </w:r>
      <w:r w:rsidR="005433E4">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"abstract" : "Information on planktonic food webs around bivalve farms is important, be-cause bivalves utilize natural suspended matter as food. Not only phytoplankton but also other heterotrophic protists are occasionally essential to bivalves. Oysters cannot use bacterioplankton, but they can ingest protists that feed on bacterioplankton, thus using microbial energy indirectly through this microbial loop. To evaluate the impor-tance of the microbial loop in planktonic food webs, occurrences of bacteria and heterotrophic protists were studied in the eutrophic Hiroshima Bay, where oyster aquaculture is economically important. Temporal changes in microbial loop components suggested that energy flow within the microbial loop was enhanced at the end of a phytoplankton bloom. The distribution of microbes and other protists implies that transfer efficiencies within planktonic food webs including the microbial loop differed among regions of the bay. Thus, the microbial loop may play an important role in planktonic food webs in Hiroshima Bay. In some oyster ponds in France, the importance of microbial energy flow to oyster production was actually evaluated. Possibly, energy flow within the microbial loop is also important to oyster production in Japan.", "author" : [ { "dropping-particle" : "", "family" : "Kamiyama", "given" : "Takashi", "non-dropping-particle" : "", "parse-names" : false, "suffix" : "" } ], "container-title" : "Fisheries Research", "id" : "ITEM-2", "issue" : "1", "issued" : { "date-parts" : [ [ "2004" ] ] }, "page" : "41-50", "title" : "The microbial loop in a eutrophic bay and its contribution to bivalve aquaculture", "type" : "article-journal" }, "uris" : [ "http://www.mendeley.com/documents/?uuid=25a404e7-d643-3176-85d3-368ea533dd11" ] }, { "id" : "ITEM-3", "itemData" : { "DOI" : "10.1111/raq.12024", "ISBN" : "1753-5123", "ISSN" : "17535123", "abstract" : "Knowledge on the importance of associations between bacteria and microalgae in aquatic ecosystems is rather limited at the moment, mostly due to a lack of studies at the molecular and biochemical level of microorganisms. This paper discusses the current knowledge on microalgae\u2013bacteria interactions and their potential impacts on the productivity, efficiency and sustainability of aquaculture. Current findings suggest that the interactions are complex and specific. The release of stimulatory products by bacteria that enhance the growth of microalgae, and vice versa, indicates the existence of mutualistic relations. Other factors, such as sig- nalling between bacteria and microalgae, may also play an important role. Although these interactions may be of significant importance, to date, only a few findings have been reported on the use of consortia consisting of microalgae and bacteria for practical purposes. Interestingly, these results pointed out that a com- bination of microalgae and bacteria is often better than using either of them alone. Further research is needed to obtain a thorough understanding of the mechanisms behind the interactions between these microorganisms, including the identification of active compounds. This knowledge will enable the selection of appropriate consortia for different applications in aquaculture, including disease control and high and sustainable production of feed.", "author" : [ { "dropping-particle" : "", "family" : "Natrah", "given" : "Fatin M.I.", "non-dropping-particle" : "", "parse-names" : false, "suffix" : "" }, { "dropping-particle" : "", "family" : "Bossier", "given" : "Peter", "non-dropping-particle" : "", "parse-names" : false, "suffix" : "" }, { "dropping-particle" : "", "family" : "Sorgeloos", "given" : "Patrick", "non-dropping-particle" : "", "parse-names" : false, "suffix" : "" }, { "dropping-particle" : "", "family" : "Yusoff", "given" : "Fatimah Md.", "non-dropping-particle" : "", "parse-names" : false, "suffix" : "" }, { "dropping-particle" : "", "family" : "Defoirdt", "given" : "Tom", "non-dropping-particle" : "", "parse-names" : false, "suffix" : "" } ], "container-title" : "Reviews in Aquaculture", "id" : "ITEM-3", "issue" : "1", "issued" : { "date-parts" : [ [ "2014", "3", "1" ] ] }, "page" : "48-61", "publisher" : "Wiley/Blackwell (10.1111)", "title" : "Significance of microalgal-bacterial interactions for aquaculture", "type" : "article", "volume" : "6" }, "uris" : [ "http://www.mendeley.com/documents/?uuid=c6d07a63-82b0-39a7-b95d-41455d7df745" ] } ], "mendeley" : { "formattedCitation" : "(Kamiyama, 2004; Natrah et al., 2014; Nevejan et al., 2016)", "plainTextFormattedCitation" : "(Kamiyama, 2004; Natrah et al., 2014; Nevejan et al., 2016)", "previouslyFormattedCitation" : "(Kamiyama, 2004; Natrah et al., 2014; Nevejan et al., 2016)" }, "properties" : { "noteIndex" : 0 }, "schema" : "https://github.com/citation-style-language/schema/raw/master/csl-citation.json" }</w:instrText>
      </w:r>
      <w:r w:rsidR="002D630D">
        <w:fldChar w:fldCharType="separate"/>
      </w:r>
      <w:r w:rsidR="00792B2E" w:rsidRPr="00792B2E">
        <w:rPr>
          <w:noProof/>
        </w:rPr>
        <w:t>(Kamiyama, 2004; Natrah et al., 2014; Nevejan et al., 2016)</w:t>
      </w:r>
      <w:r w:rsidR="002D630D">
        <w:fldChar w:fldCharType="end"/>
      </w:r>
      <w:r w:rsidR="002D630D">
        <w:t>.</w:t>
      </w:r>
      <w:r w:rsidR="00AC064B">
        <w:t xml:space="preserve"> </w:t>
      </w:r>
      <w:r>
        <w:rPr>
          <w:color w:val="000000"/>
        </w:rPr>
        <w:t xml:space="preserve">Studies have shown differential selection of microbes in </w:t>
      </w:r>
      <w:del w:id="97" w:author="Microsoft Office User" w:date="2019-01-07T13:51:00Z">
        <w:r w:rsidDel="00E11044">
          <w:rPr>
            <w:color w:val="000000"/>
          </w:rPr>
          <w:delText xml:space="preserve">eastern </w:delText>
        </w:r>
      </w:del>
      <w:ins w:id="98" w:author="Microsoft Office User" w:date="2019-01-07T13:51:00Z">
        <w:r w:rsidR="00E11044">
          <w:rPr>
            <w:color w:val="000000"/>
          </w:rPr>
          <w:t xml:space="preserve">Eastern </w:t>
        </w:r>
      </w:ins>
      <w:r>
        <w:rPr>
          <w:color w:val="000000"/>
        </w:rPr>
        <w:t xml:space="preserve">oysters based on size, </w:t>
      </w:r>
      <w:commentRangeStart w:id="99"/>
      <w:r>
        <w:rPr>
          <w:color w:val="000000"/>
        </w:rPr>
        <w:t>chemistry</w:t>
      </w:r>
      <w:commentRangeEnd w:id="99"/>
      <w:r w:rsidR="00E11044">
        <w:rPr>
          <w:rStyle w:val="CommentReference"/>
        </w:rPr>
        <w:commentReference w:id="99"/>
      </w:r>
      <w:r>
        <w:rPr>
          <w:color w:val="000000"/>
        </w:rPr>
        <w:t xml:space="preserve">, and accompanying bacteria </w:t>
      </w:r>
      <w:r w:rsidR="006D51B2">
        <w:fldChar w:fldCharType="begin" w:fldLock="1"/>
      </w:r>
      <w:r w:rsidR="005433E4">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"DOI" : "217/2/130 [pii]", "ISBN" : "0006-3185", "ISSN" : "00063185", "PMID" : "19875818", "abstract" : "Despite advances in the study of particle selection in suspension-feeding bivalves, the mechanisms upon which bivalves rely to discriminate among particles have not been elucidated. We hypothesized that particle sorting in suspension-feeding bivalves could be based, in part, on a biochemical recognition mechanism mediated by lectins within the mucus that covers the feeding organs. Using Crassostrea virginica, the Eastern oyster, our investigations demonstrated that lectins from oyster mucus can specifically bind several microalgal species as well as different types of red blood cells (RBC), triggering their agglutination. Agglutination of microalgal species and RBC varied with the source of mucus (gills vs: labial palps). Hemagglutination and hemagglutination inhibition assays emphasized that mucus contains several lectins. In feeding experiments, Nitzschia closterium and Tetraselmis maculata were separately incubated with mucus before being fed to oysters. Results showed that pre-treating these microalgae with mucus significantly alters the ability of oysters to sort particles. In another experiment, oysters were fed a mixture of microspheres coated with either bovine serum albumin (BSA) or glucosamide-BSA. Results show that oysters preferentially ingest microspheres with bound carbohydrates, highlighting probable interactions between lectins and carbohydrates in the mechanisms of microalgae recognition. This study confirms the presence of lectins in mucus that covers the feeding organs of oysters and suggests a new concept with regard to particle processing by suspension-feeding bivalves: specific interactions between carbohydrates on the surface of particles and lectins within the mucus mediate the selection and rejection processes.", "author" : [ { "dropping-particle" : "", "family" : "Emmanuelle", "given" : "Pales Espinosa", "non-dropping-particle" : "", "parse-names" : false, "suffix" : "" }, { "dropping-particle" : "", "family" : "Mickael", "given" : "Perrigault", "non-dropping-particle" : "", "parse-names" : false, "suffix" : "" }, { "dropping-particle" : "", "family" : "Evan Ward", "given" : "J.", "non-dropping-particle" : "", "parse-names" : false, "suffix" : "" }, { "dropping-particle" : "", "family" : "Shumway", "given" : "Sandra E", "non-dropping-particle" : "", "parse-names" : false, "suffix" : "" }, { "dropping-particle" : "", "family" : "Bassem", "given" : "Allam", "non-dropping-particle" : "", "parse-names" : false, "suffix" : "" } ], "container-title" : "Biological Bulletin", "id" : "ITEM-2", "issue" : "2", "issued" : { "date-parts" : [ [ "2009", "10", "29" ] ] }, "page" : "130-141", "publisher" : "Marine Biological Laboratory", "title" : "Lectins associated with the feeding organs of the oyster crassostrea virginica can mediate particle selection", "type" : "article-journal", "volume" : "217" }, "uris" : [ "http://www.mendeley.com/documents/?uuid=ad3bfe8a-3311-3069-b01a-27425533ca93" ] }, { "id" : "ITEM-3", "itemData" : { "DOI" : "10.3354/meps013047", "ISBN" : "0171-8630", "ISSN" : "0171-8630", "abstract" : "Using an artificial diet, composed of silt &lt; 32 p in diameter and the alga Tetraselmis suecica, it was demonstrated that the oyster Crassostrea virginica could significantly reduce the concentration of algae voided in the pseudofaeces (measured as extracted chlorophyll pigment) by over 50 %, compared to levels in the food. More importantly, it was also shown that for C. virginica fed natural seston at concentrations between 4 to 20 mg I-', the proportion of energy, carbon and nitrogen voided in the pseudofaeces could also be reduced significantly compared to that in the food. As the organic material in natural seston is from a wide range of sources -e.g. phytoplankton of different sizes, bacteria, detritus particles, etc. -these results indicate that C. virginica has a well developed ability to ingest preferentially various types of organic material and to reject other particles as pseudofaeces. This discriminatory mechanism must be able to operate on individual particles despite the fact that they are bound in viscous mucus. We hypothesise (based on literature information for the properties of molluscan mucus) that the viscosity of the mucus in which the food particles are entrapped may be significantly reduced by the ciliary action on the ridged surfaces of the opposed labial palps. This reduced viscosity mucus is possibly moved to the free edge of the palp where, with a cessation of the mechanical stimulation, it regains its original viscosity. The individual particles may then be subject to chemical testing by chemoreceptors which determine whether a particle is moved over the palp ridge to the mouth or is admitted to the deep rejection tracts. These rejected particles move to the free edge of the palps where they are re-incorporated in the mucus and rejected as pseudofaeces.", "author" : [ { "dropping-particle" : "", "family" : "Newell", "given" : "Roger I", "non-dropping-particle" : "", "parse-names" : false, "suffix" : "" }, { "dropping-particle" : "", "family" : "Jordan", "given" : "Stephen J", "non-dropping-particle" : "", "parse-names" : false, "suffix" : "" } ], "container-title" : "Marine Ecology - Progress Series", "id" : "ITEM-3", "issued" : { "date-parts" : [ [ "1983" ] ] }, "page" : "47-53", "title" : "Preferential ingestion of organic material by the American oyster Crassostrea virginica", "type" : "article-journal", "volume" : "13" }, "uris" : [ "http://www.mendeley.com/documents/?uuid=d5100ea9-7a00-3c79-8299-19c52bd7ffaf" ] }, { "id" : "ITEM-4", "itemData" : { "DOI" : "10.1007/BF00350328", "ISBN" : "0025-3162", "ISSN" : "00253162", "abstract" : "I investigated selective particle ingestion by oyster larvae (Crassostrea virginica) feeding on natural seston from Chesapeake Bay and laboratory-cultured algae of different sizes or chemical content. In 15 of 16 experiments with complex natural suspensions as food, small (&lt;150 mu m) and large (&gt;150 mu m) larvae selected most strongly for small (2 to 4 mu m) food particles, but in the presence of a large (&gt;10 mu m)-cell dinoflagellate bloom, large larvae strongly selected much larger (22 to 30 mu m) food material (presumably dinoflagellates). When fed simplified mixtures of four cultured algal species (Synechococcus bacillaris, Isochrysis sp., Dunaliella tertiolecta, and Prorocentrum minimum) ranging in size from 1 to 11 mu m, small larvae preferred 1 mu m algae while large larvae preferred 11 mu m algae. In experiments with algal mixtures, and with suspensions of natural particles and added algae, large larvae preferred algal species harvested from exponential-phase cultures over other species from stationary-phase cultures. Larval ingestion rates of the cultured alga Thalassiosira pseudonana were about three times higher for cells with a low carbon:nitrogen ratio (7.2:1) than for high C:N ratio (16.2:1) cells when these cells were offered separately in suspensions of equal concentration. As a result, more algal cells, algal C, and algal N was ingested by larvae fed low C:N cells. However, larvae did not show a significant preference for either type of cell when they were offered in a 1:1 cell mixture. Feeding patterns of C. virginica larvae in natural food suspensions can vary with the composition of these complex suspensions, and ingestion seems dependent not only on the size, but on the growth rate and chemical quality of food particles.", "author" : [ { "dropping-particle" : "", "family" : "Baldwin", "given" : "B. S.", "non-dropping-particle" : "", "parse-names" : false, "suffix" : "" } ], "container-title" : "Marine Biology", "id" : "ITEM-4", "issue" : "1", "issued" : { "date-parts" : [ [ "1995", "7" ] ] }, "page" : "95-107", "publisher" : "Springer-Verlag", "title" : "Selective particle ingestion by oyster larvae (Crassostrea virginica) feeding on natural seston and cultured algae", "type" : "article-journal", "volume" : "123" }, "uris" : [ "http://www.mendeley.com/documents/?uuid=6b459d8a-0720-376f-8868-e869aca19686" ] } ], "mendeley" : { "formattedCitation" : "(Baldwin, 1995; Emmanuelle et al., 2009; Nevejan et al., 2016; Newell and Jordan, 1983)", "plainTextFormattedCitation" : "(Baldwin, 1995; Emmanuelle et al., 2009; Nevejan et al., 2016; Newell and Jordan, 1983)", "previouslyFormattedCitation" : "(Baldwin, 1995; Emmanuelle et al., 2009; Nevejan et al., 2016; Newell and Jordan, 1983)" }, "properties" : { "noteIndex" : 0 }, "schema" : "https://github.com/citation-style-language/schema/raw/master/csl-citation.json" }</w:instrText>
      </w:r>
      <w:r w:rsidR="006D51B2">
        <w:fldChar w:fldCharType="separate"/>
      </w:r>
      <w:r w:rsidR="00056F14" w:rsidRPr="00056F14">
        <w:rPr>
          <w:noProof/>
        </w:rPr>
        <w:t>(Baldwin, 1995; Emmanuelle et al., 2009; Nevejan et al., 2016; Newell and Jordan, 1983)</w:t>
      </w:r>
      <w:r w:rsidR="006D51B2">
        <w:fldChar w:fldCharType="end"/>
      </w:r>
      <w:r w:rsidR="006D51B2">
        <w:t>.</w:t>
      </w:r>
      <w:r w:rsidR="00E733E9">
        <w:t xml:space="preserve"> </w:t>
      </w:r>
      <w:r>
        <w:rPr>
          <w:color w:val="000000"/>
        </w:rPr>
        <w:t>Interestingly, strong temporal changes were seen in the structure of microbial communities of oyster larvae, tank surface biofilms, and/or rearing water in each of the trials. Considering the short duration of the trials (less than 15 d), this indicates that temporal changes in microbial communities in the tanks may be driven by developmental changes in the oyster larvae, since it is unlikely that these major changes are due to transient changes in the microbial composition of incoming water. Samples collected during Trial 3 on days 5, 8, and 12 from the hatchery inflow water show that the microbiome is constant over time (</w:t>
      </w:r>
      <w:commentRangeStart w:id="100"/>
      <w:r>
        <w:rPr>
          <w:color w:val="000000"/>
        </w:rPr>
        <w:t>data not shown</w:t>
      </w:r>
      <w:commentRangeEnd w:id="100"/>
      <w:r w:rsidR="003E6626">
        <w:rPr>
          <w:rStyle w:val="CommentReference"/>
        </w:rPr>
        <w:commentReference w:id="100"/>
      </w:r>
      <w:r>
        <w:rPr>
          <w:color w:val="000000"/>
        </w:rPr>
        <w:t>). More research is needed to evaluate the role of oyster-microbial interactions on the dynamics of microbial communities in oyster tanks.</w:t>
      </w:r>
    </w:p>
    <w:p w14:paraId="29C569F1" w14:textId="14A3F472" w:rsidR="00F05E88" w:rsidRDefault="00E043D0" w:rsidP="00F05E88">
      <w:r>
        <w:rPr>
          <w:color w:val="000000"/>
        </w:rPr>
        <w:t>Despite a significant improvement in larval survival with the addition of probiotics (</w:t>
      </w:r>
      <w:r>
        <w:rPr>
          <w:color w:val="000000"/>
          <w:shd w:val="clear" w:color="auto" w:fill="FFFF00"/>
        </w:rPr>
        <w:t xml:space="preserve">Sohn et al. </w:t>
      </w:r>
      <w:r>
        <w:rPr>
          <w:i/>
          <w:iCs/>
          <w:color w:val="000000"/>
          <w:shd w:val="clear" w:color="auto" w:fill="FFFF00"/>
        </w:rPr>
        <w:t>in prep</w:t>
      </w:r>
      <w:r>
        <w:rPr>
          <w:color w:val="000000"/>
        </w:rPr>
        <w:t xml:space="preserve">), </w:t>
      </w:r>
      <w:commentRangeStart w:id="101"/>
      <w:r>
        <w:rPr>
          <w:color w:val="000000"/>
        </w:rPr>
        <w:t>there was no global effect on bacterial diversity or structure in any of the sample types</w:t>
      </w:r>
      <w:commentRangeEnd w:id="101"/>
      <w:r w:rsidR="004459F7">
        <w:rPr>
          <w:rStyle w:val="CommentReference"/>
        </w:rPr>
        <w:commentReference w:id="101"/>
      </w:r>
      <w:r>
        <w:rPr>
          <w:color w:val="000000"/>
        </w:rPr>
        <w:t xml:space="preserve">, suggesting that the </w:t>
      </w:r>
      <w:ins w:id="102" w:author="David Nelson" w:date="2018-12-12T17:08:00Z">
        <w:r w:rsidR="00486303">
          <w:rPr>
            <w:color w:val="000000"/>
          </w:rPr>
          <w:t xml:space="preserve">primary </w:t>
        </w:r>
      </w:ins>
      <w:r>
        <w:rPr>
          <w:color w:val="000000"/>
        </w:rPr>
        <w:t>probiotic effect</w:t>
      </w:r>
      <w:ins w:id="103" w:author="David Nelson" w:date="2018-12-12T17:04:00Z">
        <w:r w:rsidR="004459F7">
          <w:rPr>
            <w:color w:val="000000"/>
          </w:rPr>
          <w:t xml:space="preserve"> of </w:t>
        </w:r>
        <w:r w:rsidR="004459F7" w:rsidRPr="004459F7">
          <w:rPr>
            <w:i/>
            <w:color w:val="000000"/>
            <w:rPrChange w:id="104" w:author="David Nelson" w:date="2018-12-12T17:05:00Z">
              <w:rPr>
                <w:color w:val="000000"/>
              </w:rPr>
            </w:rPrChange>
          </w:rPr>
          <w:t>B. pumilus</w:t>
        </w:r>
        <w:r w:rsidR="004459F7">
          <w:rPr>
            <w:color w:val="000000"/>
          </w:rPr>
          <w:t xml:space="preserve"> RI06-95</w:t>
        </w:r>
      </w:ins>
      <w:r>
        <w:rPr>
          <w:color w:val="000000"/>
        </w:rPr>
        <w:t xml:space="preserve"> is exerted directly on the larvae (e.g. by modulation of the immune system) and/or that it is mediated by subtle, targeted changes in the oyster microbiomes that are obscured by large</w:t>
      </w:r>
      <w:ins w:id="105" w:author="Microsoft Office User" w:date="2019-01-07T13:56:00Z">
        <w:r w:rsidR="006704F8">
          <w:rPr>
            <w:color w:val="000000"/>
          </w:rPr>
          <w:t>r</w:t>
        </w:r>
      </w:ins>
      <w:r>
        <w:rPr>
          <w:color w:val="000000"/>
        </w:rPr>
        <w:t xml:space="preserve"> temporal effects. </w:t>
      </w:r>
      <w:r w:rsidRPr="00486303">
        <w:rPr>
          <w:color w:val="000000"/>
          <w:highlight w:val="yellow"/>
          <w:rPrChange w:id="106" w:author="David Nelson" w:date="2018-12-12T17:12:00Z">
            <w:rPr>
              <w:color w:val="000000"/>
            </w:rPr>
          </w:rPrChange>
        </w:rPr>
        <w:t xml:space="preserve">The presence of the probiotic was confirmed with higher total </w:t>
      </w:r>
      <w:r w:rsidRPr="00486303">
        <w:rPr>
          <w:i/>
          <w:iCs/>
          <w:color w:val="000000"/>
          <w:highlight w:val="yellow"/>
          <w:rPrChange w:id="107" w:author="David Nelson" w:date="2018-12-12T17:12:00Z">
            <w:rPr>
              <w:i/>
              <w:iCs/>
              <w:color w:val="000000"/>
            </w:rPr>
          </w:rPrChange>
        </w:rPr>
        <w:t>Bacillus</w:t>
      </w:r>
      <w:r w:rsidRPr="00486303">
        <w:rPr>
          <w:color w:val="000000"/>
          <w:highlight w:val="yellow"/>
          <w:rPrChange w:id="108" w:author="David Nelson" w:date="2018-12-12T17:12:00Z">
            <w:rPr>
              <w:color w:val="000000"/>
            </w:rPr>
          </w:rPrChange>
        </w:rPr>
        <w:t xml:space="preserve"> spp. read counts in the probiotic-treated water</w:t>
      </w:r>
      <w:r>
        <w:rPr>
          <w:color w:val="000000"/>
        </w:rPr>
        <w:t xml:space="preserve"> and increased abundance throughout the Trials, </w:t>
      </w:r>
      <w:commentRangeStart w:id="109"/>
      <w:commentRangeStart w:id="110"/>
      <w:r>
        <w:rPr>
          <w:color w:val="000000"/>
        </w:rPr>
        <w:t>likely due to natural mortality and therefore decreased grazing in the tanks</w:t>
      </w:r>
      <w:commentRangeEnd w:id="109"/>
      <w:r w:rsidR="00486303">
        <w:rPr>
          <w:rStyle w:val="CommentReference"/>
        </w:rPr>
        <w:commentReference w:id="109"/>
      </w:r>
      <w:commentRangeEnd w:id="110"/>
      <w:r w:rsidR="006704F8">
        <w:rPr>
          <w:rStyle w:val="CommentReference"/>
        </w:rPr>
        <w:commentReference w:id="110"/>
      </w:r>
      <w:r>
        <w:rPr>
          <w:color w:val="000000"/>
        </w:rPr>
        <w:t xml:space="preserve">. </w:t>
      </w:r>
      <w:commentRangeStart w:id="111"/>
      <w:r>
        <w:rPr>
          <w:color w:val="000000"/>
        </w:rPr>
        <w:t xml:space="preserve">Previous studies of the impact of probiotics on microbiota in humans and fish also showed subtle changes of certain taxa, but no consistent effect on the diversity of the host’s bacterial community </w:t>
      </w:r>
      <w:r w:rsidR="00F05E88">
        <w:fldChar w:fldCharType="begin" w:fldLock="1"/>
      </w:r>
      <w:r w:rsidR="005433E4">
        <w:instrText>ADDIN CSL_CITATION { "citationItems" : [ { "id" : "ITEM-1", "itemData" : { "DOI" : "10.1186/s12866-017-1090-7", "ISSN" : "1471-2180", "abstract" : "Probiotics are increasingly applied to prevent and treat a range of infectious, immune related and gastrointestinal diseases. Despite this, the mechanisms behind the putative effects of probiotics are poorly understood. One of the suggested modes of probiotic action is modulation of the endogenous gut microbiota, however probiotic intervention studies in adults have failed to show significant effects on gut microbiota composition. The gut microbiota of young children is known to be unstable and more responsive to external factors than that of adults. Therefore, potential effects of probiotic intervention on gut microbiota may be easier detectable in early life. We thus investigated the effects of a 6 month placebo-controlled probiotic intervention with Bifidobacterium animalis subsp. lactis (BB-12\u00ae) and Lactobacillus rhamnosus (LGG\u00ae) on gut microbiota composition and diversity in more than 200 Danish infants (N\u00a0=\u00a0290 enrolled; N\u00a0=\u00a0201 all samples analyzed), as assessed by 16S rRNA amplicon sequencing. Further, we evaluated probiotic presence and proliferation by use of specific quantitative polymerase chain reaction (qPCR). Probiotic administration did not significantly alter gut microbiota community structure or diversity as compared to placebo. The probiotic strains were detected in 91.3% of the fecal samples from children receiving probiotics and in 1% of the placebo treated children. Baseline gut microbiota was not found to predict the ability of probiotics to establish in the gut after the 6 month intervention. Within the probiotics group, proliferation of the strains LGG\u00ae and BB-12\u00ae in the gut was detected in 44.7% and 83.5% of the participants, respectively. A sub-analysis of the gut microbiota including only individuals with detected growth of the probiotics LGG\u00ae or BB-12\u00ae and comparing these to placebo revealed no differences in community structure or diversity. Six months of probiotic administration during early life did not change gut microbiota community structure or diversity, despite active proliferation of the administered probiotic strains. Therefore, alteration of the healthy infant gut microbiota is not likely to be a prominent mechanism by which these specific probiotics works to exert beneficial effects on host health. \n                           \n                    NCT02180581\n                    \n                  . Registered 30 June 2014.", "author" : [ { "dropping-particle" : "", "family" : "Laursen", "given" : "Martin Frederik", "non-dropping-particle" : "", "parse-names" : false, "suffix" : "" }, { "dropping-particle" : "", "family" : "Laursen", "given" : "Rikke Pilmann", "non-dropping-particle" : "", "parse-names" : false, "suffix" : "" }, { "dropping-particle" : "", "family" : "Larnkj\u00e6r", "given" : "Anni", "non-dropping-particle" : "", "parse-names" : false, "suffix" : "" }, { "dropping-particle" : "", "family" : "Michaelsen", "given" : "Kim F.", "non-dropping-particle" : "", "parse-names" : false, "suffix" : "" }, { "dropping-particle" : "", "family" : "Bahl", "given" : "Martin Iain", "non-dropping-particle" : "", "parse-names" : false, "suffix" : "" }, { "dropping-particle" : "", "family" : "Licht", "given" : "Tine Rask", "non-dropping-particle" : "", "parse-names" : false, "suffix" : "" } ], "container-title" : "BMC Microbiology", "id" : "ITEM-1", "issue" : "1", "issued" : { "date-parts" : [ [ "2017", "12", "17" ] ] }, "page" : "175", "publisher" : "BioMed Central", "title" : "Administration of two probiotic strains during early childhood does not affect the endogenous gut microbiota composition despite probiotic proliferation", "type" : "article-journal", "volume" : "17" }, "uris" : [ "http://www.mendeley.com/documents/?uuid=f284ee65-61ae-3abd-a622-9be7881a8ccf" ] }, { "id" : "ITEM-2", "itemData" : { "DOI" : "10.1128/mSystems.00133-17", "ISSN" : "2379-5077", "abstract" : "&lt;p&gt; Prophylactic antibiotics in the aquaculture and ornamental fish industry are intended to prevent the negative impacts of disease outbreaks. Research in mice and humans suggests that antibiotics may disturb microbiome communities and decrease microbiome-mediated disease resistance, also known as \u201ccolonization resistance.\u201d If antibiotics impact fish as they do mice and humans, prophylactic administrations on aquaculture farms may increase downstream disease susceptibility in target hosts, despite short-term pathogen control benefits. We tested the effects of antibiotics on mortality after a pathogen challenge in the &lt;italic&gt;Poecilia sphenops&lt;/italic&gt; black molly and subsequently tested if probiotic inoculations could reverse any antibiotic-induced losses of disease resistance. We found that antibiotic treatment significantly increased fish mortality. We further found that our two candidate probiotic bacterial species, &lt;italic&gt;Phaeobacter inhibens&lt;/italic&gt; S4Sm and &lt;italic&gt;Bacillus pumilus&lt;/italic&gt; RI06-95Sm, were able to colonize black molly microbiomes and reverse the negative impacts of antibiotics. Despite the positive impact on survival, probiotic treatment did not influence overall microbiome community structure or diversity. Our results suggest that subtle manipulations of microbiome composition can have dramatic impacts on host phenotype. The results of this study have implications for how antibiotic-treated microbiomes can be restored and suggest that small-scale additions may be as effective as wholesale transplants. &lt;/p&gt;", "author" : [ { "dropping-particle" : "", "family" : "Schmidt", "given" : "Victor", "non-dropping-particle" : "", "parse-names" : false, "suffix" : "" }, { "dropping-particle" : "", "family" : "Gomez-Chiarri", "given" : "Marta", "non-dropping-particle" : "", "parse-names" : false, "suffix" : "" }, { "dropping-particle" : "", "family" : "Roy", "given" : "Chelsea", "non-dropping-particle" : "", "parse-names" : false, "suffix" : "" }, { "dropping-particle" : "", "family" : "Smith", "given" : "Katherine", "non-dropping-particle" : "", "parse-names" : false, "suffix" : "" }, { "dropping-particle" : "", "family" : "Amaral-Zettler", "given" : "Linda", "non-dropping-particle" : "", "parse-names" : false, "suffix" : "" } ], "container-title" : "mSystems", "editor" : [ { "dropping-particle" : "", "family" : "Knight", "given" : "Rob", "non-dropping-particle" : "", "parse-names" : false, "suffix" : "" } ], "id" : "ITEM-2", "issue" : "6", "issued" : { "date-parts" : [ [ "2017", "12", "26" ] ] }, "page" : "e00133-17", "publisher" : "American Society for Microbiology Journals", "title" : "Subtle Microbiome Manipulation Using Probiotics Reduces Antibiotic-Associated Mortality in Fish", "type" : "article-journal", "volume" : "2" }, "uris" : [ "http://www.mendeley.com/documents/?uuid=12f1b48f-87a3-3e7a-b92b-a4a92a0a67b7" ] }, { "id" : "ITEM-3", "itemData" : { "DOI" : "10.1007/s00253-015-6702-2", "ISSN" : "0175-7598", "author" : [ { "dropping-particle" : "", "family" : "Standen", "given" : "B . T.", "non-dropping-particle" : "", "parse-names" : false, "suffix" : "" }, { "dropping-particle" : "", "family" : "Rodiles", "given" : "A.", "non-dropping-particle" : "", "parse-names" : false, "suffix" : "" }, { "dropping-particle" : "", "family" : "Peggs", "given" : "D. L.", "non-dropping-particle" : "", "parse-names" : false, "suffix" : "" }, { "dropping-particle" : "", "family" : "Davies", "given" : "S. J.", "non-dropping-particle" : "", "parse-names" : false, "suffix" : "" }, { "dropping-particle" : "", "family" : "Santos", "given" : "G. A.", "non-dropping-particle" : "", "parse-names" : false, "suffix" : "" }, { "dropping-particle" : "", "family" : "Merrifield", "given" : "D. L.", "non-dropping-particle" : "", "parse-names" : false, "suffix" : "" } ], "container-title" : "Applied Microbiology and Biotechnology", "id" : "ITEM-3", "issue" : "20", "issued" : { "date-parts" : [ [ "2015", "10", "27" ] ] }, "page" : "8403-8417", "publisher" : "Springer Berlin Heidelberg", "title" : "Modulation of the intestinal microbiota and morphology of tilapia, Oreochromis niloticus, following the application of a multi-species probiotic", "type" : "article-journal", "volume" : "99" }, "uris" : [ "http://www.mendeley.com/documents/?uuid=25f74f86-3eee-39eb-a1de-d3263cf38eb7" ] }, { "id" : "ITEM-4", "itemData" : { "DOI" : "10.1002/9781118897263.ch8", "ISBN" : "9781118897263", "abstract" : "A growing body of literature is available on the effects of probiotics on fish growth performance, digestive function, immunity, disease resistance, fecundity, oxidative stress and deformities but, perhaps surprisingly, many of these studies have not investigated the effect of probiotic applications on the gastrointestinal (GI) microbiota. Despite the debate on the precise definition of a \u2018probiotic\u2019 for aquaculture applications, the different definitions are consistent in that host benefits are driven, in part at least, by modulation of the host microbiota. Too often fish probiotic studies either lack a microbial investigation, or conduct the minimum assessment: enumeration of probiotic levels. Given the complexity of the gut microbiome, and its importance to the host, it is not sufficient to determine only the probiont levels and to attribute host benefits solely to the direct presence of the probiotic, which is usually only present as a minor component of the total microbial population. Changes in the indigenous populations must be examined as these potential changes are also factors involved in driving host benefits. This chapter summarizes the findings of studies which have addressed this topic and discusses the data to support the claims of probiotic \u2018colonization\u2019. From the literature it is clear that a greater emphasis on understanding the effects of probiotics on the complex microecology of the GI tract of fish is essential, and future studies must incorporate quantitative techniques to determine microbial abundance as well as elucidating microbial functionality and activity.", "author" : [ { "dropping-particle" : "", "family" : "Merrifield", "given" : "Daniel L.", "non-dropping-particle" : "", "parse-names" : false, "suffix" : "" }, { "dropping-particle" : "", "family" : "Carnevali", "given" : "Oliana", "non-dropping-particle" : "", "parse-names" : false, "suffix" : "" } ], "container-title" : "Aquaculture Nutrition", "id" : "ITEM-4", "issued" : { "date-parts" : [ [ "2014", "9", "26" ] ] }, "page" : "185-222", "publisher" : "John Wiley &amp; Sons, Ltd", "publisher-place" : "Chichester, UK", "title" : "Probiotic Modulation of the Gut Microbiota of Fish", "type" : "article-journal", "volume" : "588" }, "uris" : [ "http://www.mendeley.com/documents/?uuid=ede05ec6-576e-3cf6-b188-49c9a92d3e5f" ] }, { "id" : "ITEM-5", "itemData" : { "DOI" : "10.1139/cjm-2013-0443", "ISSN" : "1480-3275", "PMID" : "24102219", "abstract" : "Next-generation sequencing is revealing the complex interactive networks of host-bacteria interactions, as it is now possible to screen in detail the microbiota harbored by a host. This study investigated the influence of a probiotic treatment on the survival and microbiota of brook charr (Salvelinus fontinalis), focusing on its disturbance of the natural microbiota (dysbiosis). The results indicated that an indigenous probiotic strain (identified as Rhodococcus sp.) colonized neither the fish skin mucus nor the water following the probiotic treatment. Instead, the probiotic strain was detected only in the biofilm of the test tank. Nevertheless, a substantial beneficial effect of the probiotic treatment was observed: the population of the pathogen Flavobacterium psychrophilum decreased in the treated tank water. This study clearly shows that the indigenous strain chosen for the probiotic treatment did not disturb the natural fish skin mucus microbiota but acted directly through the production system to control the growth of the pathogen and, as a consequence, to enhance fish survival.", "author" : [ { "dropping-particle" : "", "family" : "Boutin", "given" : "S\u00e9bastien", "non-dropping-particle" : "", "parse-names" : false, "suffix" : "" }, { "dropping-particle" : "", "family" : "Audet", "given" : "C\u00e9line", "non-dropping-particle" : "", "parse-names" : false, "suffix" : "" }, { "dropping-particle" : "", "family" : "Derome", "given" : "Nicolas", "non-dropping-particle" : "", "parse-names" : false, "suffix" : "" } ], "container-title" : "Canadian journal of microbiology", "id" : "ITEM-5", "issue" : "10", "issued" : { "date-parts" : [ [ "2013", "10" ] ] }, "page" : "662-70", "publisher" : "NRC Research Press", "title" : "Probiotic treatment by indigenous bacteria decreases mortality without disturbing the natural microbiota of Salvelinus fontinalis.", "type" : "article-journal", "volume" : "59" }, "uris" : [ "http://www.mendeley.com/documents/?uuid=2121e02e-762e-3621-8e2a-8d3a53e7f7dd" ] } ], "mendeley" : { "formattedCitation" : "(Boutin et al., 2013; Laursen et al., 2017; Merrifield and Carnevali, 2014; Schmidt et al., 2017; Standen et al., 2015)", "plainTextFormattedCitation" : "(Boutin et al., 2013; Laursen et al., 2017; Merrifield and Carnevali, 2014; Schmidt et al., 2017; Standen et al., 2015)", "previouslyFormattedCitation" : "(Boutin et al., 2013; Laursen et al., 2017; Merrifield and Carnevali, 2014; Schmidt et al., 2017; Standen et al., 2015)" }, "properties" : { "noteIndex" : 0 }, "schema" : "https://github.com/citation-style-language/schema/raw/master/csl-citation.json" }</w:instrText>
      </w:r>
      <w:r w:rsidR="00F05E88">
        <w:fldChar w:fldCharType="separate"/>
      </w:r>
      <w:r w:rsidR="00D961A8" w:rsidRPr="00D961A8">
        <w:rPr>
          <w:noProof/>
        </w:rPr>
        <w:t>(Boutin et al., 2013; Laursen et al., 2017; Merrifield and Carnevali, 2014; Schmidt et al., 2017; Standen et al., 2015)</w:t>
      </w:r>
      <w:r w:rsidR="00F05E88">
        <w:fldChar w:fldCharType="end"/>
      </w:r>
      <w:r w:rsidR="00F05E88">
        <w:t xml:space="preserve">. </w:t>
      </w:r>
      <w:r w:rsidR="00C95480">
        <w:t xml:space="preserve">However, other studies </w:t>
      </w:r>
      <w:r w:rsidR="00C343EA">
        <w:t>report</w:t>
      </w:r>
      <w:r w:rsidR="00C95480">
        <w:t xml:space="preserve"> dramatic changes in </w:t>
      </w:r>
      <w:r w:rsidR="00BC2FBE">
        <w:t>fish</w:t>
      </w:r>
      <w:r w:rsidR="00D961A8">
        <w:t xml:space="preserve"> microbiomes</w:t>
      </w:r>
      <w:r w:rsidR="00A3711A">
        <w:t xml:space="preserve"> as a result of probiotic treatment</w:t>
      </w:r>
      <w:r w:rsidR="00D961A8">
        <w:t xml:space="preserve"> </w:t>
      </w:r>
      <w:r w:rsidR="00D961A8">
        <w:fldChar w:fldCharType="begin" w:fldLock="1"/>
      </w:r>
      <w:r w:rsidR="005433E4">
        <w:instrText>ADDIN CSL_CITATION { "citationItems" : [ { "id" : "ITEM-1", "itemData" : { "DOI" : "10.1016/j.fsi.2013.06.014", "ISBN" : "1050-4648", "ISSN" : "10504648", "PMID" : "23811408", "abstract" : "We investigated the effects of administration of putative endogenous probiotics Lactococcus lactis spp. lactis or Bacillus circulans, alone and in combination with arabinoxylan-oligosaccharides (AXOS), a new class of candidate prebiotics, in juvenile Siberian sturgeon. (Acipenser baerii). Eight experimental diets were tested: basal diet (Diet 1), basal diet supplemented with 2% AXOS (Diet 2), or L.lactis ST G81 (Diet 3), L.lactis ST G45 (Diet 4), B.circulans ST M53 (Diet 5), L.lactis ST G81+2% AXOS (Diet 6), L.lactis ST G45+2% AXOS (Diet 7), B.circulans ST M53+2% AXOS (Diet 8). After four weeks, growth performance and feed conversion ratio significantly improved in fish fed diet 7. Innate immune responses of fish were boosted with both AXOS and probiotic diets, however synergistic effects of AXOS and probiotic diets were only observed for phagocytic and alternative complement activity. Phagocytic and respiratory burst activity of fish macrophage increased in fish fed diet 2 and 7, while humoral immune responses only increased in fish fed diet 7. Pyrosequencing analysis (16S rDNA) of the hindgut microbiota demonstrated that AXOS improved the colonization or/and growth capacity of L.lactis, as a higher relative abundance of L.lactis was observed in fish receiving diet 7. However, no observable colonization of B.circulans was found in the hindgut of fish fed diet 5 or 8, containing this bacterium. The dietary L.lactis ST G45+2% AXOS caused significant alterations in the intestinal microbiota by significantly decreasing in bacterial diversity, demonstrated by the fall in richness and Shannon diversity, and improved growth performance and boosted immune responses of Siberian sturgeon \u00a9 2013 Elsevier Ltd.", "author" : [ { "dropping-particle" : "", "family" : "Geraylou", "given" : "Zahra", "non-dropping-particle" : "", "parse-names" : false, "suffix" : "" }, { "dropping-particle" : "", "family" : "Souffreau", "given" : "Caroline", "non-dropping-particle" : "", "parse-names" : false, "suffix" : "" }, { "dropping-particle" : "", "family" : "Rurangwa", "given" : "Eugene", "non-dropping-particle" : "", "parse-names" : false, "suffix" : "" }, { "dropping-particle" : "", "family" : "Meester", "given" : "Luc", "non-dropping-particle" : "De", "parse-names" : false, "suffix" : "" }, { "dropping-particle" : "", "family" : "Courtin", "given" : "Christophe M.", "non-dropping-particle" : "", "parse-names" : false, "suffix" : "" }, { "dropping-particle" : "", "family" : "Delcour", "given" : "Jan A.", "non-dropping-particle" : "", "parse-names" : false, "suffix" : "" }, { "dropping-particle" : "", "family" : "Buyse", "given" : "Johan", "non-dropping-particle" : "", "parse-names" : false, "suffix" : "" }, { "dropping-particle" : "", "family" : "Ollevier", "given" : "Frans", "non-dropping-particle" : "", "parse-names" : false, "suffix" : "" } ], "container-title" : "Fish and Shellfish Immunology", "id" : "ITEM-1", "issue" : "3", "issued" : { "date-parts" : [ [ "2013", "9", "1" ] ] }, "page" : "766-775", "publisher" : "Academic Press", "title" : "Effects of dietary arabinoxylan-oligosaccharides (AXOS) and endogenous probiotics on the growth performance, non-specific immunity and gut microbiota of juvenile Siberian sturgeon (Acipenser baerii)", "type" : "article-journal", "volume" : "35" }, "uris" : [ "http://www.mendeley.com/documents/?uuid=89015b2d-4d15-3bae-a6f6-5e0f34ac3251" ] }, { "id" : "ITEM-2", "itemData" : { "DOI" : "10.1111/jam.13437", "ISSN" : "13652672", "PMID" : "28256031", "abstract" : "AIMS: This study used high-throughput sequencing to evaluate the intestinal microbiome dynamics in rainbow trout (Oncorhynchus mykiss) fed commercial diets supplemented with either pre- or probiotics (0.6% mannan-oligosaccharides and 0.5% Saccharomyces cerevisiae respectively) or the mixture of both. METHODS AND RESULTS: A total of 57 fish whole intestinal mucosa and contents bacterial communities were characterized by high-throughput sequencing and analysis of the V3-V4 region of the 16S rRNA gene, as well as the relationship between plasma biochemical health indicators and microbiome diversity. This was performed at 7, 14 and 30 days after start feeding functional diets, and microbiome diversity increased when fish fed functional diets after 7 days and it was positively correlated with plasma cholesterol levels. Dominant phyla were, in descending order, Proteobacteria, Firmicutes, Actinobacteria, Acidobacteria, Bacteroidetes and Fusobacteria. However, functional diets reduced the abundance of Gammaproteobacteria to favour abundances of organisms from Firmicutes and Fusobacteria, two phyla with members that confer beneficial effects. A dynamic shift of the microbiome composition was observed with changes after 7 days of feeding and the modulation by functional diets tend to cluster the corresponding groups apart from CTRL group. The core microbiome showed an overall stability with functional diets, except genus such as Escherichia-Shigella that suffered severe reductions on their abundances when feeding any of the functional diets. CONCLUSIONS: Functional diets based on pre- or probiotics dynamically modulate intestinal microbiota of juvenile trout engaging taxonomical abundance shifts that might impact fish physiological performance. SIGNIFICANCE AND IMPACT OF THE STUDY: This study shows for the first time the microbiome modulation dynamics by functional diets based on mannan-oligosaccharides and S. cerevisiae and their synergy using culture independent high-throughput sequencing technology, revealing the complexity behind the dietary modulation with functional feeds in aquatic organisms.", "author" : [ { "dropping-particle" : "", "family" : "Gon\u00e7alves", "given" : "A. T.", "non-dropping-particle" : "", "parse-names" : false, "suffix" : "" }, { "dropping-particle" : "", "family" : "Gallardo-Esc\u00e1rate", "given" : "C.", "non-dropping-particle" : "", "parse-names" : false, "suffix" : "" } ], "container-title" : "Journal of Applied Microbiology", "id" : "ITEM-2", "issue" : "5", "issued" : { "date-parts" : [ [ "2017" ] ] }, "page" : "1333-1347", "title" : "Microbiome dynamic modulation through functional diets based on pre- and probiotics (mannan-oligosaccharides and Saccharomyces cerevisiae) in juvenile rainbow trout (Oncorhynchus mykiss)", "type" : "article-journal", "volume" : "122" }, "uris" : [ "http://www.mendeley.com/documents/?uuid=87f5a69d-add5-3b22-bb19-4c06ed3760c0" ] } ], "mendeley" : { "formattedCitation" : "(Geraylou et al., 2013; Gon\u00e7alves and Gallardo-Esc\u00e1rate, 2017)", "plainTextFormattedCitation" : "(Geraylou et al., 2013; Gon\u00e7alves and Gallardo-Esc\u00e1rate, 2017)", "previouslyFormattedCitation" : "(Geraylou et al., 2013; Gon\u00e7alves and Gallardo-Esc\u00e1rate, 2017)" }, "properties" : { "noteIndex" : 0 }, "schema" : "https://github.com/citation-style-language/schema/raw/master/csl-citation.json" }</w:instrText>
      </w:r>
      <w:r w:rsidR="00D961A8">
        <w:fldChar w:fldCharType="separate"/>
      </w:r>
      <w:r w:rsidR="00E46D91" w:rsidRPr="00E46D91">
        <w:rPr>
          <w:noProof/>
        </w:rPr>
        <w:t>(Geraylou et al., 2013; Gonçalves and Gallardo-Escárate, 2017)</w:t>
      </w:r>
      <w:r w:rsidR="00D961A8">
        <w:fldChar w:fldCharType="end"/>
      </w:r>
      <w:r w:rsidR="00D961A8">
        <w:t>.</w:t>
      </w:r>
      <w:commentRangeEnd w:id="111"/>
      <w:r w:rsidR="00486303">
        <w:rPr>
          <w:rStyle w:val="CommentReference"/>
        </w:rPr>
        <w:commentReference w:id="111"/>
      </w:r>
      <w:r w:rsidR="00F05E88">
        <w:t xml:space="preserve"> </w:t>
      </w:r>
      <w:commentRangeStart w:id="112"/>
      <w:ins w:id="113" w:author="Microsoft Office User" w:date="2019-01-07T13:58:00Z">
        <w:r w:rsidR="006704F8">
          <w:t>No such studies have been previously conducted in bivalves.</w:t>
        </w:r>
      </w:ins>
      <w:commentRangeEnd w:id="112"/>
      <w:ins w:id="114" w:author="Microsoft Office User" w:date="2019-01-07T13:59:00Z">
        <w:r w:rsidR="006704F8">
          <w:rPr>
            <w:rStyle w:val="CommentReference"/>
          </w:rPr>
          <w:commentReference w:id="112"/>
        </w:r>
      </w:ins>
    </w:p>
    <w:p w14:paraId="2B02E325" w14:textId="12ED37B6" w:rsidR="00E043D0" w:rsidRPr="00E043D0" w:rsidRDefault="00E043D0" w:rsidP="00E043D0">
      <w:pPr>
        <w:pStyle w:val="NormalWeb"/>
        <w:spacing w:before="120" w:beforeAutospacing="0" w:after="240" w:afterAutospacing="0"/>
      </w:pPr>
      <w:r>
        <w:rPr>
          <w:color w:val="000000"/>
        </w:rPr>
        <w:t xml:space="preserve">Despite not observing an overall effect of the probiotic on microbial community diversity and overall composition, </w:t>
      </w:r>
      <w:commentRangeStart w:id="115"/>
      <w:r>
        <w:rPr>
          <w:color w:val="000000"/>
        </w:rPr>
        <w:t xml:space="preserve">the presence of the probiotic was confirmed with higher total </w:t>
      </w:r>
      <w:r>
        <w:rPr>
          <w:i/>
          <w:iCs/>
          <w:color w:val="000000"/>
        </w:rPr>
        <w:t>Bacillus</w:t>
      </w:r>
      <w:r>
        <w:rPr>
          <w:color w:val="000000"/>
        </w:rPr>
        <w:t xml:space="preserve"> spp. read counts in the probiotic-treated water and increased abundance throughout the length of each trial, suggesting that the probiotic accumulates in larval oysters through time</w:t>
      </w:r>
      <w:commentRangeEnd w:id="115"/>
      <w:r w:rsidR="00486303">
        <w:rPr>
          <w:rStyle w:val="CommentReference"/>
          <w:rFonts w:eastAsiaTheme="minorHAnsi" w:cstheme="minorBidi"/>
        </w:rPr>
        <w:commentReference w:id="115"/>
      </w:r>
      <w:r>
        <w:rPr>
          <w:color w:val="000000"/>
        </w:rPr>
        <w:t xml:space="preserve">. Moreover, amplification of other taxa in probiotic-treated samples compared to the control was observed, most notably in the </w:t>
      </w:r>
      <w:r>
        <w:rPr>
          <w:i/>
          <w:iCs/>
          <w:color w:val="000000"/>
        </w:rPr>
        <w:lastRenderedPageBreak/>
        <w:t>Oceanospirillales</w:t>
      </w:r>
      <w:r>
        <w:rPr>
          <w:color w:val="000000"/>
        </w:rPr>
        <w:t xml:space="preserve"> order. This group of bacteria was consistently more abundant in probiotic-treated rearing water, </w:t>
      </w:r>
      <w:del w:id="116" w:author="David Nelson" w:date="2018-12-12T17:13:00Z">
        <w:r w:rsidDel="00486303">
          <w:rPr>
            <w:color w:val="000000"/>
          </w:rPr>
          <w:delText xml:space="preserve">and </w:delText>
        </w:r>
      </w:del>
      <w:ins w:id="117" w:author="David Nelson" w:date="2018-12-12T17:13:00Z">
        <w:r w:rsidR="00486303">
          <w:rPr>
            <w:color w:val="000000"/>
          </w:rPr>
          <w:t xml:space="preserve">while total reads also </w:t>
        </w:r>
      </w:ins>
      <w:r>
        <w:rPr>
          <w:color w:val="000000"/>
        </w:rPr>
        <w:t xml:space="preserve">significantly decreased with time in all three trials. </w:t>
      </w:r>
      <w:r>
        <w:rPr>
          <w:i/>
          <w:iCs/>
          <w:color w:val="000000"/>
        </w:rPr>
        <w:t>Oceanospirillales</w:t>
      </w:r>
      <w:r>
        <w:rPr>
          <w:color w:val="000000"/>
        </w:rPr>
        <w:t xml:space="preserve"> are heterotrophs commonly associated with mollusks and are found in the gills of many bivalves </w:t>
      </w:r>
      <w:r w:rsidR="00F05E88">
        <w:fldChar w:fldCharType="begin" w:fldLock="1"/>
      </w:r>
      <w:r w:rsidR="005433E4">
        <w:instrText>ADDIN CSL_CITATION { "citationItems" : [ { "id" : "ITEM-1", "itemData" : { "DOI" : "10.1111/j.1574-6941.2010.00981.x", "ISSN" : "01686496", "author" : [ { "dropping-particle" : "", "family" : "Jensen", "given" : "Sigmund", "non-dropping-particle" : "", "parse-names" : false, "suffix" : "" }, { "dropping-particle" : "", "family" : "Duperron", "given" : "S\u00e9bastien", "non-dropping-particle" : "", "parse-names" : false, "suffix" : "" }, { "dropping-particle" : "", "family" : "Birkeland", "given" : "Nils-K\u00e5re", "non-dropping-particle" : "", "parse-names" : false, "suffix" : "" }, { "dropping-particle" : "", "family" : "Hovland", "given" : "Martin", "non-dropping-particle" : "", "parse-names" : false, "suffix" : "" } ], "container-title" : "FEMS Microbiology Ecology", "id" : "ITEM-1", "issue" : "3", "issued" : { "date-parts" : [ [ "2010", "12" ] ] }, "page" : "523-533", "title" : "Intracellular Oceanospirillales bacteria inhabit gills of Acesta bivalves", "type" : "article-journal", "volume" : "74" }, "uris" : [ "http://www.mendeley.com/documents/?uuid=d8498e7b-c42e-30f5-9695-67b45cfee2eb" ] }, { "id" : "ITEM-2", "itemData" : { "DOI" : "10.1111/1758-2229.12183", "ISBN" : "1758-2229", "ISSN" : "17582229", "PMID" : "25756119", "abstract" : "Associations between bacteria from the gamma-Proteobacterial order Oceanospirillales and marine invertebrates are quite common. Members of the Oceanospirillales exhibit a diversity of interactions with their various hosts, ranging from the catabolism of complex compounds that benefit host growth to attacking and bursting host nuclei. Here, we describe the association between a novel Oceanospirillales phylotype and the hydrothermal vent snail Alviniconcha. Alviniconcha typically harbour chemoautotrophic gamma- or epsilon-Proteobacterial symbionts inside their gill cells. Via fluorescence in situ hybridization and transmission electron microscopy, we observed an Oceanospirillales phylotype (named AOP for 'Alviniconcha Oceanospirillales phylotype') in membrane-bound vacuoles that were separate from the known gamma- or epsilon-Proteobacterial symbionts. Using quantitative polymerase chain reaction, we surveyed 181 Alviniconcha hosting gamma-Proteobacterial symbionts and 102 hosting epsilon-Proteobacterial symbionts, and found that the population size of AOP was always minor relative to the canonical symbionts (median 0.53% of the total quantified 16S rRNA genes). Additionally, we detected AOP more frequently in Alviniconcha hosting gamma-Proteobacterial symbionts than in those hosting epsilon-Proteobacterial symbionts (96% and 5% of individuals respectively). The high incidence of AOP in gamma-Proteobacteria hosting Alviniconcha implies that it could play a significant ecological role either as a host parasite or as an additional symbiont with unknown physiological capacities.", "author" : [ { "dropping-particle" : "", "family" : "Beinart", "given" : "R. A.", "non-dropping-particle" : "", "parse-names" : false, "suffix" : "" }, { "dropping-particle" : "V.", "family" : "Nyholm", "given" : "S.", "non-dropping-particle" : "", "parse-names" : false, "suffix" : "" }, { "dropping-particle" : "", "family" : "Dubilier", "given" : "N.", "non-dropping-particle" : "", "parse-names" : false, "suffix" : "" }, { "dropping-particle" : "", "family" : "Girguis", "given" : "P. R.", "non-dropping-particle" : "", "parse-names" : false, "suffix" : "" } ], "container-title" : "Environmental Microbiology Reports", "id" : "ITEM-2", "issue" : "6", "issued" : { "date-parts" : [ [ "2014", "12", "1" ] ] }, "page" : "656-664", "title" : "Intracellular Oceanospirillales inhabit the gills of the hydrothermal vent snail Alviniconcha with chemosynthetic, ??-Proteobacterial symbionts", "type" : "article-journal", "volume" : "6" }, "uris" : [ "http://www.mendeley.com/documents/?uuid=870deeb0-8f8d-3cf0-b7ae-ce68e25c5c02" ] }, { "id" : "ITEM-3", "itemData" : { "DOI" : "10.1111/j.1462-2920.2011.02448.x", "ISBN" : "1462-2912", "ISSN" : "14622912", "PMID" : "21635673", "abstract" : "Gill bacterial communities of Chama pacifica, an Indo-Pacific invasive oyster to the eastern Mediterranean Sea, were compared with those of Chama savignyi, its northern Red Sea congeneric species. Summer and winter bacterial populations were characterized and compared using 16S rDNA clone libraries, and seasonal population dynamics were monitored by automated ribosomal intergenic spacer analysis (ARISA). Clone libraries revealed a specific clade of bacteria, closely related to marine endosymbionts from the Indo-Pacific, found in both ecosystems, of which one taxon was conserved in oysters from both sites. This taxon was dominant in summer libraries and was weakly present in winter ones, where other members of this group were dominant. ARISA results revealed significant seasonal variation in bacterial populations of Mediterranean Sea oysters, as opposed to Red Sea ones that were stable throughout the year. We suggest that this conserved association between bacteria and oyster reflects either a symbiosis between the oyster host and some of its bacteria, a co-invasion of both parties, or both.", "author" : [ { "dropping-particle" : "", "family" : "Zurel", "given" : "Dror", "non-dropping-particle" : "", "parse-names" : false, "suffix" : "" }, { "dropping-particle" : "", "family" : "Benayahu", "given" : "Yehuda", "non-dropping-particle" : "", "parse-names" : false, "suffix" : "" }, { "dropping-particle" : "", "family" : "Or", "given" : "Amitai", "non-dropping-particle" : "", "parse-names" : false, "suffix" : "" }, { "dropping-particle" : "", "family" : "Kovacs", "given" : "Amir", "non-dropping-particle" : "", "parse-names" : false, "suffix" : "" }, { "dropping-particle" : "", "family" : "Gophna", "given" : "Uri", "non-dropping-particle" : "", "parse-names" : false, "suffix" : "" } ], "container-title" : "Environmental Microbiology", "id" : "ITEM-3", "issue" : "6", "issued" : { "date-parts" : [ [ "2011", "6" ] ] }, "page" : "1467-1476", "title" : "Composition and dynamics of the gill microbiota of an invasive Indo-Pacific oyster in the eastern Mediterranean Sea", "type" : "article-journal", "volume" : "13" }, "uris" : [ "http://www.mendeley.com/documents/?uuid=3c637ab6-cc1b-3f4b-ac4b-d038bff4d098" ] }, { "id" : "ITEM-4", "itemData" : { "DOI" : "10.1016/j.aquaculture.2012.10.006", "ISBN" : "0044-8486", "ISSN" : "00448486", "abstract" : "A parasite screening combining histological and molecular techniques was performed on healthy grooved carpet shell clams collected from a commercial shellfish bed in Southern Portugal. The study included the first attempt to develop molecular techniques to detect and identify Rickettsia/. Chlamydia-like bacteria and gill ciliates infecting this high-value bivalve. Although the animals failed to reveal significant pathologies relatable to infectious agents, both techniques detected low-moderate levels of infection by bacteria and protozoans, the latter including the apicomplexan Perkinsus olseni, the ciliate Boveria subcylindrica and a yet unclassified haplosporidian. Infections by P. olseni and bacteria were the most frequent and most disseminated within the two surveyed organs, gills and digestive glands. Gill and digestive gland bacteria belonged to distinct groups, the former more related to Rickettsiales and the latter to Chlamydiales. However, while gill bacteria could be clearly allocated within the Spongiobacter/. Endocoizomonas group, thus likely belonging to Oceanospirillales, no evident taxonomic position could be attributed to digestive gland bacteria, most possibly consisting of a new species of parasite. In face of the current findings, symbiotic or commensal relationships between these bacteria and the bivalve should not be excluded. The results showed that healthy clams act as a repository of multiple agents of infection, which is of particular importance to a species that is known to be particularly sensitive to parasitism. The PCR techniques developed for the detection of Boveria sp. and bacteria were proven efficient and were appended to the methods for Perkinsus sp. and haplosporidians described elsewhere. \u00a9 2012 Elsevier B.V.", "author" : [ { "dropping-particle" : "", "family" : "Costa", "given" : "Pedro M.", "non-dropping-particle" : "", "parse-names" : false, "suffix" : "" }, { "dropping-particle" : "", "family" : "Carreira", "given" : "Sara", "non-dropping-particle" : "", "parse-names" : false, "suffix" : "" }, { "dropping-particle" : "", "family" : "Lobo", "given" : "Jorge", "non-dropping-particle" : "", "parse-names" : false, "suffix" : "" }, { "dropping-particle" : "", "family" : "Costa", "given" : "Maria H.", "non-dropping-particle" : "", "parse-names" : false, "suffix" : "" } ], "container-title" : "Aquaculture", "id" : "ITEM-4", "issued" : { "date-parts" : [ [ "2012", "12", "11" ] ] }, "page" : "61-67", "publisher" : "Elsevier", "title" : "Molecular detection of prokaryote and protozoan parasites in the commercial bivalve Ruditapes decussatus from southern Portugal", "type" : "article-journal", "volume" : "370-371" }, "uris" : [ "http://www.mendeley.com/documents/?uuid=fe17cc2b-d64c-3633-971a-f519e24a26e1" ] } ], "mendeley" : { "formattedCitation" : "(Beinart et al., 2014; Costa et al., 2012; Jensen et al., 2010; Zurel et al., 2011)", "plainTextFormattedCitation" : "(Beinart et al., 2014; Costa et al., 2012; Jensen et al., 2010; Zurel et al., 2011)", "previouslyFormattedCitation" : "(Beinart et al., 2014; Costa et al., 2012; Jensen et al., 2010; Zurel et al., 2011)" }, "properties" : { "noteIndex" : 0 }, "schema" : "https://github.com/citation-style-language/schema/raw/master/csl-citation.json" }</w:instrText>
      </w:r>
      <w:r w:rsidR="00F05E88">
        <w:fldChar w:fldCharType="separate"/>
      </w:r>
      <w:r w:rsidR="007D5DCA" w:rsidRPr="007D5DCA">
        <w:rPr>
          <w:noProof/>
        </w:rPr>
        <w:t>(Beinart et al., 2014; Costa et al., 2012; Jensen et al., 2010; Zurel et al., 2011)</w:t>
      </w:r>
      <w:r w:rsidR="00F05E88">
        <w:fldChar w:fldCharType="end"/>
      </w:r>
      <w:r w:rsidR="00F05E88">
        <w:t xml:space="preserve">. </w:t>
      </w:r>
      <w:r w:rsidR="00814F4E">
        <w:t>Additionally</w:t>
      </w:r>
      <w:r w:rsidR="00F05E88">
        <w:t xml:space="preserve">, they are </w:t>
      </w:r>
      <w:r w:rsidR="00B23463">
        <w:t xml:space="preserve">recognized </w:t>
      </w:r>
      <w:r w:rsidR="00F05E88">
        <w:t xml:space="preserve">for their ability to degrade organic compounds in the environment and their abundance in oil plume microbial communities </w:t>
      </w:r>
      <w:r w:rsidR="00F05E88">
        <w:fldChar w:fldCharType="begin" w:fldLock="1"/>
      </w:r>
      <w:r w:rsidR="005433E4">
        <w:instrText>ADDIN CSL_CITATION { "citationItems" : [ { "id" : "ITEM-1", "itemData" : { "DOI" : "10.1126/science.1195979", "ISSN" : "1095-9203", "PMID" : "20736401", "abstract" : "The biological effects and expected fate of the vast amount of oil in the Gulf of Mexico from the Deepwater Horizon blowout are unknown owing to the depth and magnitude of this event. Here, we report that the dispersed hydrocarbon plume stimulated deep-sea indigenous \u03b3-Proteobacteria that are closely related to known petroleum degraders. Hydrocarbon-degrading genes coincided with the concentration of various oil contaminants. Changes in hydrocarbon composition with distance from the source and incubation experiments with environmental isolates demonstrated faster-than-expected hydrocarbon biodegradation rates at 5\u00b0C. Based on these results, the potential exists for intrinsic bioremediation of the oil plume in the deep-water column without substantial oxygen drawdown.", "author" : [ { "dropping-particle" : "", "family" : "Hazen", "given" : "Terry C", "non-dropping-particle" : "", "parse-names" : false, "suffix" : "" }, { "dropping-particle" : "", "family" : "Dubinsky", "given" : "Eric A", "non-dropping-particle" : "", "parse-names" : false, "suffix" : "" }, { "dropping-particle" : "", "family" : "DeSantis", "given" : "Todd Z", "non-dropping-particle" : "", "parse-names" : false, "suffix" : "" }, { "dropping-particle" : "", "family" : "Andersen", "given" : "Gary L", "non-dropping-particle" : "", "parse-names" : false, "suffix" : "" }, { "dropping-particle" : "", "family" : "Piceno", "given" : "Yvette M", "non-dropping-particle" : "", "parse-names" : false, "suffix" : "" }, { "dropping-particle" : "", "family" : "Singh", "given" : "Navjeet", "non-dropping-particle" : "", "parse-names" : false, "suffix" : "" }, { "dropping-particle" : "", "family" : "Jansson", "given" : "Janet K", "non-dropping-particle" : "", "parse-names" : false, "suffix" : "" }, { "dropping-particle" : "", "family" : "Probst", "given" : "Alexander", "non-dropping-particle" : "", "parse-names" : false, "suffix" : "" }, { "dropping-particle" : "", "family" : "Borglin", "given" : "Sharon E", "non-dropping-particle" : "", "parse-names" : false, "suffix" : "" }, { "dropping-particle" : "", "family" : "Fortney", "given" : "Julian L", "non-dropping-particle" : "", "parse-names" : false, "suffix" : "" }, { "dropping-particle" : "", "family" : "Stringfellow", "given" : "William T", "non-dropping-particle" : "", "parse-names" : false, "suffix" : "" }, { "dropping-particle" : "", "family" : "Bill", "given" : "Markus", "non-dropping-particle" : "", "parse-names" : false, "suffix" : "" }, { "dropping-particle" : "", "family" : "Conrad", "given" : "Mark E", "non-dropping-particle" : "", "parse-names" : false, "suffix" : "" }, { "dropping-particle" : "", "family" : "Tom", "given" : "Lauren M", "non-dropping-particle" : "", "parse-names" : false, "suffix" : "" }, { "dropping-particle" : "", "family" : "Chavarria", "given" : "Krystle L", "non-dropping-particle" : "", "parse-names" : false, "suffix" : "" }, { "dropping-particle" : "", "family" : "Alusi", "given" : "Thana R", "non-dropping-particle" : "", "parse-names" : false, "suffix" : "" }, { "dropping-particle" : "", "family" : "Lamendella", "given" : "Regina", "non-dropping-particle" : "", "parse-names" : false, "suffix" : "" }, { "dropping-particle" : "", "family" : "Joyner", "given" : "Dominique C", "non-dropping-particle" : "", "parse-names" : false, "suffix" : "" }, { "dropping-particle" : "", "family" : "Spier", "given" : "Chelsea", "non-dropping-particle" : "", "parse-names" : false, "suffix" : "" }, { "dropping-particle" : "", "family" : "Baelum", "given" : "Jacob", "non-dropping-particle" : "", "parse-names" : false, "suffix" : "" }, { "dropping-particle" : "", "family" : "Auer", "given" : "Manfred", "non-dropping-particle" : "", "parse-names" : false, "suffix" : "" }, { "dropping-particle" : "", "family" : "Zemla", "given" : "Marcin L", "non-dropping-particle" : "", "parse-names" : false, "suffix" : "" }, { "dropping-particle" : "", "family" : "Chakraborty", "given" : "Romy", "non-dropping-particle" : "", "parse-names" : false, "suffix" : "" }, { "dropping-particle" : "", "family" : "Sonnenthal", "given" : "Eric L", "non-dropping-particle" : "", "parse-names" : false, "suffix" : "" }, { "dropping-particle" : "", "family" : "D'haeseleer", "given" : "Patrik", "non-dropping-particle" : "", "parse-names" : false, "suffix" : "" }, { "dropping-particle" : "", "family" : "Holman", "given" : "Hoi-Ying N", "non-dropping-particle" : "", "parse-names" : false, "suffix" : "" }, { "dropping-particle" : "", "family" : "Osman", "given" : "Shariff", "non-dropping-particle" : "", "parse-names" : false, "suffix" : "" }, { "dropping-particle" : "", "family" : "Lu", "given" : "Zhenmei", "non-dropping-particle" : "", "parse-names" : false, "suffix" : "" }, { "dropping-particle" : "", "family" : "Nostrand", "given" : "Joy D", "non-dropping-particle" : "Van", "parse-names" : false, "suffix" : "" }, { "dropping-particle" : "", "family" : "Deng", "given" : "Ye", "non-dropping-particle" : "", "parse-names" : false, "suffix" : "" }, { "dropping-particle" : "", "family" : "Zhou", "given" : "Jizhong", "non-dropping-particle" : "", "parse-names" : false, "suffix" : "" }, { "dropping-particle" : "", "family" : "Mason", "given" : "Olivia U", "non-dropping-particle" : "", "parse-names" : false, "suffix" : "" } ], "container-title" : "Science (New York, N.Y.)", "id" : "ITEM-1", "issue" : "6001", "issued" : { "date-parts" : [ [ "2010", "10", "8" ] ] }, "page" : "204-8", "publisher" : "American Association for the Advancement of Science", "title" : "Deep-sea oil plume enriches indigenous oil-degrading bacteria.", "type" : "article-journal", "volume" : "330" }, "uris" : [ "http://www.mendeley.com/documents/?uuid=fab6af16-54cd-396c-a7d5-a9bb4cdd3479" ] }, { "id" : "ITEM-2", "itemData" : { "DOI" : "10.1021/es401676y", "ISBN" : "1520-5851 (Electronic)\\r0013-936X (Linking)", "ISSN" : "0013936X", "PMID" : "23937111", "abstract" : "The Deepwater Horizon oil spill produced large subsurface plumes of dispersed oil and gas in the Gulf of Mexico that stimulated growth of psychrophilic, hydrocarbon degrading bacteria. We tracked succession of plume bacteria before, during and after the 83-day spill to determine the microbial response and biodegradation potential throughout the incident. Dominant bacteria shifted substantially over time and were dependent on relative quantities of different hydrocarbon fractions. Unmitigated flow from the wellhead early in the spill resulted in the highest proportions of n-alkanes and cycloalkanes at depth and corresponded with dominance by Oceanospirillaceae and Pseudomonas. Once partial capture of oil and gas began 43 days into the spill, petroleum hydrocarbons decreased, the fraction of aromatic hydrocarbons increased, and Colwellia, Cycloclasticus, and Pseudoalteromonas increased in dominance. Enrichment of Methylomonas coincided with positive shifts in the \u03b4(13)C values of methane in the plume and indicated significant methane oxidation occurred earlier than previously reported. Anomalous oxygen depressions persisted at plume depths for over six weeks after well shut-in and were likely caused by common marine heterotrophs associated with degradation of high-molecular-weight organic matter, including Methylophaga. Multiple hydrocarbon-degrading bacteria operated simultaneously throughout the spill, but their relative importance was controlled by changes in hydrocarbon supply.", "author" : [ { "dropping-particle" : "", "family" : "Dubinsky", "given" : "Eric A.", "non-dropping-particle" : "", "parse-names" : false, "suffix" : "" }, { "dropping-particle" : "", "family" : "Conrad", "given" : "Mark E.", "non-dropping-particle" : "", "parse-names" : false, "suffix" : "" }, { "dropping-particle" : "", "family" : "Chakraborty", "given" : "Romy", "non-dropping-particle" : "", "parse-names" : false, "suffix" : "" }, { "dropping-particle" : "", "family" : "Bill", "given" : "Markus", "non-dropping-particle" : "", "parse-names" : false, "suffix" : "" }, { "dropping-particle" : "", "family" : "Borglin", "given" : "Sharon E.", "non-dropping-particle" : "", "parse-names" : false, "suffix" : "" }, { "dropping-particle" : "", "family" : "Hollibaugh", "given" : "James T.", "non-dropping-particle" : "", "parse-names" : false, "suffix" : "" }, { "dropping-particle" : "", "family" : "Mason", "given" : "Olivia U.", "non-dropping-particle" : "", "parse-names" : false, "suffix" : "" }, { "dropping-particle" : "", "family" : "M. Piceno", "given" : "Yvette", "non-dropping-particle" : "", "parse-names" : false, "suffix" : "" }, { "dropping-particle" : "", "family" : "Reid", "given" : "Francine C.", "non-dropping-particle" : "", "parse-names" : false, "suffix" : "" }, { "dropping-particle" : "", "family" : "Stringfellow", "given" : "William T.", "non-dropping-particle" : "", "parse-names" : false, "suffix" : "" }, { "dropping-particle" : "", "family" : "Tom", "given" : "Lauren M.", "non-dropping-particle" : "", "parse-names" : false, "suffix" : "" }, { "dropping-particle" : "", "family" : "Hazen", "given" : "Terry C.", "non-dropping-particle" : "", "parse-names" : false, "suffix" : "" }, { "dropping-particle" : "", "family" : "Andersen", "given" : "Gary L.", "non-dropping-particle" : "", "parse-names" : false, "suffix" : "" } ], "container-title" : "Environmental Science and Technology", "id" : "ITEM-2", "issue" : "19", "issued" : { "date-parts" : [ [ "2013", "10", "19" ] ] }, "page" : "10860-10867", "title" : "Succession of hydrocarbon-degrading bacteria in the aftermath of the deepwater horizon oil spill in the gulf of Mexico", "type" : "article-journal", "volume" : "47" }, "uris" : [ "http://www.mendeley.com/documents/?uuid=ecd3a6de-4b3d-3174-b788-1cdd73fa0df3" ] } ], "mendeley" : { "formattedCitation" : "(Dubinsky et al., 2013; Hazen et al., 2010)", "manualFormatting" : "(Dubinsky et al., 2013; Hazen et al., 2010)", "plainTextFormattedCitation" : "(Dubinsky et al., 2013; Hazen et al., 2010)", "previouslyFormattedCitation" : "(Dubinsky et al., 2013; Hazen et al., 2010)" }, "properties" : { "noteIndex" : 0 }, "schema" : "https://github.com/citation-style-language/schema/raw/master/csl-citation.json" }</w:instrText>
      </w:r>
      <w:r w:rsidR="00F05E88">
        <w:fldChar w:fldCharType="separate"/>
      </w:r>
      <w:r w:rsidR="007D5DCA" w:rsidRPr="007D5DCA">
        <w:rPr>
          <w:noProof/>
        </w:rPr>
        <w:t>(Dubinsky et al., 2013; Hazen et al., 2010)</w:t>
      </w:r>
      <w:r w:rsidR="00F05E88">
        <w:fldChar w:fldCharType="end"/>
      </w:r>
      <w:r w:rsidR="00F05E88">
        <w:t xml:space="preserve">. </w:t>
      </w:r>
      <w:commentRangeStart w:id="118"/>
      <w:r w:rsidRPr="00E043D0">
        <w:rPr>
          <w:color w:val="000000"/>
        </w:rPr>
        <w:t xml:space="preserve">These observations indicate that </w:t>
      </w:r>
      <w:r w:rsidRPr="00E043D0">
        <w:rPr>
          <w:i/>
          <w:iCs/>
          <w:color w:val="000000"/>
        </w:rPr>
        <w:t>Oceanospirillales</w:t>
      </w:r>
      <w:r w:rsidRPr="00E043D0">
        <w:rPr>
          <w:color w:val="000000"/>
        </w:rPr>
        <w:t xml:space="preserve"> may confer a beneficial effect to the oyster host and contribute to the mechanism of oyster larval protection by the </w:t>
      </w:r>
      <w:r w:rsidRPr="00E043D0">
        <w:rPr>
          <w:i/>
          <w:iCs/>
          <w:color w:val="000000"/>
        </w:rPr>
        <w:t xml:space="preserve">B. pumilus </w:t>
      </w:r>
      <w:r w:rsidRPr="00E043D0">
        <w:rPr>
          <w:color w:val="000000"/>
        </w:rPr>
        <w:t>RI06-95 probiotic</w:t>
      </w:r>
      <w:commentRangeEnd w:id="118"/>
      <w:r w:rsidR="00486303">
        <w:rPr>
          <w:rStyle w:val="CommentReference"/>
          <w:rFonts w:eastAsiaTheme="minorHAnsi" w:cstheme="minorBidi"/>
        </w:rPr>
        <w:commentReference w:id="118"/>
      </w:r>
      <w:r w:rsidRPr="00E043D0">
        <w:rPr>
          <w:color w:val="000000"/>
        </w:rPr>
        <w:t xml:space="preserve">. </w:t>
      </w:r>
    </w:p>
    <w:p w14:paraId="3044D1B2" w14:textId="5C242FCE" w:rsidR="00F05E88" w:rsidRDefault="00C1130C" w:rsidP="00F05E88">
      <w:r>
        <w:t>P</w:t>
      </w:r>
      <w:r w:rsidR="00484A45">
        <w:t>revious research (Sohn et al. 2016</w:t>
      </w:r>
      <w:ins w:id="119" w:author="David Nelson" w:date="2018-12-12T17:16:00Z">
        <w:r w:rsidR="00486303">
          <w:t>)</w:t>
        </w:r>
      </w:ins>
      <w:r w:rsidR="00E043D0">
        <w:rPr>
          <w:color w:val="000000"/>
        </w:rPr>
        <w:t xml:space="preserve"> suggested that </w:t>
      </w:r>
      <w:commentRangeStart w:id="120"/>
      <w:r w:rsidR="00E043D0">
        <w:rPr>
          <w:color w:val="000000"/>
        </w:rPr>
        <w:t xml:space="preserve">probiotic treatment </w:t>
      </w:r>
      <w:commentRangeEnd w:id="120"/>
      <w:r w:rsidR="00EF6292">
        <w:rPr>
          <w:rStyle w:val="CommentReference"/>
        </w:rPr>
        <w:commentReference w:id="120"/>
      </w:r>
      <w:r w:rsidR="00E043D0">
        <w:rPr>
          <w:color w:val="000000"/>
        </w:rPr>
        <w:t xml:space="preserve">in the hatchery </w:t>
      </w:r>
      <w:del w:id="121" w:author="Microsoft Office User" w:date="2019-01-07T14:29:00Z">
        <w:r w:rsidR="00E043D0" w:rsidDel="00FF171B">
          <w:rPr>
            <w:color w:val="000000"/>
          </w:rPr>
          <w:delText xml:space="preserve">potentially </w:delText>
        </w:r>
      </w:del>
      <w:r w:rsidR="00E043D0">
        <w:rPr>
          <w:color w:val="000000"/>
        </w:rPr>
        <w:t xml:space="preserve">decreases levels of </w:t>
      </w:r>
      <w:r w:rsidR="00E043D0">
        <w:rPr>
          <w:i/>
          <w:iCs/>
          <w:color w:val="000000"/>
        </w:rPr>
        <w:t xml:space="preserve">Vibrio </w:t>
      </w:r>
      <w:r w:rsidR="00E043D0">
        <w:rPr>
          <w:color w:val="000000"/>
        </w:rPr>
        <w:t xml:space="preserve">spp. in the hatchery. </w:t>
      </w:r>
      <w:commentRangeStart w:id="122"/>
      <w:del w:id="123" w:author="Microsoft Office User" w:date="2019-01-07T14:28:00Z">
        <w:r w:rsidR="00E043D0" w:rsidDel="00FB2BC5">
          <w:rPr>
            <w:color w:val="000000"/>
          </w:rPr>
          <w:delText xml:space="preserve">Characterization studies </w:delText>
        </w:r>
        <w:commentRangeEnd w:id="122"/>
        <w:r w:rsidR="00AF454E" w:rsidDel="00FB2BC5">
          <w:rPr>
            <w:rStyle w:val="CommentReference"/>
          </w:rPr>
          <w:commentReference w:id="122"/>
        </w:r>
        <w:r w:rsidR="00E043D0" w:rsidDel="00FB2BC5">
          <w:rPr>
            <w:color w:val="000000"/>
          </w:rPr>
          <w:delText>have shown that our</w:delText>
        </w:r>
      </w:del>
      <w:ins w:id="124" w:author="Microsoft Office User" w:date="2019-01-07T14:28:00Z">
        <w:r w:rsidR="00FB2BC5">
          <w:rPr>
            <w:color w:val="000000"/>
          </w:rPr>
          <w:t xml:space="preserve">This may be due to the production of antimicrobial secondary metabolites produced by </w:t>
        </w:r>
      </w:ins>
      <w:del w:id="125" w:author="Microsoft Office User" w:date="2019-01-07T14:28:00Z">
        <w:r w:rsidR="00E043D0" w:rsidDel="00FB2BC5">
          <w:rPr>
            <w:color w:val="000000"/>
          </w:rPr>
          <w:delText xml:space="preserve"> probiotic species, </w:delText>
        </w:r>
      </w:del>
      <w:del w:id="126" w:author="Microsoft Office User" w:date="2019-01-07T14:26:00Z">
        <w:r w:rsidR="00E043D0" w:rsidDel="00FB2BC5">
          <w:rPr>
            <w:i/>
            <w:iCs/>
            <w:color w:val="000000"/>
          </w:rPr>
          <w:delText xml:space="preserve">Bacillus </w:delText>
        </w:r>
      </w:del>
      <w:ins w:id="127" w:author="Microsoft Office User" w:date="2019-01-07T14:26:00Z">
        <w:r w:rsidR="00FB2BC5">
          <w:rPr>
            <w:i/>
            <w:iCs/>
            <w:color w:val="000000"/>
          </w:rPr>
          <w:t xml:space="preserve">B. </w:t>
        </w:r>
      </w:ins>
      <w:r w:rsidR="00E043D0">
        <w:rPr>
          <w:i/>
          <w:iCs/>
          <w:color w:val="000000"/>
        </w:rPr>
        <w:t>pumilus</w:t>
      </w:r>
      <w:ins w:id="128" w:author="Microsoft Office User" w:date="2019-01-07T14:26:00Z">
        <w:r w:rsidR="00FB2BC5">
          <w:rPr>
            <w:i/>
            <w:iCs/>
            <w:color w:val="000000"/>
          </w:rPr>
          <w:t xml:space="preserve"> </w:t>
        </w:r>
        <w:r w:rsidR="00FB2BC5" w:rsidRPr="00FB2BC5">
          <w:rPr>
            <w:iCs/>
            <w:color w:val="000000"/>
            <w:rPrChange w:id="129" w:author="Microsoft Office User" w:date="2019-01-07T14:26:00Z">
              <w:rPr>
                <w:i/>
                <w:iCs/>
                <w:color w:val="000000"/>
              </w:rPr>
            </w:rPrChange>
          </w:rPr>
          <w:t>RI06-95</w:t>
        </w:r>
      </w:ins>
      <w:r w:rsidR="00E043D0">
        <w:rPr>
          <w:color w:val="000000"/>
        </w:rPr>
        <w:t xml:space="preserve">, as well as other </w:t>
      </w:r>
      <w:r w:rsidR="00E043D0">
        <w:rPr>
          <w:i/>
          <w:iCs/>
          <w:color w:val="000000"/>
        </w:rPr>
        <w:t xml:space="preserve">Bacillus </w:t>
      </w:r>
      <w:r w:rsidR="00E043D0">
        <w:rPr>
          <w:color w:val="000000"/>
        </w:rPr>
        <w:t xml:space="preserve">spp, </w:t>
      </w:r>
      <w:ins w:id="130" w:author="Microsoft Office User" w:date="2019-01-07T14:28:00Z">
        <w:r w:rsidR="00FB2BC5">
          <w:rPr>
            <w:color w:val="000000"/>
          </w:rPr>
          <w:t xml:space="preserve">that </w:t>
        </w:r>
      </w:ins>
      <w:r w:rsidR="00E043D0">
        <w:rPr>
          <w:color w:val="000000"/>
        </w:rPr>
        <w:t xml:space="preserve">inhibit </w:t>
      </w:r>
      <w:del w:id="131" w:author="Microsoft Office User" w:date="2019-01-07T14:29:00Z">
        <w:r w:rsidR="00E043D0" w:rsidRPr="00FB2BC5" w:rsidDel="00FB2BC5">
          <w:rPr>
            <w:iCs/>
            <w:color w:val="000000"/>
            <w:rPrChange w:id="132" w:author="Microsoft Office User" w:date="2019-01-07T14:29:00Z">
              <w:rPr>
                <w:i/>
                <w:iCs/>
                <w:color w:val="000000"/>
              </w:rPr>
            </w:rPrChange>
          </w:rPr>
          <w:delText>in vitro</w:delText>
        </w:r>
        <w:r w:rsidR="00E043D0" w:rsidRPr="00FB2BC5" w:rsidDel="00FB2BC5">
          <w:rPr>
            <w:color w:val="000000"/>
          </w:rPr>
          <w:delText xml:space="preserve"> </w:delText>
        </w:r>
      </w:del>
      <w:ins w:id="133" w:author="Microsoft Office User" w:date="2019-01-07T14:29:00Z">
        <w:r w:rsidR="00FB2BC5" w:rsidRPr="00FB2BC5">
          <w:rPr>
            <w:iCs/>
            <w:color w:val="000000"/>
            <w:rPrChange w:id="134" w:author="Microsoft Office User" w:date="2019-01-07T14:29:00Z">
              <w:rPr>
                <w:i/>
                <w:iCs/>
                <w:color w:val="000000"/>
              </w:rPr>
            </w:rPrChange>
          </w:rPr>
          <w:t>the</w:t>
        </w:r>
        <w:r w:rsidR="00FB2BC5">
          <w:rPr>
            <w:i/>
            <w:iCs/>
            <w:color w:val="000000"/>
          </w:rPr>
          <w:t xml:space="preserve"> </w:t>
        </w:r>
      </w:ins>
      <w:r w:rsidR="00E043D0">
        <w:rPr>
          <w:color w:val="000000"/>
        </w:rPr>
        <w:t xml:space="preserve">growth of </w:t>
      </w:r>
      <w:del w:id="135" w:author="Microsoft Office User" w:date="2019-01-07T14:30:00Z">
        <w:r w:rsidR="00E043D0" w:rsidRPr="00FF171B" w:rsidDel="00FF171B">
          <w:rPr>
            <w:color w:val="000000"/>
          </w:rPr>
          <w:delText>Vibrio</w:delText>
        </w:r>
        <w:r w:rsidR="00E043D0" w:rsidRPr="00FF171B" w:rsidDel="00FF171B">
          <w:rPr>
            <w:iCs/>
            <w:color w:val="000000"/>
            <w:rPrChange w:id="136" w:author="Microsoft Office User" w:date="2019-01-07T14:30:00Z">
              <w:rPr>
                <w:i/>
                <w:iCs/>
                <w:color w:val="000000"/>
              </w:rPr>
            </w:rPrChange>
          </w:rPr>
          <w:delText xml:space="preserve"> </w:delText>
        </w:r>
        <w:r w:rsidR="00E043D0" w:rsidRPr="00FF171B" w:rsidDel="00FF171B">
          <w:rPr>
            <w:color w:val="000000"/>
          </w:rPr>
          <w:delText>spp.</w:delText>
        </w:r>
      </w:del>
      <w:ins w:id="137" w:author="Microsoft Office User" w:date="2019-01-07T14:30:00Z">
        <w:r w:rsidR="00FF171B" w:rsidRPr="00FF171B">
          <w:rPr>
            <w:color w:val="000000"/>
            <w:rPrChange w:id="138" w:author="Microsoft Office User" w:date="2019-01-07T14:30:00Z">
              <w:rPr>
                <w:i/>
                <w:color w:val="000000"/>
              </w:rPr>
            </w:rPrChange>
          </w:rPr>
          <w:t>vibrios</w:t>
        </w:r>
      </w:ins>
      <w:r w:rsidR="00E043D0">
        <w:rPr>
          <w:color w:val="000000"/>
        </w:rPr>
        <w:t xml:space="preserve"> </w:t>
      </w:r>
      <w:r w:rsidR="00F05E88">
        <w:rPr>
          <w:i/>
        </w:rPr>
        <w:fldChar w:fldCharType="begin" w:fldLock="1"/>
      </w:r>
      <w:r w:rsidR="005433E4">
        <w:rPr>
          <w:i/>
        </w:rPr>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"id" : "ITEM-2", "itemData" : { "DOI" : "10.1046/j.1472-765X.2003.01255.x", "ISBN" : "0266-8254 (Print)\\r0266-8254 (Linking)", "ISSN" : "02668254", "PMID" : "12535126", "abstract" : "AIMS: The present study evaluated the in vitro and in vivo antagonistic effect of Bacillus against the pathogenic vibrios. METHODS AND RESULTS: Cell-free extracts of Bacillus subtilis BT23 showed greater inhibitory effects against the growth of Vibrio harveyi isolated by agar antagonism assay from Penaeus monodon with black gill disease. The probiotic effect of Bacillus was tested by exposing shrimp to B. subtilis BT23 at a density of 106-108 cfu ml-1 for 6 d before a challenge with V. harveyi at 103-104 cfu ml-1 for 1 h infection. The combined results of long- and short-term probiotic treatment of B. subtilis BT23 showed a 90% reduction in accumulated mortality. CONCLUSIONS: This study reports that pathogenic vibrios were controlled by Bacillus under in vitro and in vivo conditions. SIGNIFICANCE AND IMPACT OF THE STUDY: Results indicated that probiotic treatment offers a promising alternative to the use of antibiotics in shrimp aquaculture.", "author" : [ { "dropping-particle" : "", "family" : "Vaseeharan", "given" : "B.", "non-dropping-particle" : "", "parse-names" : false, "suffix" : "" }, { "dropping-particle" : "", "family" : "Ramasamy", "given" : "P.", "non-dropping-particle" : "", "parse-names" : false, "suffix" : "" } ], "container-title" : "Letters in Applied Microbiology", "id" : "ITEM-2", "issue" : "2", "issued" : { "date-parts" : [ [ "2003", "2", "1" ] ] }, "page" : "83-87", "publisher" : "Blackwell Science Ltd", "title" : "Control of pathogenic Vibrio spp. by Bacillus subtilis BT23, a possible probiotic treatment for black tiger shrimp Penaeus monodon", "type" : "article-journal", "volume" : "36" }, "uris" : [ "http://www.mendeley.com/documents/?uuid=3b756c06-235e-35c6-80bd-41892f169cac" ] } ], "mendeley" : { "formattedCitation" : "(Sohn et al., 2016; Vaseeharan and Ramasamy, 2003)", "plainTextFormattedCitation" : "(Sohn et al., 2016; Vaseeharan and Ramasamy, 2003)", "previouslyFormattedCitation" : "(Sohn et al., 2016; Vaseeharan and Ramasamy, 2003)" }, "properties" : { "noteIndex" : 0 }, "schema" : "https://github.com/citation-style-language/schema/raw/master/csl-citation.json" }</w:instrText>
      </w:r>
      <w:r w:rsidR="00F05E88">
        <w:rPr>
          <w:i/>
        </w:rPr>
        <w:fldChar w:fldCharType="separate"/>
      </w:r>
      <w:r w:rsidR="007D5DCA" w:rsidRPr="007D5DCA">
        <w:rPr>
          <w:noProof/>
        </w:rPr>
        <w:t>(Sohn et al., 2016; Vaseeharan and Ramasamy, 2003)</w:t>
      </w:r>
      <w:r w:rsidR="00F05E88">
        <w:rPr>
          <w:i/>
        </w:rPr>
        <w:fldChar w:fldCharType="end"/>
      </w:r>
      <w:r w:rsidR="00F05E88">
        <w:t xml:space="preserve">. </w:t>
      </w:r>
      <w:del w:id="139" w:author="Microsoft Office User" w:date="2019-01-07T14:43:00Z">
        <w:r w:rsidR="00E043D0" w:rsidDel="003212D3">
          <w:rPr>
            <w:color w:val="000000"/>
          </w:rPr>
          <w:delText xml:space="preserve">This </w:delText>
        </w:r>
      </w:del>
      <w:ins w:id="140" w:author="Microsoft Office User" w:date="2019-01-07T14:43:00Z">
        <w:r w:rsidR="003212D3">
          <w:rPr>
            <w:color w:val="000000"/>
          </w:rPr>
          <w:t>In th</w:t>
        </w:r>
      </w:ins>
      <w:ins w:id="141" w:author="Microsoft Office User" w:date="2019-01-07T14:44:00Z">
        <w:r w:rsidR="003212D3">
          <w:rPr>
            <w:color w:val="000000"/>
          </w:rPr>
          <w:t>e current</w:t>
        </w:r>
      </w:ins>
      <w:ins w:id="142" w:author="Microsoft Office User" w:date="2019-01-07T14:43:00Z">
        <w:r w:rsidR="003212D3">
          <w:rPr>
            <w:color w:val="000000"/>
          </w:rPr>
          <w:t xml:space="preserve"> study, </w:t>
        </w:r>
      </w:ins>
      <w:ins w:id="143" w:author="Microsoft Office User" w:date="2019-01-07T14:44:00Z">
        <w:r w:rsidR="003212D3">
          <w:rPr>
            <w:color w:val="000000"/>
          </w:rPr>
          <w:t>t</w:t>
        </w:r>
      </w:ins>
      <w:ins w:id="144" w:author="Microsoft Office User" w:date="2019-01-07T14:43:00Z">
        <w:r w:rsidR="003212D3">
          <w:rPr>
            <w:color w:val="000000"/>
          </w:rPr>
          <w:t xml:space="preserve">his </w:t>
        </w:r>
      </w:ins>
      <w:r w:rsidR="00E043D0">
        <w:rPr>
          <w:color w:val="000000"/>
        </w:rPr>
        <w:t xml:space="preserve">trend </w:t>
      </w:r>
      <w:del w:id="145" w:author="Microsoft Office User" w:date="2019-01-07T14:44:00Z">
        <w:r w:rsidR="00E043D0" w:rsidDel="003212D3">
          <w:rPr>
            <w:color w:val="000000"/>
          </w:rPr>
          <w:delText xml:space="preserve">is </w:delText>
        </w:r>
      </w:del>
      <w:ins w:id="146" w:author="Microsoft Office User" w:date="2019-01-07T14:44:00Z">
        <w:r w:rsidR="003212D3">
          <w:rPr>
            <w:color w:val="000000"/>
          </w:rPr>
          <w:t xml:space="preserve">was </w:t>
        </w:r>
      </w:ins>
      <w:r w:rsidR="00E043D0">
        <w:rPr>
          <w:color w:val="000000"/>
        </w:rPr>
        <w:t xml:space="preserve">also observed in the </w:t>
      </w:r>
      <w:ins w:id="147" w:author="Microsoft Office User" w:date="2019-01-07T14:46:00Z">
        <w:r w:rsidR="003212D3">
          <w:rPr>
            <w:color w:val="000000"/>
          </w:rPr>
          <w:t xml:space="preserve">reduced </w:t>
        </w:r>
      </w:ins>
      <w:r w:rsidR="00E043D0">
        <w:rPr>
          <w:color w:val="000000"/>
        </w:rPr>
        <w:t xml:space="preserve">number of </w:t>
      </w:r>
      <w:r w:rsidR="00E043D0">
        <w:rPr>
          <w:i/>
          <w:iCs/>
          <w:color w:val="000000"/>
        </w:rPr>
        <w:t>Vibrio</w:t>
      </w:r>
      <w:r w:rsidR="00E043D0">
        <w:rPr>
          <w:color w:val="000000"/>
        </w:rPr>
        <w:t xml:space="preserve"> </w:t>
      </w:r>
      <w:ins w:id="148" w:author="Microsoft Office User" w:date="2019-01-07T14:44:00Z">
        <w:r w:rsidR="003212D3">
          <w:rPr>
            <w:color w:val="000000"/>
          </w:rPr>
          <w:t xml:space="preserve">16S </w:t>
        </w:r>
      </w:ins>
      <w:r w:rsidR="00E043D0">
        <w:rPr>
          <w:color w:val="000000"/>
        </w:rPr>
        <w:t>reads</w:t>
      </w:r>
      <w:ins w:id="149" w:author="Microsoft Office User" w:date="2019-01-07T14:46:00Z">
        <w:r w:rsidR="003212D3">
          <w:rPr>
            <w:color w:val="000000"/>
          </w:rPr>
          <w:t xml:space="preserve"> in treated tanks</w:t>
        </w:r>
      </w:ins>
      <w:del w:id="150" w:author="Microsoft Office User" w:date="2019-01-07T14:44:00Z">
        <w:r w:rsidR="00E043D0" w:rsidDel="003212D3">
          <w:rPr>
            <w:color w:val="000000"/>
          </w:rPr>
          <w:delText xml:space="preserve"> in our 16S study</w:delText>
        </w:r>
      </w:del>
      <w:r w:rsidR="00E043D0">
        <w:rPr>
          <w:color w:val="000000"/>
        </w:rPr>
        <w:t xml:space="preserve">, but </w:t>
      </w:r>
      <w:del w:id="151" w:author="Microsoft Office User" w:date="2019-01-07T14:45:00Z">
        <w:r w:rsidR="00E043D0" w:rsidDel="003212D3">
          <w:rPr>
            <w:color w:val="000000"/>
          </w:rPr>
          <w:delText xml:space="preserve">is not significant due to </w:delText>
        </w:r>
      </w:del>
      <w:r w:rsidR="00E043D0">
        <w:rPr>
          <w:color w:val="000000"/>
        </w:rPr>
        <w:t>high variability and small sample sizes</w:t>
      </w:r>
      <w:ins w:id="152" w:author="Microsoft Office User" w:date="2019-01-07T14:45:00Z">
        <w:r w:rsidR="003212D3">
          <w:rPr>
            <w:color w:val="000000"/>
          </w:rPr>
          <w:t xml:space="preserve"> hindered </w:t>
        </w:r>
      </w:ins>
      <w:ins w:id="153" w:author="Microsoft Office User" w:date="2019-01-07T14:47:00Z">
        <w:r w:rsidR="003212D3">
          <w:rPr>
            <w:color w:val="000000"/>
          </w:rPr>
          <w:t>statistically significant findings</w:t>
        </w:r>
      </w:ins>
      <w:r w:rsidR="00E043D0">
        <w:rPr>
          <w:color w:val="000000"/>
        </w:rPr>
        <w:t xml:space="preserve">. Failure to detect a significant decrease in </w:t>
      </w:r>
      <w:r w:rsidR="00E043D0">
        <w:rPr>
          <w:i/>
          <w:iCs/>
          <w:color w:val="000000"/>
        </w:rPr>
        <w:t xml:space="preserve">Vibrio </w:t>
      </w:r>
      <w:r w:rsidR="00E043D0">
        <w:rPr>
          <w:color w:val="000000"/>
        </w:rPr>
        <w:t xml:space="preserve">reads in Trial 2 was most probably due to the low abundance of </w:t>
      </w:r>
      <w:r w:rsidR="00E043D0">
        <w:rPr>
          <w:i/>
          <w:iCs/>
          <w:color w:val="000000"/>
        </w:rPr>
        <w:t>Vibrios</w:t>
      </w:r>
      <w:r w:rsidR="00E043D0">
        <w:rPr>
          <w:color w:val="000000"/>
        </w:rPr>
        <w:t xml:space="preserve"> in this trial, </w:t>
      </w:r>
      <w:commentRangeStart w:id="154"/>
      <w:r w:rsidR="00E043D0">
        <w:rPr>
          <w:color w:val="000000"/>
        </w:rPr>
        <w:t>which was conducted in January</w:t>
      </w:r>
      <w:del w:id="155" w:author="Microsoft Office User" w:date="2019-01-07T14:02:00Z">
        <w:r w:rsidR="00E043D0" w:rsidDel="00AF454E">
          <w:rPr>
            <w:color w:val="000000"/>
          </w:rPr>
          <w:delText>,</w:delText>
        </w:r>
      </w:del>
      <w:r w:rsidR="00E043D0">
        <w:rPr>
          <w:color w:val="000000"/>
        </w:rPr>
        <w:t xml:space="preserve"> when </w:t>
      </w:r>
      <w:del w:id="156" w:author="Microsoft Office User" w:date="2019-01-07T14:02:00Z">
        <w:r w:rsidR="00E043D0" w:rsidDel="00AF454E">
          <w:rPr>
            <w:color w:val="000000"/>
          </w:rPr>
          <w:delText xml:space="preserve">there is </w:delText>
        </w:r>
      </w:del>
      <w:r w:rsidR="00E043D0">
        <w:rPr>
          <w:color w:val="000000"/>
        </w:rPr>
        <w:t xml:space="preserve">lower environmental </w:t>
      </w:r>
      <w:r w:rsidR="00E043D0">
        <w:rPr>
          <w:i/>
          <w:iCs/>
          <w:color w:val="000000"/>
        </w:rPr>
        <w:t>Vibrio</w:t>
      </w:r>
      <w:r w:rsidR="00E043D0">
        <w:rPr>
          <w:color w:val="000000"/>
        </w:rPr>
        <w:t xml:space="preserve"> presence</w:t>
      </w:r>
      <w:ins w:id="157" w:author="Microsoft Office User" w:date="2019-01-07T14:02:00Z">
        <w:r w:rsidR="00AF454E">
          <w:rPr>
            <w:color w:val="000000"/>
          </w:rPr>
          <w:t xml:space="preserve"> is expected</w:t>
        </w:r>
      </w:ins>
      <w:r w:rsidR="00E043D0">
        <w:rPr>
          <w:color w:val="000000"/>
        </w:rPr>
        <w:t xml:space="preserve"> </w:t>
      </w:r>
      <w:r w:rsidR="00721E3E">
        <w:fldChar w:fldCharType="begin" w:fldLock="1"/>
      </w:r>
      <w:r w:rsidR="005433E4">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"noteIndex" : 0 }, "schema" : "https://github.com/citation-style-language/schema/raw/master/csl-citation.json" }</w:instrText>
      </w:r>
      <w:r w:rsidR="00721E3E">
        <w:fldChar w:fldCharType="separate"/>
      </w:r>
      <w:r w:rsidR="00BA2257" w:rsidRPr="00BA2257">
        <w:rPr>
          <w:noProof/>
        </w:rPr>
        <w:t>(Costa Sobrinho et al., 2010)</w:t>
      </w:r>
      <w:r w:rsidR="00721E3E">
        <w:fldChar w:fldCharType="end"/>
      </w:r>
      <w:r w:rsidR="00721E3E">
        <w:t xml:space="preserve">. </w:t>
      </w:r>
      <w:commentRangeEnd w:id="154"/>
      <w:r w:rsidR="00E944B9">
        <w:rPr>
          <w:rStyle w:val="CommentReference"/>
        </w:rPr>
        <w:commentReference w:id="154"/>
      </w:r>
      <w:r w:rsidR="00E043D0">
        <w:rPr>
          <w:color w:val="000000"/>
        </w:rPr>
        <w:t xml:space="preserve">Interestingly, our research indicates that probiotic treatment leads to increased </w:t>
      </w:r>
      <w:r w:rsidR="00E043D0">
        <w:rPr>
          <w:i/>
          <w:iCs/>
          <w:color w:val="000000"/>
        </w:rPr>
        <w:t>Vibrio</w:t>
      </w:r>
      <w:r w:rsidR="00E043D0">
        <w:rPr>
          <w:color w:val="000000"/>
        </w:rPr>
        <w:t xml:space="preserve"> diversity in rearing water through time. This increase in diversity signifies a likely decrease in the abundance of </w:t>
      </w:r>
      <w:ins w:id="158" w:author="Microsoft Office User" w:date="2019-01-07T14:48:00Z">
        <w:r w:rsidR="003212D3">
          <w:rPr>
            <w:color w:val="000000"/>
          </w:rPr>
          <w:t xml:space="preserve">any </w:t>
        </w:r>
      </w:ins>
      <w:r w:rsidR="00E043D0">
        <w:rPr>
          <w:color w:val="000000"/>
        </w:rPr>
        <w:t xml:space="preserve">specific pathogenic </w:t>
      </w:r>
      <w:r w:rsidR="00E043D0">
        <w:rPr>
          <w:i/>
          <w:iCs/>
          <w:color w:val="000000"/>
        </w:rPr>
        <w:t xml:space="preserve">Vibrio </w:t>
      </w:r>
      <w:r w:rsidR="00E043D0">
        <w:rPr>
          <w:color w:val="000000"/>
        </w:rPr>
        <w:t xml:space="preserve">spp., and therefore lower chances of a disease outbreak. </w:t>
      </w:r>
      <w:ins w:id="159" w:author="Microsoft Office User" w:date="2019-01-07T14:07:00Z">
        <w:r w:rsidR="00AF454E">
          <w:rPr>
            <w:color w:val="000000"/>
          </w:rPr>
          <w:t>A</w:t>
        </w:r>
      </w:ins>
      <w:del w:id="160" w:author="Microsoft Office User" w:date="2019-01-07T14:07:00Z">
        <w:r w:rsidR="00E043D0" w:rsidDel="00AF454E">
          <w:rPr>
            <w:color w:val="000000"/>
          </w:rPr>
          <w:delText>Moreover, the a</w:delText>
        </w:r>
      </w:del>
      <w:r w:rsidR="00E043D0">
        <w:rPr>
          <w:color w:val="000000"/>
        </w:rPr>
        <w:t>nalysis of single base pair changes</w:t>
      </w:r>
      <w:ins w:id="161" w:author="David Nelson" w:date="2018-12-12T17:19:00Z">
        <w:r w:rsidR="00E944B9">
          <w:rPr>
            <w:color w:val="000000"/>
          </w:rPr>
          <w:t xml:space="preserve"> in 16S rDNA</w:t>
        </w:r>
      </w:ins>
      <w:r w:rsidR="00E043D0">
        <w:rPr>
          <w:color w:val="000000"/>
        </w:rPr>
        <w:t xml:space="preserve"> </w:t>
      </w:r>
      <w:ins w:id="162" w:author="David Nelson" w:date="2018-12-12T17:20:00Z">
        <w:r w:rsidR="00E944B9">
          <w:rPr>
            <w:color w:val="000000"/>
          </w:rPr>
          <w:t>V6 hypervariable region allowed us to oligotype</w:t>
        </w:r>
      </w:ins>
      <w:del w:id="163" w:author="David Nelson" w:date="2018-12-12T17:21:00Z">
        <w:r w:rsidR="00E043D0" w:rsidDel="00E944B9">
          <w:rPr>
            <w:color w:val="000000"/>
          </w:rPr>
          <w:delText>in</w:delText>
        </w:r>
      </w:del>
      <w:ins w:id="164" w:author="David Nelson" w:date="2018-12-12T17:21:00Z">
        <w:r w:rsidR="00E944B9">
          <w:rPr>
            <w:color w:val="000000"/>
          </w:rPr>
          <w:t xml:space="preserve"> the</w:t>
        </w:r>
      </w:ins>
      <w:r w:rsidR="00E043D0">
        <w:rPr>
          <w:color w:val="000000"/>
        </w:rPr>
        <w:t xml:space="preserve"> </w:t>
      </w:r>
      <w:r w:rsidR="00E043D0">
        <w:rPr>
          <w:i/>
          <w:iCs/>
          <w:color w:val="000000"/>
        </w:rPr>
        <w:t>Vibrio</w:t>
      </w:r>
      <w:r w:rsidR="00E043D0">
        <w:rPr>
          <w:color w:val="000000"/>
        </w:rPr>
        <w:t xml:space="preserve"> species in the water samples</w:t>
      </w:r>
      <w:del w:id="165" w:author="Microsoft Office User" w:date="2019-01-07T14:07:00Z">
        <w:r w:rsidR="00E043D0" w:rsidDel="00AF454E">
          <w:rPr>
            <w:color w:val="000000"/>
          </w:rPr>
          <w:delText xml:space="preserve"> from the </w:delText>
        </w:r>
        <w:commentRangeStart w:id="166"/>
        <w:r w:rsidR="00E043D0" w:rsidDel="00AF454E">
          <w:rPr>
            <w:color w:val="000000"/>
          </w:rPr>
          <w:delText>high-resolution sequencing</w:delText>
        </w:r>
        <w:commentRangeEnd w:id="166"/>
        <w:r w:rsidR="00E21674" w:rsidDel="00AF454E">
          <w:rPr>
            <w:rStyle w:val="CommentReference"/>
          </w:rPr>
          <w:commentReference w:id="166"/>
        </w:r>
        <w:r w:rsidR="00E043D0" w:rsidDel="00AF454E">
          <w:rPr>
            <w:color w:val="000000"/>
          </w:rPr>
          <w:delText xml:space="preserve"> performed in Trial 3</w:delText>
        </w:r>
      </w:del>
      <w:ins w:id="167" w:author="David Nelson" w:date="2018-12-12T17:21:00Z">
        <w:r w:rsidR="00E944B9">
          <w:rPr>
            <w:color w:val="000000"/>
          </w:rPr>
          <w:t xml:space="preserve">. </w:t>
        </w:r>
      </w:ins>
      <w:ins w:id="168" w:author="Microsoft Office User" w:date="2019-01-07T14:08:00Z">
        <w:r w:rsidR="00AF454E">
          <w:rPr>
            <w:color w:val="000000"/>
          </w:rPr>
          <w:t xml:space="preserve">In the probiotic treated tanks, </w:t>
        </w:r>
      </w:ins>
      <w:commentRangeStart w:id="169"/>
      <w:ins w:id="170" w:author="David Nelson" w:date="2018-12-12T17:21:00Z">
        <w:del w:id="171" w:author="Microsoft Office User" w:date="2019-01-07T14:08:00Z">
          <w:r w:rsidR="00E944B9" w:rsidDel="00AF454E">
            <w:rPr>
              <w:color w:val="000000"/>
            </w:rPr>
            <w:delText>T</w:delText>
          </w:r>
        </w:del>
      </w:ins>
      <w:ins w:id="172" w:author="Microsoft Office User" w:date="2019-01-07T14:08:00Z">
        <w:r w:rsidR="00AF454E">
          <w:rPr>
            <w:color w:val="000000"/>
          </w:rPr>
          <w:t>t</w:t>
        </w:r>
      </w:ins>
      <w:ins w:id="173" w:author="David Nelson" w:date="2018-12-12T17:21:00Z">
        <w:r w:rsidR="00E944B9">
          <w:rPr>
            <w:color w:val="000000"/>
          </w:rPr>
          <w:t>his</w:t>
        </w:r>
      </w:ins>
      <w:r w:rsidR="00E043D0">
        <w:rPr>
          <w:color w:val="000000"/>
        </w:rPr>
        <w:t xml:space="preserve"> revealed </w:t>
      </w:r>
      <w:del w:id="174" w:author="Microsoft Office User" w:date="2019-01-07T14:08:00Z">
        <w:r w:rsidR="00E043D0" w:rsidDel="00AF454E">
          <w:rPr>
            <w:color w:val="000000"/>
          </w:rPr>
          <w:delText>that, over time,</w:delText>
        </w:r>
      </w:del>
      <w:ins w:id="175" w:author="Microsoft Office User" w:date="2019-01-07T14:08:00Z">
        <w:r w:rsidR="00AF454E">
          <w:rPr>
            <w:color w:val="000000"/>
          </w:rPr>
          <w:t>a transition in</w:t>
        </w:r>
      </w:ins>
      <w:r w:rsidR="00E043D0">
        <w:rPr>
          <w:color w:val="000000"/>
        </w:rPr>
        <w:t xml:space="preserve"> the </w:t>
      </w:r>
      <w:r w:rsidR="00E043D0">
        <w:rPr>
          <w:i/>
          <w:iCs/>
          <w:color w:val="000000"/>
        </w:rPr>
        <w:t>Vibrio</w:t>
      </w:r>
      <w:r w:rsidR="00E043D0">
        <w:rPr>
          <w:color w:val="000000"/>
        </w:rPr>
        <w:t xml:space="preserve"> community </w:t>
      </w:r>
      <w:del w:id="176" w:author="Microsoft Office User" w:date="2019-01-07T14:16:00Z">
        <w:r w:rsidR="00E043D0" w:rsidDel="0057064F">
          <w:rPr>
            <w:color w:val="000000"/>
          </w:rPr>
          <w:delText xml:space="preserve">in the probiotic-treated rearing water transitioned </w:delText>
        </w:r>
      </w:del>
      <w:r w:rsidR="00E043D0">
        <w:rPr>
          <w:color w:val="000000"/>
        </w:rPr>
        <w:t xml:space="preserve">from a predominance </w:t>
      </w:r>
      <w:del w:id="177" w:author="Microsoft Office User" w:date="2019-01-07T14:17:00Z">
        <w:r w:rsidR="00E043D0" w:rsidDel="0057064F">
          <w:rPr>
            <w:color w:val="000000"/>
          </w:rPr>
          <w:delText xml:space="preserve">in </w:delText>
        </w:r>
      </w:del>
      <w:ins w:id="178" w:author="Microsoft Office User" w:date="2019-01-07T14:17:00Z">
        <w:r w:rsidR="0057064F">
          <w:rPr>
            <w:color w:val="000000"/>
          </w:rPr>
          <w:t xml:space="preserve">of </w:t>
        </w:r>
      </w:ins>
      <w:r w:rsidR="00E043D0">
        <w:rPr>
          <w:color w:val="000000"/>
        </w:rPr>
        <w:t>potentially pathogenic species</w:t>
      </w:r>
      <w:del w:id="179" w:author="Microsoft Office User" w:date="2019-01-07T14:17:00Z">
        <w:r w:rsidR="00E043D0" w:rsidDel="0057064F">
          <w:rPr>
            <w:color w:val="000000"/>
          </w:rPr>
          <w:delText>, similar to</w:delText>
        </w:r>
      </w:del>
      <w:ins w:id="180" w:author="Microsoft Office User" w:date="2019-01-07T14:17:00Z">
        <w:r w:rsidR="0057064F">
          <w:rPr>
            <w:color w:val="000000"/>
          </w:rPr>
          <w:t xml:space="preserve"> (</w:t>
        </w:r>
      </w:ins>
      <w:del w:id="181" w:author="Microsoft Office User" w:date="2019-01-07T14:17:00Z">
        <w:r w:rsidR="00E043D0" w:rsidDel="0057064F">
          <w:rPr>
            <w:color w:val="000000"/>
          </w:rPr>
          <w:delText xml:space="preserve"> </w:delText>
        </w:r>
      </w:del>
      <w:r w:rsidR="00E043D0">
        <w:rPr>
          <w:i/>
          <w:iCs/>
          <w:color w:val="000000"/>
        </w:rPr>
        <w:t>Vibrio alginolyticus</w:t>
      </w:r>
      <w:r w:rsidR="00E043D0">
        <w:rPr>
          <w:color w:val="000000"/>
        </w:rPr>
        <w:t xml:space="preserve"> WW1, a virulent pathogen originally isolated from </w:t>
      </w:r>
      <w:del w:id="182" w:author="Microsoft Office User" w:date="2019-01-07T14:06:00Z">
        <w:r w:rsidR="00E043D0" w:rsidDel="00AF454E">
          <w:rPr>
            <w:color w:val="000000"/>
          </w:rPr>
          <w:delText>amphioxus</w:delText>
        </w:r>
        <w:r w:rsidR="00721E3E" w:rsidDel="00AF454E">
          <w:delText xml:space="preserve"> </w:delText>
        </w:r>
      </w:del>
      <w:ins w:id="183" w:author="Microsoft Office User" w:date="2019-01-07T14:06:00Z">
        <w:r w:rsidR="00AF454E">
          <w:rPr>
            <w:color w:val="000000"/>
          </w:rPr>
          <w:t>amphioxi</w:t>
        </w:r>
        <w:r w:rsidR="00AF454E">
          <w:t xml:space="preserve"> </w:t>
        </w:r>
      </w:ins>
      <w:r w:rsidR="00721E3E">
        <w:fldChar w:fldCharType="begin" w:fldLock="1"/>
      </w:r>
      <w:r w:rsidR="005433E4">
        <w:instrText>ADDIN CSL_CITATION { "citationItems" : [ { "id" : "ITEM-1", "itemData" : { "DOI" : "10.1515/biolog-2016-0102", "ISSN" : "13369563", "abstract" : "Amphioxus is an intermediary species bridging invertebrates and vertebrates used to study the development and evolution of species and genes. In this study, the dominant bacterial strain was isolated from tail lesions of cultured amphioxus and designated WW1. Challenge by intramuscular microinjection revealed the 50% lethal dose of WW1 to be 9 \u00d7 10", "author" : [ { "dropping-particle" : "", "family" : "Zou", "given" : "Yuxia", "non-dropping-particle" : "", "parse-names" : false, "suffix" : "" }, { "dropping-particle" : "", "family" : "Ma", "given" : "Cuiping", "non-dropping-particle" : "", "parse-names" : false, "suffix" : "" }, { "dropping-particle" : "", "family" : "Zhang", "given" : "Yanfei", "non-dropping-particle" : "", "parse-names" : false, "suffix" : "" }, { "dropping-particle" : "", "family" : "Du", "given" : "Zongjun", "non-dropping-particle" : "", "parse-names" : false, "suffix" : "" }, { "dropping-particle" : "", "family" : "You", "given" : "Feng", "non-dropping-particle" : "", "parse-names" : false, "suffix" : "" }, { "dropping-particle" : "", "family" : "Tan", "given" : "Xungang", "non-dropping-particle" : "", "parse-names" : false, "suffix" : "" }, { "dropping-particle" : "", "family" : "Zhang", "given" : "Pei Jun", "non-dropping-particle" : "", "parse-names" : false, "suffix" : "" } ], "container-title" : "Biologia (Poland)", "id" : "ITEM-1", "issue" : "7", "issued" : { "date-parts" : [ [ "2016" ] ] }, "page" : "757-762", "title" : "Isolation and characterization of Vibrio alginolyticus from cultured amphioxus Branchiostoma belcheri tsingtauense", "type" : "article-journal", "volume" : "71" }, "uris" : [ "http://www.mendeley.com/documents/?uuid=dbeac47b-8d91-32a3-be52-8451c46925dd" ] } ], "mendeley" : { "formattedCitation" : "(Zou et al., 2016)", "plainTextFormattedCitation" : "(Zou et al., 2016)", "previouslyFormattedCitation" : "(Zou et al., 2016)" }, "properties" : { "noteIndex" : 0 }, "schema" : "https://github.com/citation-style-language/schema/raw/master/csl-citation.json" }</w:instrText>
      </w:r>
      <w:r w:rsidR="00721E3E">
        <w:fldChar w:fldCharType="separate"/>
      </w:r>
      <w:r w:rsidR="00721E3E" w:rsidRPr="007D5DCA">
        <w:rPr>
          <w:noProof/>
        </w:rPr>
        <w:t>(Zou et al., 2016)</w:t>
      </w:r>
      <w:r w:rsidR="00721E3E">
        <w:fldChar w:fldCharType="end"/>
      </w:r>
      <w:r w:rsidR="00434B54">
        <w:t xml:space="preserve"> and </w:t>
      </w:r>
      <w:r w:rsidR="00924A9B" w:rsidRPr="006541CE">
        <w:rPr>
          <w:i/>
        </w:rPr>
        <w:t>Vibrio celticus</w:t>
      </w:r>
      <w:r w:rsidR="00924A9B">
        <w:t xml:space="preserve"> 5OM18, a virulent anaerobic clam pathogen </w:t>
      </w:r>
      <w:r w:rsidR="00924A9B">
        <w:fldChar w:fldCharType="begin" w:fldLock="1"/>
      </w:r>
      <w:r w:rsidR="005433E4">
        <w: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"noteIndex" : 0 }, "schema" : "https://github.com/citation-style-language/schema/raw/master/csl-citation.json" }</w:instrText>
      </w:r>
      <w:r w:rsidR="00924A9B">
        <w:fldChar w:fldCharType="separate"/>
      </w:r>
      <w:r w:rsidR="00924A9B" w:rsidRPr="007D5DCA">
        <w:rPr>
          <w:noProof/>
        </w:rPr>
        <w:t>(Beaz-Hidalgo et al., 2010b)</w:t>
      </w:r>
      <w:r w:rsidR="00924A9B">
        <w:fldChar w:fldCharType="end"/>
      </w:r>
      <w:ins w:id="184" w:author="Microsoft Office User" w:date="2019-01-07T14:17:00Z">
        <w:r w:rsidR="0057064F">
          <w:t>)</w:t>
        </w:r>
      </w:ins>
      <w:r w:rsidR="00434B54">
        <w:t xml:space="preserve"> to a predominance </w:t>
      </w:r>
      <w:del w:id="185" w:author="Microsoft Office User" w:date="2019-01-07T14:17:00Z">
        <w:r w:rsidR="00434B54" w:rsidDel="0057064F">
          <w:delText xml:space="preserve">in </w:delText>
        </w:r>
      </w:del>
      <w:ins w:id="186" w:author="Microsoft Office User" w:date="2019-01-07T14:17:00Z">
        <w:r w:rsidR="0057064F">
          <w:t xml:space="preserve">of a likely </w:t>
        </w:r>
      </w:ins>
      <w:r w:rsidR="00434B54">
        <w:t xml:space="preserve">non-pathogenic species </w:t>
      </w:r>
      <w:del w:id="187" w:author="Microsoft Office User" w:date="2019-01-07T14:18:00Z">
        <w:r w:rsidR="00434B54" w:rsidDel="0057064F">
          <w:delText>similar to</w:delText>
        </w:r>
      </w:del>
      <w:ins w:id="188" w:author="Microsoft Office User" w:date="2019-01-07T14:18:00Z">
        <w:r w:rsidR="0057064F">
          <w:t>(</w:t>
        </w:r>
      </w:ins>
      <w:del w:id="189" w:author="Microsoft Office User" w:date="2019-01-07T14:18:00Z">
        <w:r w:rsidR="00924A9B" w:rsidDel="0057064F">
          <w:delText xml:space="preserve"> </w:delText>
        </w:r>
      </w:del>
      <w:r w:rsidR="00721E3E">
        <w:rPr>
          <w:i/>
        </w:rPr>
        <w:t>Vibrio orientalis</w:t>
      </w:r>
      <w:r w:rsidR="00721E3E">
        <w:t xml:space="preserve">, a species that is often associated with adaptive functions </w:t>
      </w:r>
      <w:r w:rsidR="00721E3E">
        <w:fldChar w:fldCharType="begin" w:fldLock="1"/>
      </w:r>
      <w:r w:rsidR="005433E4">
        <w:instrText>ADDIN CSL_CITATION { "citationItems" : [ { "id" : "ITEM-1", "itemData" : { "DOI" : "10.1007/BF01566965", "ISSN" : "0343-8651", "author" : [ { "dropping-particle" : "", "family" : "Tangl", "given" : "Jane Sung-en", "non-dropping-particle" : "", "parse-names" : false, "suffix" : "" } ], "container-title" : "Current", "id" : "ITEM-1", "issue" : "2", "issued" : { "date-parts" : [ [ "1983", "3" ] ] }, "page" : "95-100", "publisher" : "Springer-Verlag", "title" : "Vibrio orientalis", "type" : "article-journal", "volume" : "8" }, "uris" : [ "http://www.mendeley.com/documents/?uuid=edb9e4ba-6d1e-3519-aa1f-53443c058aaf" ] }, { "id" : "ITEM-2", "itemData" : { "URL" : "https://www.ncbi.nlm.nih.gov/nuccore/LT221239.1", "accessed" : { "date-parts" : [ [ "2017", "12", "19" ] ] }, "author" : [ { "dropping-particle" : "", "family" : "Mukhta", "given" : "S", "non-dropping-particle" : "", "parse-names" : false, "suffix" : "" }, { "dropping-particle" : "", "family" : "Mehnaz", "given" : "S", "non-dropping-particle" : "", "parse-names" : false, "suffix" : "" }, { "dropping-particle" : "", "family" : "Mirza", "given" : "M.S.", "non-dropping-particle" : "", "parse-names" : false, "suffix" : "" }, { "dropping-particle" : "", "family" : "Mirza", "given" : "B.", "non-dropping-particle" : "", "parse-names" : false, "suffix" : "" }, { "dropping-particle" : "", "family" : "Malik", "given" : "K.A.", "non-dropping-particle" : "", "parse-names" : false, "suffix" : "" } ], "id" : "ITEM-2", "issued" : { "date-parts" : [ [ "2016" ] ] }, "title" : "Accession No. LT221239, Vibrio orientalis partial 16S rRNA gene, isolate LK2HaP4 - Nucleotide - NCBI", "type" : "webpage" }, "uris" : [ "http://www.mendeley.com/documents/?uuid=6b811642-7a7e-3a92-8390-e4d51789f037" ] } ], "mendeley" : { "formattedCitation" : "(Mukhta et al., 2016; Tangl, 1983)", "plainTextFormattedCitation" : "(Mukhta et al., 2016; Tangl, 1983)", "previouslyFormattedCitation" : "(Mukhta et al., 2016; Tangl, 1983)" }, "properties" : { "noteIndex" : 0 }, "schema" : "https://github.com/citation-style-language/schema/raw/master/csl-citation.json" }</w:instrText>
      </w:r>
      <w:r w:rsidR="00721E3E">
        <w:fldChar w:fldCharType="separate"/>
      </w:r>
      <w:r w:rsidR="00721E3E" w:rsidRPr="007D5DCA">
        <w:rPr>
          <w:noProof/>
        </w:rPr>
        <w:t>(Mukhta et al., 2016; Tangl, 1983)</w:t>
      </w:r>
      <w:r w:rsidR="00721E3E">
        <w:fldChar w:fldCharType="end"/>
      </w:r>
      <w:ins w:id="190" w:author="Microsoft Office User" w:date="2019-01-07T14:18:00Z">
        <w:r w:rsidR="0057064F">
          <w:t>).</w:t>
        </w:r>
      </w:ins>
      <w:r w:rsidR="00434B54">
        <w:t xml:space="preserve"> </w:t>
      </w:r>
      <w:del w:id="191" w:author="Microsoft Office User" w:date="2019-01-07T14:18:00Z">
        <w:r w:rsidR="00434B54" w:rsidDel="0057064F">
          <w:delText xml:space="preserve">and </w:delText>
        </w:r>
        <w:r w:rsidR="00434B54" w:rsidRPr="006541CE" w:rsidDel="0057064F">
          <w:rPr>
            <w:i/>
          </w:rPr>
          <w:delText>Vibrio celticus</w:delText>
        </w:r>
        <w:r w:rsidR="00434B54" w:rsidDel="0057064F">
          <w:delText xml:space="preserve"> 5OM18, a virulent anaerobic clam pathogen </w:delText>
        </w:r>
        <w:r w:rsidR="00434B54" w:rsidDel="0057064F">
          <w:fldChar w:fldCharType="begin" w:fldLock="1"/>
        </w:r>
        <w:r w:rsidR="005433E4" w:rsidDel="0057064F">
          <w:del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"noteIndex" : 0 }, "schema" : "https://github.com/citation-style-language/schema/raw/master/csl-citation.json" }</w:delInstrText>
        </w:r>
        <w:r w:rsidR="00434B54" w:rsidDel="0057064F">
          <w:fldChar w:fldCharType="separate"/>
        </w:r>
        <w:r w:rsidR="00434B54" w:rsidRPr="007D5DCA" w:rsidDel="0057064F">
          <w:rPr>
            <w:noProof/>
          </w:rPr>
          <w:delText>(Beaz-Hidalgo et al., 2010b)</w:delText>
        </w:r>
        <w:r w:rsidR="00434B54" w:rsidDel="0057064F">
          <w:fldChar w:fldCharType="end"/>
        </w:r>
        <w:r w:rsidR="00721E3E" w:rsidDel="0057064F">
          <w:delText>.</w:delText>
        </w:r>
        <w:commentRangeEnd w:id="169"/>
        <w:r w:rsidR="00E944B9" w:rsidDel="0057064F">
          <w:rPr>
            <w:rStyle w:val="CommentReference"/>
          </w:rPr>
          <w:commentReference w:id="169"/>
        </w:r>
        <w:r w:rsidR="00721E3E" w:rsidDel="0057064F">
          <w:delText xml:space="preserve"> </w:delText>
        </w:r>
      </w:del>
      <w:r w:rsidR="00E043D0">
        <w:rPr>
          <w:color w:val="000000"/>
        </w:rPr>
        <w:t xml:space="preserve">This trend further confirms that </w:t>
      </w:r>
      <w:del w:id="192" w:author="Microsoft Office User" w:date="2019-01-07T14:23:00Z">
        <w:r w:rsidR="00E043D0" w:rsidDel="00FB2BC5">
          <w:rPr>
            <w:color w:val="000000"/>
          </w:rPr>
          <w:delText xml:space="preserve">the </w:delText>
        </w:r>
      </w:del>
      <w:r w:rsidR="00E043D0">
        <w:rPr>
          <w:color w:val="000000"/>
        </w:rPr>
        <w:t xml:space="preserve">addition of </w:t>
      </w:r>
      <w:del w:id="193" w:author="Microsoft Office User" w:date="2019-01-07T14:49:00Z">
        <w:r w:rsidR="00E043D0" w:rsidDel="003212D3">
          <w:rPr>
            <w:color w:val="000000"/>
          </w:rPr>
          <w:delText xml:space="preserve">the </w:delText>
        </w:r>
      </w:del>
      <w:r w:rsidR="00E043D0">
        <w:rPr>
          <w:i/>
          <w:iCs/>
          <w:color w:val="000000"/>
        </w:rPr>
        <w:t>B</w:t>
      </w:r>
      <w:del w:id="194" w:author="Microsoft Office User" w:date="2019-01-07T14:49:00Z">
        <w:r w:rsidR="00E043D0" w:rsidDel="003212D3">
          <w:rPr>
            <w:i/>
            <w:iCs/>
            <w:color w:val="000000"/>
          </w:rPr>
          <w:delText>acillus</w:delText>
        </w:r>
      </w:del>
      <w:ins w:id="195" w:author="Microsoft Office User" w:date="2019-01-07T14:49:00Z">
        <w:r w:rsidR="003212D3">
          <w:rPr>
            <w:i/>
            <w:iCs/>
            <w:color w:val="000000"/>
          </w:rPr>
          <w:t xml:space="preserve">. pumilus </w:t>
        </w:r>
        <w:r w:rsidR="003212D3" w:rsidRPr="003212D3">
          <w:rPr>
            <w:iCs/>
            <w:color w:val="000000"/>
            <w:rPrChange w:id="196" w:author="Microsoft Office User" w:date="2019-01-07T14:49:00Z">
              <w:rPr>
                <w:i/>
                <w:iCs/>
                <w:color w:val="000000"/>
              </w:rPr>
            </w:rPrChange>
          </w:rPr>
          <w:t>RI06-95</w:t>
        </w:r>
      </w:ins>
      <w:r w:rsidR="00E043D0">
        <w:rPr>
          <w:color w:val="000000"/>
        </w:rPr>
        <w:t xml:space="preserve"> </w:t>
      </w:r>
      <w:del w:id="197" w:author="Microsoft Office User" w:date="2019-01-07T14:49:00Z">
        <w:r w:rsidR="00E043D0" w:rsidDel="003212D3">
          <w:rPr>
            <w:color w:val="000000"/>
          </w:rPr>
          <w:delText xml:space="preserve">probiotic </w:delText>
        </w:r>
      </w:del>
      <w:r w:rsidR="00E043D0">
        <w:rPr>
          <w:color w:val="000000"/>
        </w:rPr>
        <w:t xml:space="preserve">causes </w:t>
      </w:r>
      <w:del w:id="198" w:author="Microsoft Office User" w:date="2019-01-07T14:18:00Z">
        <w:r w:rsidR="00E043D0" w:rsidDel="0057064F">
          <w:rPr>
            <w:color w:val="000000"/>
          </w:rPr>
          <w:delText xml:space="preserve">subtle </w:delText>
        </w:r>
      </w:del>
      <w:r w:rsidR="00E043D0">
        <w:rPr>
          <w:color w:val="000000"/>
        </w:rPr>
        <w:t>changes in certain taxa</w:t>
      </w:r>
      <w:del w:id="199" w:author="Microsoft Office User" w:date="2019-01-07T14:19:00Z">
        <w:r w:rsidR="00E043D0" w:rsidDel="0057064F">
          <w:rPr>
            <w:color w:val="000000"/>
          </w:rPr>
          <w:delText xml:space="preserve"> in the hatchery system</w:delText>
        </w:r>
      </w:del>
      <w:r w:rsidR="00E043D0">
        <w:rPr>
          <w:color w:val="000000"/>
        </w:rPr>
        <w:t xml:space="preserve">, especially </w:t>
      </w:r>
      <w:del w:id="200" w:author="Microsoft Office User" w:date="2019-01-07T14:20:00Z">
        <w:r w:rsidR="00E043D0" w:rsidDel="00123436">
          <w:rPr>
            <w:color w:val="000000"/>
          </w:rPr>
          <w:delText xml:space="preserve">the </w:delText>
        </w:r>
        <w:r w:rsidR="00E043D0" w:rsidDel="00123436">
          <w:rPr>
            <w:i/>
            <w:iCs/>
            <w:color w:val="000000"/>
          </w:rPr>
          <w:delText>Vibrio</w:delText>
        </w:r>
        <w:r w:rsidR="00E043D0" w:rsidDel="00123436">
          <w:rPr>
            <w:color w:val="000000"/>
          </w:rPr>
          <w:delText xml:space="preserve"> taxon</w:delText>
        </w:r>
      </w:del>
      <w:ins w:id="201" w:author="Microsoft Office User" w:date="2019-01-07T14:20:00Z">
        <w:r w:rsidR="00123436">
          <w:rPr>
            <w:color w:val="000000"/>
          </w:rPr>
          <w:t>vibrios</w:t>
        </w:r>
      </w:ins>
      <w:r w:rsidR="00E043D0">
        <w:rPr>
          <w:color w:val="000000"/>
        </w:rPr>
        <w:t xml:space="preserve">, </w:t>
      </w:r>
      <w:del w:id="202" w:author="Microsoft Office User" w:date="2019-01-07T14:20:00Z">
        <w:r w:rsidR="00E043D0" w:rsidDel="00123436">
          <w:rPr>
            <w:color w:val="000000"/>
          </w:rPr>
          <w:delText>that may be</w:delText>
        </w:r>
      </w:del>
      <w:ins w:id="203" w:author="Microsoft Office User" w:date="2019-01-07T14:20:00Z">
        <w:r w:rsidR="00123436">
          <w:rPr>
            <w:color w:val="000000"/>
          </w:rPr>
          <w:t>which is</w:t>
        </w:r>
      </w:ins>
      <w:r w:rsidR="00E043D0">
        <w:rPr>
          <w:color w:val="000000"/>
        </w:rPr>
        <w:t xml:space="preserve"> highly relevant for </w:t>
      </w:r>
      <w:del w:id="204" w:author="Microsoft Office User" w:date="2019-01-07T14:20:00Z">
        <w:r w:rsidR="00E043D0" w:rsidDel="00123436">
          <w:rPr>
            <w:color w:val="000000"/>
          </w:rPr>
          <w:delText xml:space="preserve">effectively </w:delText>
        </w:r>
      </w:del>
      <w:r w:rsidR="00E043D0">
        <w:rPr>
          <w:color w:val="000000"/>
        </w:rPr>
        <w:t xml:space="preserve">decreasing infective doses and, consequently, disease dynamics </w:t>
      </w:r>
      <w:r w:rsidR="005D1CDB">
        <w:rPr>
          <w:color w:val="000000"/>
        </w:rPr>
        <w:fldChar w:fldCharType="begin" w:fldLock="1"/>
      </w:r>
      <w:r w:rsidR="005D1CDB">
        <w:rPr>
          <w:color w:val="000000"/>
        </w:rPr>
        <w:instrText>ADDIN CSL_CITATION { "citationItems" : [ { "id" : "ITEM-1", "itemData" : { "DOI" : "10.1007/s13199-018-0580-1", "ISSN" : "0334-5114", "author" : [ { "dropping-particle" : "", "family" : "Chauhan", "given" : "Arun", "non-dropping-particle" : "", "parse-names" : false, "suffix" : "" }, { "dropping-particle" : "", "family" : "Singh", "given" : "Rahul", "non-dropping-particle" : "", "parse-names" : false, "suffix" : "" } ], "container-title" : "Symbiosis", "id" : "ITEM-1", "issued" : { "date-parts" : [ [ "2018", "11", "10" ] ] }, "page" : "1-15", "publisher" : "Springer Netherlands", "title" : "Probiotics in aquaculture: a promising emerging alternative approach", "type" : "article-journal" }, "uris" : [ "http://www.mendeley.com/documents/?uuid=dc601c7a-0058-38e1-ba5d-a9f3071d5f69" ] } ], "mendeley" : { "formattedCitation" : "(Chauhan and Singh, 2018)", "plainTextFormattedCitation" : "(Chauhan and Singh, 2018)", "previouslyFormattedCitation" : "(Chauhan and Singh, 2018)" }, "properties" : { "noteIndex" : 0 }, "schema" : "https://github.com/citation-style-language/schema/raw/master/csl-citation.json" }</w:instrText>
      </w:r>
      <w:r w:rsidR="005D1CDB">
        <w:rPr>
          <w:color w:val="000000"/>
        </w:rPr>
        <w:fldChar w:fldCharType="separate"/>
      </w:r>
      <w:r w:rsidR="005D1CDB" w:rsidRPr="005D1CDB">
        <w:rPr>
          <w:noProof/>
          <w:color w:val="000000"/>
        </w:rPr>
        <w:t>(Chauhan and Singh, 2018)</w:t>
      </w:r>
      <w:r w:rsidR="005D1CDB">
        <w:rPr>
          <w:color w:val="000000"/>
        </w:rPr>
        <w:fldChar w:fldCharType="end"/>
      </w:r>
      <w:r w:rsidR="005D1CDB">
        <w:rPr>
          <w:color w:val="000000"/>
        </w:rPr>
        <w:t>.</w:t>
      </w:r>
    </w:p>
    <w:p w14:paraId="22A4EC51" w14:textId="74F1CFF5" w:rsidR="008205B2" w:rsidRPr="00E73C18" w:rsidRDefault="00C1130C" w:rsidP="008205B2">
      <w:r>
        <w:t xml:space="preserve">This interpretation is also consistent with </w:t>
      </w:r>
      <w:del w:id="205" w:author="Microsoft Office User" w:date="2019-01-07T14:51:00Z">
        <w:r w:rsidDel="00937C2B">
          <w:delText xml:space="preserve">the </w:delText>
        </w:r>
      </w:del>
      <w:r>
        <w:t xml:space="preserve">results from </w:t>
      </w:r>
      <w:r w:rsidR="001E6635">
        <w:t>the</w:t>
      </w:r>
      <w:r>
        <w:t xml:space="preserve"> c</w:t>
      </w:r>
      <w:r w:rsidR="008205B2" w:rsidRPr="008205B2">
        <w:t>o-occurrence network</w:t>
      </w:r>
      <w:r>
        <w:t xml:space="preserve"> analysis, a tool used to</w:t>
      </w:r>
      <w:r w:rsidR="008205B2" w:rsidRPr="008205B2">
        <w:t xml:space="preserve"> identify associations, patterns, roles, and inform hypotheses from 16S abundance data </w:t>
      </w:r>
      <w:r w:rsidR="008205B2" w:rsidRPr="008205B2">
        <w:fldChar w:fldCharType="begin" w:fldLock="1"/>
      </w:r>
      <w:r w:rsidR="005433E4">
        <w:instrText>ADDIN CSL_CITATION { "citationItems" : [ { "id" : "ITEM-1", "itemData" : { "DOI" : "10.1038/ismej.2011.119", "ISBN" : "1751-7370 (Electronic)\\r1751-7362 (Linking)", "ISSN" : "1751-7362", "PMID" : "21900968", "abstract" : "Exploring large environmental datasets generated by high-throughput DNA sequencing technologies requires new analytical approaches to move beyond the basic inventory descriptions of the composition and diversity of natural microbial communities. In order to investigate potential interactions between microbial taxa, network analysis of significant taxon co-occurrence patterns may help to decipher the structure of complex microbial communities across spatial or temporal gradients. Here, we calculated associations between microbial taxa and applied network analysis approaches to a 16S rRNA gene barcoded pyrosequencing dataset containing &gt;160 000 bacterial and archaeal sequences from 151 soil samples from a broad range of ecosystem types. We described the topology of the resulting network and defined operational taxonomic unit categories based on abundance and occupancy (that is, habitat generalists and habitat specialists). Co-occurrence patterns were readily revealed, including general non-random association, common life history strategies at broad taxonomic levels and unexpected relationships between community members. Overall, we demonstrated the potential of exploring inter-taxa correlations to gain a more integrated understanding of microbial community structure and the ecological rules guiding community assembly.", "author" : [ { "dropping-particle" : "", "family" : "Barber\u00e1n", "given" : "Albert", "non-dropping-particle" : "", "parse-names" : false, "suffix" : "" }, { "dropping-particle" : "", "family" : "Bates", "given" : "Scott T", "non-dropping-particle" : "", "parse-names" : false, "suffix" : "" }, { "dropping-particle" : "", "family" : "Casamayor", "given" : "Emilio O", "non-dropping-particle" : "", "parse-names" : false, "suffix" : "" }, { "dropping-particle" : "", "family" : "Fierer", "given" : "Noah", "non-dropping-particle" : "", "parse-names" : false, "suffix" : "" } ], "container-title" : "The ISME Journal", "id" : "ITEM-1", "issue" : "2", "issued" : { "date-parts" : [ [ "2012", "2", "8" ] ] }, "page" : "343-351", "publisher" : "Nature Publishing Group", "title" : "Using network analysis to explore co-occurrence patterns in soil microbial communities", "type" : "article-journal", "volume" : "6" }, "uris" : [ "http://www.mendeley.com/documents/?uuid=0c4f227e-2fa1-3b81-bc9f-1b7d3d33d3e1" ] } ], "mendeley" : { "formattedCitation" : "(Barber\u00e1n et al., 2012)", "plainTextFormattedCitation" : "(Barber\u00e1n et al., 2012)", "previouslyFormattedCitation" : "(Barber\u00e1n et al., 2012)" }, "properties" : { "noteIndex" : 0 }, "schema" : "https://github.com/citation-style-language/schema/raw/master/csl-citation.json" }</w:instrText>
      </w:r>
      <w:r w:rsidR="008205B2" w:rsidRPr="008205B2">
        <w:fldChar w:fldCharType="separate"/>
      </w:r>
      <w:r w:rsidR="007D5DCA" w:rsidRPr="007D5DCA">
        <w:rPr>
          <w:noProof/>
        </w:rPr>
        <w:t>(Barberán et al., 2012)</w:t>
      </w:r>
      <w:r w:rsidR="008205B2" w:rsidRPr="008205B2">
        <w:rPr>
          <w:lang w:val="en-GB"/>
        </w:rPr>
        <w:fldChar w:fldCharType="end"/>
      </w:r>
      <w:r w:rsidR="008205B2" w:rsidRPr="008205B2">
        <w:t xml:space="preserve">. A network analysis of the rearing water </w:t>
      </w:r>
      <w:ins w:id="206" w:author="Microsoft Office User" w:date="2019-01-07T14:52:00Z">
        <w:r w:rsidR="00937C2B">
          <w:t xml:space="preserve">from </w:t>
        </w:r>
      </w:ins>
      <w:r w:rsidR="000C1F38">
        <w:t>Trial 3</w:t>
      </w:r>
      <w:r w:rsidR="008205B2" w:rsidRPr="008205B2">
        <w:t xml:space="preserve"> suggest</w:t>
      </w:r>
      <w:r>
        <w:t>ed</w:t>
      </w:r>
      <w:r w:rsidR="008205B2" w:rsidRPr="008205B2">
        <w:t xml:space="preserve"> that the probiotic effect on </w:t>
      </w:r>
      <w:del w:id="207" w:author="Microsoft Office User" w:date="2019-01-07T14:54:00Z">
        <w:r w:rsidR="008205B2" w:rsidRPr="008205B2" w:rsidDel="00D50913">
          <w:delText xml:space="preserve">the </w:delText>
        </w:r>
      </w:del>
      <w:r w:rsidR="008205B2" w:rsidRPr="008205B2">
        <w:t xml:space="preserve">rearing water, and likely the larvae, is </w:t>
      </w:r>
      <w:r>
        <w:t>focused on</w:t>
      </w:r>
      <w:r w:rsidR="008205B2" w:rsidRPr="008205B2">
        <w:t xml:space="preserve"> select</w:t>
      </w:r>
      <w:r>
        <w:t>ed</w:t>
      </w:r>
      <w:r w:rsidR="008205B2" w:rsidRPr="008205B2">
        <w:t xml:space="preserve"> bacteria</w:t>
      </w:r>
      <w:r w:rsidR="004F777F">
        <w:t xml:space="preserve"> that are dispersed throughout the bacterial community</w:t>
      </w:r>
      <w:r w:rsidR="008205B2" w:rsidRPr="008205B2">
        <w:t>.</w:t>
      </w:r>
      <w:r>
        <w:t xml:space="preserve"> This analysis </w:t>
      </w:r>
      <w:r w:rsidR="008205B2" w:rsidRPr="008205B2">
        <w:t>show</w:t>
      </w:r>
      <w:r>
        <w:t>ed</w:t>
      </w:r>
      <w:r w:rsidR="008205B2" w:rsidRPr="008205B2">
        <w:t xml:space="preserve"> a direct relationship between </w:t>
      </w:r>
      <w:r w:rsidR="008205B2" w:rsidRPr="008205B2">
        <w:rPr>
          <w:i/>
        </w:rPr>
        <w:t>Bacillales</w:t>
      </w:r>
      <w:r w:rsidR="008205B2" w:rsidRPr="008205B2">
        <w:t xml:space="preserve"> with </w:t>
      </w:r>
      <w:r w:rsidR="008205B2" w:rsidRPr="008205B2">
        <w:rPr>
          <w:i/>
        </w:rPr>
        <w:t>Vibrionales</w:t>
      </w:r>
      <w:r>
        <w:rPr>
          <w:i/>
        </w:rPr>
        <w:t xml:space="preserve"> </w:t>
      </w:r>
      <w:r w:rsidR="00B57862">
        <w:t>in the trials performed in summer months (Trials 1 and 3)</w:t>
      </w:r>
      <w:r w:rsidR="008205B2" w:rsidRPr="008205B2">
        <w:t xml:space="preserve">, when </w:t>
      </w:r>
      <w:r w:rsidR="008205B2" w:rsidRPr="008205B2">
        <w:rPr>
          <w:i/>
        </w:rPr>
        <w:t xml:space="preserve">Vibrionales </w:t>
      </w:r>
      <w:r w:rsidR="00B57862">
        <w:t>are</w:t>
      </w:r>
      <w:r w:rsidR="008205B2" w:rsidRPr="008205B2">
        <w:t xml:space="preserve"> more abundant in the environment and oysters </w:t>
      </w:r>
      <w:r w:rsidR="008205B2" w:rsidRPr="008205B2">
        <w:fldChar w:fldCharType="begin" w:fldLock="1"/>
      </w:r>
      <w:r w:rsidR="005433E4">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"noteIndex" : 0 }, "schema" : "https://github.com/citation-style-language/schema/raw/master/csl-citation.json" }</w:instrText>
      </w:r>
      <w:r w:rsidR="008205B2" w:rsidRPr="008205B2">
        <w:fldChar w:fldCharType="separate"/>
      </w:r>
      <w:r w:rsidR="00BA2257" w:rsidRPr="00BA2257">
        <w:rPr>
          <w:noProof/>
        </w:rPr>
        <w:t>(Costa Sobrinho et al., 2010)</w:t>
      </w:r>
      <w:r w:rsidR="008205B2" w:rsidRPr="008205B2">
        <w:rPr>
          <w:lang w:val="en-GB"/>
        </w:rPr>
        <w:fldChar w:fldCharType="end"/>
      </w:r>
      <w:r w:rsidR="008205B2" w:rsidRPr="008205B2">
        <w:t xml:space="preserve">. </w:t>
      </w:r>
      <w:r w:rsidR="00FE701C">
        <w:t xml:space="preserve">Previous research and sequencing of the genome of </w:t>
      </w:r>
      <w:del w:id="208" w:author="Microsoft Office User" w:date="2019-01-07T14:53:00Z">
        <w:r w:rsidR="00FE701C" w:rsidDel="00937C2B">
          <w:rPr>
            <w:i/>
          </w:rPr>
          <w:delText xml:space="preserve">Bacillus </w:delText>
        </w:r>
      </w:del>
      <w:ins w:id="209" w:author="Microsoft Office User" w:date="2019-01-07T14:53:00Z">
        <w:r w:rsidR="00937C2B">
          <w:rPr>
            <w:i/>
          </w:rPr>
          <w:t xml:space="preserve">B. </w:t>
        </w:r>
      </w:ins>
      <w:r w:rsidR="00FE701C">
        <w:rPr>
          <w:i/>
        </w:rPr>
        <w:t xml:space="preserve">pumilus </w:t>
      </w:r>
      <w:r w:rsidR="00FE701C">
        <w:t xml:space="preserve">RI06-95 show that </w:t>
      </w:r>
      <w:r w:rsidR="00560134">
        <w:t>mechanism</w:t>
      </w:r>
      <w:r w:rsidR="003F488D">
        <w:t>s</w:t>
      </w:r>
      <w:r w:rsidR="00560134">
        <w:t xml:space="preserve"> of</w:t>
      </w:r>
      <w:r w:rsidR="00330316">
        <w:t xml:space="preserve"> probiotic</w:t>
      </w:r>
      <w:r w:rsidR="00560134">
        <w:t xml:space="preserve"> action </w:t>
      </w:r>
      <w:r w:rsidR="00B20A6D">
        <w:t>include</w:t>
      </w:r>
      <w:r w:rsidR="00330316">
        <w:t xml:space="preserve"> direct competition with </w:t>
      </w:r>
      <w:del w:id="210" w:author="Microsoft Office User" w:date="2019-01-07T14:53:00Z">
        <w:r w:rsidR="00330316" w:rsidDel="00D50913">
          <w:rPr>
            <w:i/>
          </w:rPr>
          <w:delText xml:space="preserve">Vibrio </w:delText>
        </w:r>
      </w:del>
      <w:ins w:id="211" w:author="Microsoft Office User" w:date="2019-01-07T14:53:00Z">
        <w:r w:rsidR="00D50913">
          <w:rPr>
            <w:i/>
          </w:rPr>
          <w:t xml:space="preserve">V. </w:t>
        </w:r>
      </w:ins>
      <w:r w:rsidR="00330316" w:rsidRPr="00330316">
        <w:rPr>
          <w:i/>
        </w:rPr>
        <w:t>coralliilyticus</w:t>
      </w:r>
      <w:r w:rsidR="00043989">
        <w:t xml:space="preserve">, </w:t>
      </w:r>
      <w:r w:rsidR="003F488D">
        <w:t>biofilm formation</w:t>
      </w:r>
      <w:r w:rsidR="00043989">
        <w:t xml:space="preserve">, and </w:t>
      </w:r>
      <w:commentRangeStart w:id="212"/>
      <w:r w:rsidR="00043989">
        <w:t>water quality improvement</w:t>
      </w:r>
      <w:r w:rsidR="003F488D">
        <w:t xml:space="preserve"> </w:t>
      </w:r>
      <w:commentRangeEnd w:id="212"/>
      <w:r w:rsidR="00D50913">
        <w:rPr>
          <w:rStyle w:val="CommentReference"/>
        </w:rPr>
        <w:commentReference w:id="212"/>
      </w:r>
      <w:r w:rsidR="00B01214">
        <w:fldChar w:fldCharType="begin" w:fldLock="1"/>
      </w:r>
      <w:r w:rsidR="005433E4">
        <w:instrText>ADDIN CSL_CITATION { "citationItems" : [ { "id" : "ITEM-1", "itemData" : { "DOI" : "10.1128/genomeA.00858-15", "ISBN" : "1471216497", "ISSN" : "2169-8287", "PMID" : "26337873", "abstract" : "Bacillus pumilus RI06-95 is a marine bacterium isolated in Narragansett, Rhode Island, which has shown probiotic activity against marine pathogens in larval shellfish. We report the genome of B. pumilus RI06-95, which provides insight into the microbe\u2019s probiotic ability and may be used in future studies of the probiotic mechanism.", "author" : [ { "dropping-particle" : "", "family" : "Hamblin", "given" : "Meagan", "non-dropping-particle" : "", "parse-names" : false, "suffix" : "" }, { "dropping-particle" : "", "family" : "Spinard", "given" : "Edward", "non-dropping-particle" : "", "parse-names" : false, "suffix" : "" }, { "dropping-particle" : "", "family" : "Gomez-Chiarri", "given" : "Marta", "non-dropping-particle" : "", "parse-names" : false, "suffix" : "" }, { "dropping-particle" : "", "family" : "Nelson", "given" : "David R", "non-dropping-particle" : "", "parse-names" : false, "suffix" : "" }, { "dropping-particle" : "", "family" : "Rowley", "given" : "David C", "non-dropping-particle" : "", "parse-names" : false, "suffix" : "" } ], "container-title" : "Genome Announcements", "id" : "ITEM-1", "issue" : "5", "issued" : { "date-parts" : [ [ "2015", "9", "3" ] ] }, "page" : "e00858-15", "publisher" : "American Society for Microbiology (ASM)", "title" : "Draft Genome Sequence of the Shellfish Larval Probiotic Bacillus pumilus RI06-95", "type" : "article-journal", "volume" : "3" }, "uris" : [ "http://www.mendeley.com/documents/?uuid=0e68d01e-9df6-3d21-ab5f-0713b776ac24"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"(Hamblin et al., 2015; Karim et al., 2013)", "plainTextFormattedCitation" : "(Hamblin et al., 2015; Karim et al., 2013)", "previouslyFormattedCitation" : "(Hamblin et al., 2015; Karim et al., 2013)" }, "properties" : { "noteIndex" : 0 }, "schema" : "https://github.com/citation-style-language/schema/raw/master/csl-citation.json" }</w:instrText>
      </w:r>
      <w:r w:rsidR="00B01214">
        <w:fldChar w:fldCharType="separate"/>
      </w:r>
      <w:r w:rsidR="00B01214" w:rsidRPr="00B01214">
        <w:rPr>
          <w:noProof/>
        </w:rPr>
        <w:t>(Hamblin et al., 2015; Karim et al., 2013)</w:t>
      </w:r>
      <w:r w:rsidR="00B01214">
        <w:fldChar w:fldCharType="end"/>
      </w:r>
      <w:r w:rsidR="00330316">
        <w:t>.</w:t>
      </w:r>
      <w:r w:rsidR="00E73C18">
        <w:t xml:space="preserve"> Competition between</w:t>
      </w:r>
      <w:r w:rsidR="00491748">
        <w:t xml:space="preserve"> </w:t>
      </w:r>
      <w:ins w:id="213" w:author="Microsoft Office User" w:date="2019-01-07T14:54:00Z">
        <w:r w:rsidR="00D50913">
          <w:rPr>
            <w:i/>
          </w:rPr>
          <w:t xml:space="preserve">B. pumilus </w:t>
        </w:r>
        <w:r w:rsidR="00D50913">
          <w:t xml:space="preserve">RI06-95 </w:t>
        </w:r>
      </w:ins>
      <w:del w:id="214" w:author="Microsoft Office User" w:date="2019-01-07T14:54:00Z">
        <w:r w:rsidR="00491748" w:rsidDel="00D50913">
          <w:delText>the</w:delText>
        </w:r>
        <w:r w:rsidR="00E73C18" w:rsidDel="00D50913">
          <w:delText xml:space="preserve"> </w:delText>
        </w:r>
        <w:r w:rsidR="00E73C18" w:rsidDel="00D50913">
          <w:rPr>
            <w:i/>
          </w:rPr>
          <w:delText>Bacillus</w:delText>
        </w:r>
        <w:r w:rsidR="00E73C18" w:rsidDel="00D50913">
          <w:delText xml:space="preserve"> </w:delText>
        </w:r>
        <w:r w:rsidR="00491748" w:rsidDel="00D50913">
          <w:delText xml:space="preserve">probiotic </w:delText>
        </w:r>
      </w:del>
      <w:r w:rsidR="00E73C18">
        <w:t xml:space="preserve">and its directly associated bacteria (including </w:t>
      </w:r>
      <w:r w:rsidR="00E73C18">
        <w:rPr>
          <w:i/>
        </w:rPr>
        <w:t>Vibrio</w:t>
      </w:r>
      <w:r w:rsidR="00727F67">
        <w:rPr>
          <w:i/>
        </w:rPr>
        <w:t>nales</w:t>
      </w:r>
      <w:r w:rsidR="00E73C18">
        <w:t xml:space="preserve">) </w:t>
      </w:r>
      <w:r w:rsidR="00B632D9">
        <w:t>could open niches in the oyster microbiome</w:t>
      </w:r>
      <w:r w:rsidR="00451725">
        <w:t xml:space="preserve"> for </w:t>
      </w:r>
      <w:r w:rsidR="00850572">
        <w:t>advantageous</w:t>
      </w:r>
      <w:r w:rsidR="00451725">
        <w:t xml:space="preserve"> microbes, </w:t>
      </w:r>
      <w:r w:rsidR="00760727">
        <w:t xml:space="preserve">in addition to providing immunoprotective benefits for the </w:t>
      </w:r>
      <w:r w:rsidR="00850572">
        <w:t xml:space="preserve">larval </w:t>
      </w:r>
      <w:r w:rsidR="00760727">
        <w:t xml:space="preserve">oysters. </w:t>
      </w:r>
    </w:p>
    <w:p w14:paraId="01596AAB" w14:textId="3E15A2AB" w:rsidR="0089552D" w:rsidRDefault="005D1CDB" w:rsidP="005A4881">
      <w:pPr>
        <w:rPr>
          <w:ins w:id="215" w:author="Microsoft Office User" w:date="2019-01-07T15:22:00Z"/>
          <w:color w:val="000000"/>
        </w:rPr>
      </w:pPr>
      <w:r>
        <w:rPr>
          <w:color w:val="000000"/>
        </w:rPr>
        <w:lastRenderedPageBreak/>
        <w:t>The co-occurrence network provides insight for future probiotic development</w:t>
      </w:r>
      <w:ins w:id="216" w:author="Microsoft Office User" w:date="2019-01-07T15:00:00Z">
        <w:r w:rsidR="000C3E1B">
          <w:rPr>
            <w:color w:val="000000"/>
          </w:rPr>
          <w:t xml:space="preserve"> and</w:t>
        </w:r>
      </w:ins>
      <w:del w:id="217" w:author="Microsoft Office User" w:date="2019-01-07T15:00:00Z">
        <w:r w:rsidDel="000C3E1B">
          <w:rPr>
            <w:color w:val="000000"/>
          </w:rPr>
          <w:delText>, co-culturing of probiotics, and how a candidate probiotic may be</w:delText>
        </w:r>
      </w:del>
      <w:r>
        <w:rPr>
          <w:color w:val="000000"/>
        </w:rPr>
        <w:t xml:space="preserve"> </w:t>
      </w:r>
      <w:del w:id="218" w:author="Microsoft Office User" w:date="2019-01-07T15:00:00Z">
        <w:r w:rsidDel="000C3E1B">
          <w:rPr>
            <w:color w:val="000000"/>
          </w:rPr>
          <w:delText>assessed</w:delText>
        </w:r>
      </w:del>
      <w:ins w:id="219" w:author="Microsoft Office User" w:date="2019-01-07T15:00:00Z">
        <w:r w:rsidR="000C3E1B">
          <w:rPr>
            <w:color w:val="000000"/>
          </w:rPr>
          <w:t>assessment</w:t>
        </w:r>
      </w:ins>
      <w:r>
        <w:rPr>
          <w:color w:val="000000"/>
        </w:rPr>
        <w:t xml:space="preserve">. </w:t>
      </w:r>
      <w:ins w:id="220" w:author="Microsoft Office User" w:date="2019-01-07T15:01:00Z">
        <w:r w:rsidR="000C3E1B">
          <w:rPr>
            <w:color w:val="000000"/>
          </w:rPr>
          <w:t xml:space="preserve">Various members of the microbial assemblage </w:t>
        </w:r>
      </w:ins>
      <w:ins w:id="221" w:author="Microsoft Office User" w:date="2019-01-07T15:18:00Z">
        <w:r w:rsidR="00444F27">
          <w:rPr>
            <w:color w:val="000000"/>
          </w:rPr>
          <w:t>should</w:t>
        </w:r>
      </w:ins>
      <w:ins w:id="222" w:author="Microsoft Office User" w:date="2019-01-07T15:01:00Z">
        <w:r w:rsidR="000C3E1B">
          <w:rPr>
            <w:color w:val="000000"/>
          </w:rPr>
          <w:t xml:space="preserve"> </w:t>
        </w:r>
      </w:ins>
      <w:ins w:id="223" w:author="Microsoft Office User" w:date="2019-01-07T15:02:00Z">
        <w:r w:rsidR="000C3E1B">
          <w:rPr>
            <w:color w:val="000000"/>
          </w:rPr>
          <w:t xml:space="preserve">differentially </w:t>
        </w:r>
      </w:ins>
      <w:ins w:id="224" w:author="Microsoft Office User" w:date="2019-01-07T15:01:00Z">
        <w:r w:rsidR="000C3E1B">
          <w:rPr>
            <w:color w:val="000000"/>
          </w:rPr>
          <w:t>impact host health</w:t>
        </w:r>
      </w:ins>
      <w:ins w:id="225" w:author="Microsoft Office User" w:date="2019-01-07T15:02:00Z">
        <w:r w:rsidR="000C3E1B">
          <w:rPr>
            <w:color w:val="000000"/>
          </w:rPr>
          <w:t xml:space="preserve">. </w:t>
        </w:r>
      </w:ins>
      <w:del w:id="226" w:author="Microsoft Office User" w:date="2019-01-07T15:02:00Z">
        <w:r w:rsidDel="000C3E1B">
          <w:rPr>
            <w:color w:val="000000"/>
          </w:rPr>
          <w:delText xml:space="preserve">Perhaps </w:delText>
        </w:r>
      </w:del>
      <w:ins w:id="227" w:author="Microsoft Office User" w:date="2019-01-07T15:02:00Z">
        <w:r w:rsidR="000C3E1B">
          <w:rPr>
            <w:color w:val="000000"/>
          </w:rPr>
          <w:t xml:space="preserve">Understanding how </w:t>
        </w:r>
      </w:ins>
      <w:r>
        <w:rPr>
          <w:color w:val="000000"/>
        </w:rPr>
        <w:t xml:space="preserve">probiotics </w:t>
      </w:r>
      <w:del w:id="228" w:author="Microsoft Office User" w:date="2019-01-07T15:03:00Z">
        <w:r w:rsidDel="000C3E1B">
          <w:rPr>
            <w:color w:val="000000"/>
          </w:rPr>
          <w:delText xml:space="preserve">need to be evaluated by their </w:delText>
        </w:r>
      </w:del>
      <w:r>
        <w:rPr>
          <w:color w:val="000000"/>
        </w:rPr>
        <w:t xml:space="preserve">effect </w:t>
      </w:r>
      <w:del w:id="229" w:author="Microsoft Office User" w:date="2019-01-07T15:03:00Z">
        <w:r w:rsidDel="00FA7E0D">
          <w:rPr>
            <w:color w:val="000000"/>
          </w:rPr>
          <w:delText xml:space="preserve">on </w:delText>
        </w:r>
      </w:del>
      <w:r>
        <w:rPr>
          <w:color w:val="000000"/>
        </w:rPr>
        <w:t xml:space="preserve">the </w:t>
      </w:r>
      <w:del w:id="230" w:author="Microsoft Office User" w:date="2019-01-07T15:03:00Z">
        <w:r w:rsidDel="00FA7E0D">
          <w:rPr>
            <w:color w:val="000000"/>
          </w:rPr>
          <w:delText xml:space="preserve">system </w:delText>
        </w:r>
      </w:del>
      <w:ins w:id="231" w:author="Microsoft Office User" w:date="2019-01-07T15:03:00Z">
        <w:r w:rsidR="00FA7E0D">
          <w:rPr>
            <w:color w:val="000000"/>
          </w:rPr>
          <w:t xml:space="preserve">entire microbiota </w:t>
        </w:r>
      </w:ins>
      <w:del w:id="232" w:author="Microsoft Office User" w:date="2019-01-07T15:03:00Z">
        <w:r w:rsidDel="00FA7E0D">
          <w:rPr>
            <w:color w:val="000000"/>
          </w:rPr>
          <w:delText>as a whole to quantify and</w:delText>
        </w:r>
      </w:del>
      <w:ins w:id="233" w:author="Microsoft Office User" w:date="2019-01-07T15:03:00Z">
        <w:r w:rsidR="00FA7E0D">
          <w:rPr>
            <w:color w:val="000000"/>
          </w:rPr>
          <w:t>may help in</w:t>
        </w:r>
      </w:ins>
      <w:r>
        <w:rPr>
          <w:color w:val="000000"/>
        </w:rPr>
        <w:t xml:space="preserve"> </w:t>
      </w:r>
      <w:del w:id="234" w:author="Microsoft Office User" w:date="2019-01-07T15:04:00Z">
        <w:r w:rsidDel="00FA7E0D">
          <w:rPr>
            <w:color w:val="000000"/>
          </w:rPr>
          <w:delText xml:space="preserve">optimize </w:delText>
        </w:r>
      </w:del>
      <w:ins w:id="235" w:author="Microsoft Office User" w:date="2019-01-07T15:04:00Z">
        <w:r w:rsidR="00FA7E0D">
          <w:rPr>
            <w:color w:val="000000"/>
          </w:rPr>
          <w:t xml:space="preserve">optimizing </w:t>
        </w:r>
      </w:ins>
      <w:r>
        <w:rPr>
          <w:color w:val="000000"/>
        </w:rPr>
        <w:t xml:space="preserve">their </w:t>
      </w:r>
      <w:del w:id="236" w:author="Microsoft Office User" w:date="2019-01-07T15:04:00Z">
        <w:r w:rsidDel="00FA7E0D">
          <w:rPr>
            <w:color w:val="000000"/>
          </w:rPr>
          <w:delText xml:space="preserve">effect </w:delText>
        </w:r>
      </w:del>
      <w:ins w:id="237" w:author="Microsoft Office User" w:date="2019-01-07T15:04:00Z">
        <w:r w:rsidR="00FA7E0D">
          <w:rPr>
            <w:color w:val="000000"/>
          </w:rPr>
          <w:t xml:space="preserve">benefits </w:t>
        </w:r>
      </w:ins>
      <w:r>
        <w:rPr>
          <w:color w:val="000000"/>
        </w:rPr>
        <w:t>and prevent</w:t>
      </w:r>
      <w:ins w:id="238" w:author="Microsoft Office User" w:date="2019-01-07T15:04:00Z">
        <w:r w:rsidR="00FA7E0D">
          <w:rPr>
            <w:color w:val="000000"/>
          </w:rPr>
          <w:t>ing</w:t>
        </w:r>
      </w:ins>
      <w:r>
        <w:rPr>
          <w:color w:val="000000"/>
        </w:rPr>
        <w:t xml:space="preserve"> undesirable side-effects </w:t>
      </w:r>
      <w:r w:rsidR="008205B2" w:rsidRPr="008205B2">
        <w:fldChar w:fldCharType="begin" w:fldLock="1"/>
      </w:r>
      <w:r w:rsidR="005433E4">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"mendeley" : { "formattedCitation" : "(Kesarcodi-Watson et al., 2008)", "plainTextFormattedCitation" : "(Kesarcodi-Watson et al., 2008)", "previouslyFormattedCitation" : "(Kesarcodi-Watson et al., 2008)" }, "properties" : { "noteIndex" : 0 }, "schema" : "https://github.com/citation-style-language/schema/raw/master/csl-citation.json" }</w:instrText>
      </w:r>
      <w:r w:rsidR="008205B2" w:rsidRPr="008205B2">
        <w:fldChar w:fldCharType="separate"/>
      </w:r>
      <w:r w:rsidR="007D5DCA" w:rsidRPr="007D5DCA">
        <w:rPr>
          <w:noProof/>
        </w:rPr>
        <w:t>(Kesarcodi-Watson et al., 2008)</w:t>
      </w:r>
      <w:r w:rsidR="008205B2" w:rsidRPr="008205B2">
        <w:rPr>
          <w:lang w:val="en-GB"/>
        </w:rPr>
        <w:fldChar w:fldCharType="end"/>
      </w:r>
      <w:r w:rsidR="008205B2" w:rsidRPr="008205B2">
        <w:t>.</w:t>
      </w:r>
      <w:r w:rsidR="000A35F5">
        <w:t xml:space="preserve"> </w:t>
      </w:r>
      <w:ins w:id="239" w:author="Microsoft Office User" w:date="2019-01-07T15:04:00Z">
        <w:r w:rsidR="00486E2C">
          <w:t>For example, based on the results here</w:t>
        </w:r>
      </w:ins>
      <w:ins w:id="240" w:author="Microsoft Office User" w:date="2019-01-07T15:18:00Z">
        <w:r w:rsidR="0089552D">
          <w:t>,</w:t>
        </w:r>
      </w:ins>
      <w:ins w:id="241" w:author="Microsoft Office User" w:date="2019-01-07T15:04:00Z">
        <w:r w:rsidR="00486E2C">
          <w:t xml:space="preserve"> it is interesting to speculate how </w:t>
        </w:r>
      </w:ins>
      <w:del w:id="242" w:author="Microsoft Office User" w:date="2019-01-07T15:05:00Z">
        <w:r w:rsidDel="00486E2C">
          <w:rPr>
            <w:color w:val="000000"/>
          </w:rPr>
          <w:delText>Co-culturing</w:delText>
        </w:r>
      </w:del>
      <w:ins w:id="243" w:author="Microsoft Office User" w:date="2019-01-07T15:05:00Z">
        <w:r w:rsidR="00486E2C">
          <w:rPr>
            <w:color w:val="000000"/>
          </w:rPr>
          <w:t xml:space="preserve">the co-occurrence of </w:t>
        </w:r>
      </w:ins>
      <w:del w:id="244" w:author="Microsoft Office User" w:date="2019-01-07T15:05:00Z">
        <w:r w:rsidDel="00486E2C">
          <w:rPr>
            <w:color w:val="000000"/>
          </w:rPr>
          <w:delText xml:space="preserve"> </w:delText>
        </w:r>
      </w:del>
      <w:ins w:id="245" w:author="Microsoft Office User" w:date="2019-01-07T15:05:00Z">
        <w:r w:rsidR="00486E2C">
          <w:rPr>
            <w:color w:val="000000"/>
          </w:rPr>
          <w:t xml:space="preserve">the probiont </w:t>
        </w:r>
      </w:ins>
      <w:del w:id="246" w:author="Microsoft Office User" w:date="2019-01-07T15:05:00Z">
        <w:r w:rsidDel="00486E2C">
          <w:rPr>
            <w:i/>
            <w:iCs/>
            <w:color w:val="000000"/>
          </w:rPr>
          <w:delText>Bacillus</w:delText>
        </w:r>
        <w:r w:rsidDel="00486E2C">
          <w:rPr>
            <w:color w:val="000000"/>
          </w:rPr>
          <w:delText xml:space="preserve"> </w:delText>
        </w:r>
      </w:del>
      <w:r>
        <w:rPr>
          <w:color w:val="000000"/>
        </w:rPr>
        <w:t xml:space="preserve">with an </w:t>
      </w:r>
      <w:r>
        <w:rPr>
          <w:i/>
          <w:iCs/>
          <w:color w:val="000000"/>
        </w:rPr>
        <w:t>Oceanospirillales</w:t>
      </w:r>
      <w:r>
        <w:rPr>
          <w:color w:val="000000"/>
        </w:rPr>
        <w:t xml:space="preserve"> symbiont may </w:t>
      </w:r>
      <w:del w:id="247" w:author="Microsoft Office User" w:date="2019-01-07T15:05:00Z">
        <w:r w:rsidDel="00486E2C">
          <w:rPr>
            <w:color w:val="000000"/>
          </w:rPr>
          <w:delText xml:space="preserve">result in </w:delText>
        </w:r>
      </w:del>
      <w:r>
        <w:rPr>
          <w:color w:val="000000"/>
        </w:rPr>
        <w:t>amplif</w:t>
      </w:r>
      <w:del w:id="248" w:author="Microsoft Office User" w:date="2019-01-07T15:06:00Z">
        <w:r w:rsidDel="00486E2C">
          <w:rPr>
            <w:color w:val="000000"/>
          </w:rPr>
          <w:delText>ied</w:delText>
        </w:r>
      </w:del>
      <w:ins w:id="249" w:author="Microsoft Office User" w:date="2019-01-07T15:06:00Z">
        <w:r w:rsidR="00486E2C">
          <w:rPr>
            <w:color w:val="000000"/>
          </w:rPr>
          <w:t>y</w:t>
        </w:r>
      </w:ins>
      <w:r>
        <w:rPr>
          <w:color w:val="000000"/>
        </w:rPr>
        <w:t xml:space="preserve"> protection for the oyster</w:t>
      </w:r>
      <w:ins w:id="250" w:author="Microsoft Office User" w:date="2019-01-07T15:06:00Z">
        <w:r w:rsidR="00486E2C">
          <w:rPr>
            <w:color w:val="000000"/>
          </w:rPr>
          <w:t xml:space="preserve"> larvae</w:t>
        </w:r>
      </w:ins>
      <w:del w:id="251" w:author="Microsoft Office User" w:date="2019-01-07T15:06:00Z">
        <w:r w:rsidDel="00486E2C">
          <w:rPr>
            <w:color w:val="000000"/>
          </w:rPr>
          <w:delText>s</w:delText>
        </w:r>
      </w:del>
      <w:r>
        <w:rPr>
          <w:color w:val="000000"/>
        </w:rPr>
        <w:t xml:space="preserve">. </w:t>
      </w:r>
      <w:moveToRangeStart w:id="252" w:author="Microsoft Office User" w:date="2019-01-07T15:25:00Z" w:name="move534638084"/>
      <w:moveTo w:id="253" w:author="Microsoft Office User" w:date="2019-01-07T15:25:00Z">
        <w:del w:id="254" w:author="Microsoft Office User" w:date="2019-01-07T15:26:00Z">
          <w:r w:rsidR="0089552D" w:rsidDel="009620CF">
            <w:rPr>
              <w:color w:val="000000"/>
            </w:rPr>
            <w:delText>Lastly,</w:delText>
          </w:r>
        </w:del>
      </w:moveTo>
      <w:ins w:id="255" w:author="Microsoft Office User" w:date="2019-01-07T15:26:00Z">
        <w:r w:rsidR="009620CF">
          <w:rPr>
            <w:color w:val="000000"/>
          </w:rPr>
          <w:t>Moreover, it appears that</w:t>
        </w:r>
      </w:ins>
      <w:moveTo w:id="256" w:author="Microsoft Office User" w:date="2019-01-07T15:25:00Z">
        <w:r w:rsidR="0089552D">
          <w:rPr>
            <w:color w:val="000000"/>
          </w:rPr>
          <w:t xml:space="preserve"> </w:t>
        </w:r>
        <w:del w:id="257" w:author="Microsoft Office User" w:date="2019-01-07T15:26:00Z">
          <w:r w:rsidR="0089552D" w:rsidDel="009620CF">
            <w:rPr>
              <w:color w:val="000000"/>
            </w:rPr>
            <w:delText xml:space="preserve">consistent </w:delText>
          </w:r>
        </w:del>
        <w:r w:rsidR="0089552D">
          <w:rPr>
            <w:color w:val="000000"/>
          </w:rPr>
          <w:t xml:space="preserve">probiotic treatment </w:t>
        </w:r>
        <w:del w:id="258" w:author="Microsoft Office User" w:date="2019-01-07T15:27:00Z">
          <w:r w:rsidR="0089552D" w:rsidDel="009620CF">
            <w:rPr>
              <w:color w:val="000000"/>
            </w:rPr>
            <w:delText>may also result in the diversification of</w:delText>
          </w:r>
        </w:del>
      </w:moveTo>
      <w:ins w:id="259" w:author="Microsoft Office User" w:date="2019-01-07T15:27:00Z">
        <w:r w:rsidR="009620CF">
          <w:rPr>
            <w:color w:val="000000"/>
          </w:rPr>
          <w:t>can diversify</w:t>
        </w:r>
      </w:ins>
      <w:moveTo w:id="260" w:author="Microsoft Office User" w:date="2019-01-07T15:25:00Z">
        <w:r w:rsidR="0089552D">
          <w:rPr>
            <w:color w:val="000000"/>
          </w:rPr>
          <w:t xml:space="preserve"> </w:t>
        </w:r>
        <w:r w:rsidR="0089552D">
          <w:rPr>
            <w:i/>
            <w:iCs/>
            <w:color w:val="000000"/>
          </w:rPr>
          <w:t>Vibrios</w:t>
        </w:r>
        <w:r w:rsidR="0089552D">
          <w:rPr>
            <w:color w:val="000000"/>
          </w:rPr>
          <w:t xml:space="preserve"> in the system over time, potentially </w:t>
        </w:r>
        <w:del w:id="261" w:author="Microsoft Office User" w:date="2019-01-07T15:27:00Z">
          <w:r w:rsidR="0089552D" w:rsidDel="009620CF">
            <w:rPr>
              <w:color w:val="000000"/>
            </w:rPr>
            <w:delText xml:space="preserve">leading to an overall </w:delText>
          </w:r>
        </w:del>
        <w:r w:rsidR="0089552D">
          <w:rPr>
            <w:color w:val="000000"/>
          </w:rPr>
          <w:t>decreas</w:t>
        </w:r>
        <w:del w:id="262" w:author="Microsoft Office User" w:date="2019-01-07T15:27:00Z">
          <w:r w:rsidR="0089552D" w:rsidDel="009620CF">
            <w:rPr>
              <w:color w:val="000000"/>
            </w:rPr>
            <w:delText>e in the</w:delText>
          </w:r>
        </w:del>
      </w:moveTo>
      <w:ins w:id="263" w:author="Microsoft Office User" w:date="2019-01-07T15:27:00Z">
        <w:r w:rsidR="009620CF">
          <w:rPr>
            <w:color w:val="000000"/>
          </w:rPr>
          <w:t>ing an</w:t>
        </w:r>
      </w:ins>
      <w:moveTo w:id="264" w:author="Microsoft Office User" w:date="2019-01-07T15:25:00Z">
        <w:r w:rsidR="0089552D">
          <w:rPr>
            <w:color w:val="000000"/>
          </w:rPr>
          <w:t xml:space="preserve"> infective dose of pathogenic species</w:t>
        </w:r>
      </w:moveTo>
      <w:ins w:id="265" w:author="Microsoft Office User" w:date="2019-01-07T15:27:00Z">
        <w:r w:rsidR="009620CF">
          <w:rPr>
            <w:color w:val="000000"/>
          </w:rPr>
          <w:t xml:space="preserve"> and/or increasing competition with non-pathogenic strains</w:t>
        </w:r>
      </w:ins>
      <w:moveTo w:id="266" w:author="Microsoft Office User" w:date="2019-01-07T15:25:00Z">
        <w:r w:rsidR="0089552D">
          <w:rPr>
            <w:color w:val="000000"/>
          </w:rPr>
          <w:t xml:space="preserve">. </w:t>
        </w:r>
        <w:del w:id="267" w:author="Microsoft Office User" w:date="2019-01-07T15:28:00Z">
          <w:r w:rsidR="0089552D" w:rsidDel="00643BA1">
            <w:rPr>
              <w:color w:val="000000"/>
            </w:rPr>
            <w:delText>Unfortunately,</w:delText>
          </w:r>
        </w:del>
      </w:moveTo>
      <w:ins w:id="268" w:author="Microsoft Office User" w:date="2019-01-07T15:29:00Z">
        <w:r w:rsidR="00643BA1">
          <w:rPr>
            <w:color w:val="000000"/>
          </w:rPr>
          <w:t>Elucidating s</w:t>
        </w:r>
      </w:ins>
      <w:ins w:id="269" w:author="Microsoft Office User" w:date="2019-01-07T15:28:00Z">
        <w:r w:rsidR="00643BA1">
          <w:rPr>
            <w:color w:val="000000"/>
          </w:rPr>
          <w:t>uch interactions</w:t>
        </w:r>
      </w:ins>
      <w:moveTo w:id="270" w:author="Microsoft Office User" w:date="2019-01-07T15:25:00Z">
        <w:r w:rsidR="0089552D">
          <w:rPr>
            <w:color w:val="000000"/>
          </w:rPr>
          <w:t xml:space="preserve"> </w:t>
        </w:r>
        <w:del w:id="271" w:author="Microsoft Office User" w:date="2019-01-07T15:29:00Z">
          <w:r w:rsidR="0089552D" w:rsidDel="00643BA1">
            <w:rPr>
              <w:color w:val="000000"/>
            </w:rPr>
            <w:delText>th</w:delText>
          </w:r>
        </w:del>
        <w:del w:id="272" w:author="Microsoft Office User" w:date="2019-01-07T15:28:00Z">
          <w:r w:rsidR="0089552D" w:rsidDel="009620CF">
            <w:rPr>
              <w:color w:val="000000"/>
            </w:rPr>
            <w:delText>is</w:delText>
          </w:r>
        </w:del>
      </w:moveTo>
      <w:ins w:id="273" w:author="Microsoft Office User" w:date="2019-01-07T15:29:00Z">
        <w:r w:rsidR="00643BA1">
          <w:rPr>
            <w:color w:val="000000"/>
          </w:rPr>
          <w:t>will require</w:t>
        </w:r>
      </w:ins>
      <w:moveTo w:id="274" w:author="Microsoft Office User" w:date="2019-01-07T15:25:00Z">
        <w:r w:rsidR="0089552D">
          <w:rPr>
            <w:color w:val="000000"/>
          </w:rPr>
          <w:t xml:space="preserve"> </w:t>
        </w:r>
      </w:moveTo>
      <w:ins w:id="275" w:author="Microsoft Office User" w:date="2019-01-07T15:29:00Z">
        <w:r w:rsidR="00643BA1">
          <w:rPr>
            <w:color w:val="000000"/>
          </w:rPr>
          <w:t xml:space="preserve">more targeted </w:t>
        </w:r>
      </w:ins>
      <w:moveTo w:id="276" w:author="Microsoft Office User" w:date="2019-01-07T15:25:00Z">
        <w:r w:rsidR="0089552D">
          <w:rPr>
            <w:color w:val="000000"/>
          </w:rPr>
          <w:t xml:space="preserve">16S rDNA </w:t>
        </w:r>
        <w:del w:id="277" w:author="Microsoft Office User" w:date="2019-01-07T15:30:00Z">
          <w:r w:rsidR="0089552D" w:rsidDel="00643BA1">
            <w:rPr>
              <w:color w:val="000000"/>
            </w:rPr>
            <w:delText>study is limited in its ability</w:delText>
          </w:r>
        </w:del>
      </w:moveTo>
      <w:ins w:id="278" w:author="Microsoft Office User" w:date="2019-01-07T15:30:00Z">
        <w:r w:rsidR="00643BA1">
          <w:rPr>
            <w:color w:val="000000"/>
          </w:rPr>
          <w:t>analyses</w:t>
        </w:r>
      </w:ins>
      <w:moveTo w:id="279" w:author="Microsoft Office User" w:date="2019-01-07T15:25:00Z">
        <w:r w:rsidR="0089552D">
          <w:rPr>
            <w:color w:val="000000"/>
          </w:rPr>
          <w:t xml:space="preserve"> to </w:t>
        </w:r>
        <w:del w:id="280" w:author="Microsoft Office User" w:date="2019-01-07T15:30:00Z">
          <w:r w:rsidR="0089552D" w:rsidDel="00643BA1">
            <w:rPr>
              <w:color w:val="000000"/>
            </w:rPr>
            <w:delText>determine</w:delText>
          </w:r>
        </w:del>
      </w:moveTo>
      <w:ins w:id="281" w:author="Microsoft Office User" w:date="2019-01-07T15:30:00Z">
        <w:r w:rsidR="00643BA1">
          <w:rPr>
            <w:color w:val="000000"/>
          </w:rPr>
          <w:t>track</w:t>
        </w:r>
      </w:ins>
      <w:moveTo w:id="282" w:author="Microsoft Office User" w:date="2019-01-07T15:25:00Z">
        <w:r w:rsidR="0089552D">
          <w:rPr>
            <w:color w:val="000000"/>
          </w:rPr>
          <w:t xml:space="preserve"> </w:t>
        </w:r>
        <w:del w:id="283" w:author="Microsoft Office User" w:date="2019-01-07T15:30:00Z">
          <w:r w:rsidR="0089552D" w:rsidDel="00643BA1">
            <w:rPr>
              <w:color w:val="000000"/>
            </w:rPr>
            <w:delText>the</w:delText>
          </w:r>
        </w:del>
      </w:moveTo>
      <w:ins w:id="284" w:author="Microsoft Office User" w:date="2019-01-07T15:30:00Z">
        <w:r w:rsidR="00643BA1">
          <w:rPr>
            <w:color w:val="000000"/>
          </w:rPr>
          <w:t>specific</w:t>
        </w:r>
      </w:ins>
      <w:moveTo w:id="285" w:author="Microsoft Office User" w:date="2019-01-07T15:25:00Z">
        <w:r w:rsidR="0089552D">
          <w:rPr>
            <w:color w:val="000000"/>
          </w:rPr>
          <w:t xml:space="preserve"> species or </w:t>
        </w:r>
        <w:del w:id="286" w:author="Microsoft Office User" w:date="2019-01-07T15:30:00Z">
          <w:r w:rsidR="0089552D" w:rsidDel="00643BA1">
            <w:rPr>
              <w:color w:val="000000"/>
            </w:rPr>
            <w:delText>pathogenicity of the</w:delText>
          </w:r>
        </w:del>
      </w:moveTo>
      <w:ins w:id="287" w:author="Microsoft Office User" w:date="2019-01-07T15:30:00Z">
        <w:r w:rsidR="00643BA1">
          <w:rPr>
            <w:color w:val="000000"/>
          </w:rPr>
          <w:t>within</w:t>
        </w:r>
      </w:ins>
      <w:moveTo w:id="288" w:author="Microsoft Office User" w:date="2019-01-07T15:25:00Z">
        <w:r w:rsidR="0089552D">
          <w:rPr>
            <w:color w:val="000000"/>
          </w:rPr>
          <w:t xml:space="preserve"> </w:t>
        </w:r>
        <w:r w:rsidR="0089552D">
          <w:rPr>
            <w:i/>
            <w:iCs/>
            <w:color w:val="000000"/>
          </w:rPr>
          <w:t>Vibrio</w:t>
        </w:r>
        <w:r w:rsidR="0089552D">
          <w:rPr>
            <w:color w:val="000000"/>
          </w:rPr>
          <w:t xml:space="preserve"> populations </w:t>
        </w:r>
        <w:del w:id="289" w:author="Microsoft Office User" w:date="2019-01-07T15:30:00Z">
          <w:r w:rsidR="0089552D" w:rsidDel="00643BA1">
            <w:rPr>
              <w:color w:val="000000"/>
            </w:rPr>
            <w:delText>in each sample</w:delText>
          </w:r>
        </w:del>
      </w:moveTo>
      <w:ins w:id="290" w:author="Microsoft Office User" w:date="2019-01-07T15:30:00Z">
        <w:r w:rsidR="00643BA1">
          <w:rPr>
            <w:color w:val="000000"/>
          </w:rPr>
          <w:t>over time</w:t>
        </w:r>
      </w:ins>
      <w:moveTo w:id="291" w:author="Microsoft Office User" w:date="2019-01-07T15:25:00Z">
        <w:r w:rsidR="0089552D">
          <w:rPr>
            <w:color w:val="000000"/>
          </w:rPr>
          <w:t>.</w:t>
        </w:r>
      </w:moveTo>
      <w:moveToRangeEnd w:id="252"/>
    </w:p>
    <w:p w14:paraId="51A83F27" w14:textId="189CE89A" w:rsidR="005A4881" w:rsidRDefault="005D1CDB" w:rsidP="005A4881">
      <w:commentRangeStart w:id="292"/>
      <w:r>
        <w:rPr>
          <w:color w:val="000000"/>
        </w:rPr>
        <w:t xml:space="preserve">The bacterial community dynamics observed in this study indicate a variety of interactions between the oysters, </w:t>
      </w:r>
      <w:r>
        <w:rPr>
          <w:i/>
          <w:iCs/>
          <w:color w:val="000000"/>
        </w:rPr>
        <w:t>Vibrio</w:t>
      </w:r>
      <w:r>
        <w:rPr>
          <w:color w:val="000000"/>
        </w:rPr>
        <w:t xml:space="preserve">, and the </w:t>
      </w:r>
      <w:r>
        <w:rPr>
          <w:i/>
          <w:iCs/>
          <w:color w:val="000000"/>
        </w:rPr>
        <w:t>Bacillus</w:t>
      </w:r>
      <w:r>
        <w:rPr>
          <w:color w:val="000000"/>
        </w:rPr>
        <w:t xml:space="preserve"> probiotic. First, </w:t>
      </w:r>
      <w:r>
        <w:rPr>
          <w:i/>
          <w:iCs/>
          <w:color w:val="000000"/>
        </w:rPr>
        <w:t xml:space="preserve">Vibrio </w:t>
      </w:r>
      <w:r>
        <w:rPr>
          <w:color w:val="000000"/>
        </w:rPr>
        <w:t xml:space="preserve">spp., as well as other Proteobacteria, appear to be particularly capable of colonizing and surviving within oyster larvae </w:t>
      </w:r>
      <w:r w:rsidR="005A4881">
        <w:fldChar w:fldCharType="begin" w:fldLock="1"/>
      </w:r>
      <w:r w:rsidR="005433E4">
        <w:instrText>ADDIN CSL_CITATION { "citationItems" : [ { "id" : "ITEM-1", "itemData" : { "DOI" : "10.3389/fmicb.2013.00413", "ISBN" : "1664-302X", "ISSN" : "1664302X", "PMID" : "24427157", "abstract" : "The genus Vibrio consists of more than 100 species grouped in 14 clades that are widely distributed in aquatic environments such as estuarine, coastal waters, and sediments. A large number of species of this genus are associated with marine organisms like fish, molluscs and crustaceans, in commensal or pathogenic relations. In the last decade, more than 50 new species have been described in the genus Vibrio, due to the introduction of new molecular techniques in bacterial taxonomy, such as multilocus sequence analysis or fluorescent amplified fragment length polymorphism. On the other hand, the increasing number of environmental studies has contributed to improve the knowledge about the family Vibrionaceae and its phylogeny. Vibrio crassostreae, V. breoganii, V. celticus are some of the new Vibrio species described as forming part of the molluscan microbiota. Some of them have been associated with mortalities of different molluscan species, seriously affecting their culture and causing high losses in hatcheries as well as in natural beds. For other species, ecological importance has been demonstrated being highly abundant in different marine habitats and geographical regions. The present work provides an updated overview of the recently characterized Vibrio species isolated from molluscs. In addition, their pathogenic potential and/or environmental importance is discussed.", "author" : [ { "dropping-particle" : "", "family" : "Romalde", "given" : "Jes\u00fas L", "non-dropping-particle" : "", "parse-names" : false, "suffix" : "" }, { "dropping-particle" : "", "family" : "Di\u00e9guez", "given" : "Ana L.", "non-dropping-particle" : "", "parse-names" : false, "suffix" : "" }, { "dropping-particle" : "", "family" : "Lasa", "given" : "Aide", "non-dropping-particle" : "", "parse-names" : false, "suffix" : "" }, { "dropping-particle" : "", "family" : "Balboa", "given" : "Sabela", "non-dropping-particle" : "", "parse-names" : false, "suffix" : "" } ], "container-title" : "Frontiers in Microbiology", "id" : "ITEM-1", "issue" : "JAN", "issued" : { "date-parts" : [ [ "2014", "1", "2" ] ] }, "page" : "413", "publisher" : "Frontiers Media SA", "title" : "New Vibrio species associated to molluscan microbiota: A review", "type" : "article", "volume" : "4" }, "uris" : [ "http://www.mendeley.com/documents/?uuid=45fe561b-0160-3098-ae98-4ebdc93bec73" ] } ], "mendeley" : { "formattedCitation" : "(Romalde et al., 2014)", "plainTextFormattedCitation" : "(Romalde et al., 2014)", "previouslyFormattedCitation" : "(Romalde et al., 2014)" }, "properties" : { "noteIndex" : 0 }, "schema" : "https://github.com/citation-style-language/schema/raw/master/csl-citation.json" }</w:instrText>
      </w:r>
      <w:r w:rsidR="005A4881">
        <w:fldChar w:fldCharType="separate"/>
      </w:r>
      <w:r w:rsidR="005A4881" w:rsidRPr="007D5DCA">
        <w:rPr>
          <w:noProof/>
        </w:rPr>
        <w:t>(Romalde et al., 2014)</w:t>
      </w:r>
      <w:r w:rsidR="005A4881">
        <w:fldChar w:fldCharType="end"/>
      </w:r>
      <w:r w:rsidR="005A4881">
        <w:t xml:space="preserve">. </w:t>
      </w:r>
      <w:r>
        <w:rPr>
          <w:color w:val="000000"/>
        </w:rPr>
        <w:t xml:space="preserve">These opportunistic </w:t>
      </w:r>
      <w:del w:id="293" w:author="Microsoft Office User" w:date="2019-01-07T15:20:00Z">
        <w:r w:rsidRPr="0089552D" w:rsidDel="0089552D">
          <w:rPr>
            <w:iCs/>
            <w:color w:val="000000"/>
            <w:rPrChange w:id="294" w:author="Microsoft Office User" w:date="2019-01-07T15:20:00Z">
              <w:rPr>
                <w:i/>
                <w:iCs/>
                <w:color w:val="000000"/>
              </w:rPr>
            </w:rPrChange>
          </w:rPr>
          <w:delText xml:space="preserve">Vibrio </w:delText>
        </w:r>
        <w:r w:rsidRPr="0089552D" w:rsidDel="0089552D">
          <w:rPr>
            <w:color w:val="000000"/>
          </w:rPr>
          <w:delText xml:space="preserve">species </w:delText>
        </w:r>
      </w:del>
      <w:ins w:id="295" w:author="Microsoft Office User" w:date="2019-01-07T15:20:00Z">
        <w:r w:rsidR="0089552D" w:rsidRPr="0089552D">
          <w:rPr>
            <w:iCs/>
            <w:color w:val="000000"/>
            <w:rPrChange w:id="296" w:author="Microsoft Office User" w:date="2019-01-07T15:20:00Z">
              <w:rPr>
                <w:i/>
                <w:iCs/>
                <w:color w:val="000000"/>
              </w:rPr>
            </w:rPrChange>
          </w:rPr>
          <w:t>vibrios</w:t>
        </w:r>
        <w:r w:rsidR="0089552D">
          <w:rPr>
            <w:i/>
            <w:iCs/>
            <w:color w:val="000000"/>
          </w:rPr>
          <w:t xml:space="preserve"> </w:t>
        </w:r>
      </w:ins>
      <w:r>
        <w:rPr>
          <w:color w:val="000000"/>
        </w:rPr>
        <w:t xml:space="preserve">may be outcompeted by pre-colonization of other bacteria, such as probiotics, in the water, leading to a decrease in </w:t>
      </w:r>
      <w:r>
        <w:rPr>
          <w:i/>
          <w:iCs/>
          <w:color w:val="000000"/>
        </w:rPr>
        <w:t xml:space="preserve">Vibrio </w:t>
      </w:r>
      <w:r>
        <w:rPr>
          <w:color w:val="000000"/>
        </w:rPr>
        <w:t xml:space="preserve">abundance in both the larvae and biofilms over time </w:t>
      </w:r>
      <w:r w:rsidR="005A4881">
        <w:fldChar w:fldCharType="begin" w:fldLock="1"/>
      </w:r>
      <w:r w:rsidR="00FF7D6F">
        <w:instrText>ADDIN CSL_CITATION { "citationItems" : [ { "id" : "ITEM-1",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"ITEM-1", "issue" : "1", "issued" : { "date-parts" : [ [ "2010", "2" ] ] }, "language" : "en", "page" : "34-43", "title" : "Diversity and pathogenecity of Vibrio species in cultured bivalve molluscs", "type" : "article", "volume" : "2" }, "uris" : [ "http://www.mendeley.com/documents/?uuid=2c23c575-f7a7-4cb1-b786-a8764bdd8136" ] }, { "id" : "ITEM-2", "itemData" : { "DOI" : "10.1186/s12866-015-0617-z", "ISSN" : "14712180", "PMID" : "26728027", "abstract" : "BACKGROUND: The probiotic bacterium Phaeobacter inhibens strain S4Sm, isolated from the inner shell surface of a healthy oyster, secretes the antibiotic tropodithietic acid (TDA), is an excellent biofilm former, and increases oyster larvae survival when challenged with bacterial pathogens. In this study, we investigated the specific roles of TDA secretion and biofilm formation in the probiotic activity of S4Sm. RESULTS: Mutations in clpX (ATP-dependent ATPase) and exoP (an exopolysaccharide biosynthesis gene) were created by insertional mutagenesis using homologous recombination. Mutation of clpX resulted in the loss of TDA production, no decline in biofilm formation, and loss of the ability to inhibit the growth of Vibrio tubiashii and Vibrio anguillarum in co-colonization experiments. Mutation of exoP resulted in a ~60 % decline in biofilm formation, no decline in TDA production, and delayed inhibitory activity towards Vibrio pathogens in co-colonization experiments. Both clpX and exoP mutants exhibited reduced ability to protect oyster larvae from death when challenged by Vibrio tubiashii. Complementation of the clpX and exoP mutations restored the wild type phenotype. We also found that pre-colonization of surfaces by S4Sm was critical for this bacterium to inhibit pathogen colonization and growth. CONCLUSIONS: Our observations demonstrate that probiotic activity by P. inhibens S4Sm involves contributions from both biofilm formation and the production of the antibiotic TDA. Further, probiotic activity also requires colonization of surfaces by S4Sm prior to the introduction of the pathogen.", "author" : [ { "dropping-particle" : "", "family" : "Zhao", "given" : "Wenjing", "non-dropping-particle" : "", "parse-names" : false, "suffix" : "" }, { "dropping-particle" : "", "family" : "Dao", "given" : "Christine", "non-dropping-particle" : "", "parse-names" : false, "suffix" : "" }, { "dropping-particle" : "", "family" : "Karim", "given" : "Murni", "non-dropping-particle" : "", "parse-names" : false, "suffix" : "" }, { "dropping-particle" : "", "family" : "Gomez-Chiarri", "given" : "Marta", "non-dropping-particle" : "", "parse-names" : false, "suffix" : "" }, { "dropping-particle" : "", "family" : "Rowley", "given" : "David", "non-dropping-particle" : "", "parse-names" : false, "suffix" : "" }, { "dropping-particle" : "", "family" : "Nelson", "given" : "David R.", "non-dropping-particle" : "", "parse-names" : false, "suffix" : "" } ], "container-title" : "BMC Microbiology", "id" : "ITEM-2", "issue" : "1", "issued" : { "date-parts" : [ [ "2016", "12", "5" ] ] }, "page" : "1", "publisher" : "BioMed Central", "title" : "Contributions of tropodithietic acid and biofilm formation to the probiotic activity of Phaeobacter inhibens", "type" : "article-journal", "volume" : "16" }, "uris" : [ "http://www.mendeley.com/documents/?uuid=ec10f673-00aa-38b2-a36d-9c81be5f3ece" ] }, { "id" : "ITEM-3", "itemData" : { "DOI" : "10.1128/AEM.01545-18", "ISSN" : "0099-2240", "abstract" : "Phaeobacter inhibens S4Sm acts as a probiotic bacterium against the oyster pathogen, Vibrio coralliilyticus . Here we report that P. inhibens S4Sm secretes three molecules that down-regulate transcription of major virulence factors, metalloprotease genes, in V. coralliilyticus cultures. The effects of S4Sm culture supernatant on the transcription of three genes involved in protease activity, vcpA, vcpB , and vcpR (encoding metalloproteases A and B and their transcriptional regulator, respectively), were examined by qRT-PCR. Expression of vcpB and vcpR were reduced to 36% and 6.6%, respectively, compared to an untreated control. We constructed a V. coralliilyticus GFP-reporter strain to detect the activity of inhibitory compounds. Using a bioassay-guided approach, the molecules responsible for V. coralliilyticus protease inhibition activity were isolated from S4Sm supernatant and identified as three N -acyl homoserine lactones (AHLs). The three AHLs are N -(3-hydroxydecanoyl)-L-homoserine lactone, N -(dodecanoyl-2,5-diene)-L-homoserine lactone and N -(3-hydroxytetradecanoyl-7-ene)-L-homoserine lactone, and their half maximal inhibitory concentrations (IC 50 ) against V. coralliilyticus protease activity are 0.26 \u03bcM, 3.7 \u03bcM and 2.9 \u03bcM, respectively. Our qRT-PCR data demonstrated that exposure to the individual AHLs reduced transcription of vcpR and vcpB . Combinations of the three AHLs (any two or all three AHLs) on V. coralliilyticus showed additive effects upon protease inhibition activity. These AHL compounds may contribute to the host protective effects of S4Sm by disrupting the quorum-sensing pathway that activates protease transcription of V. coralliilyticus .", "author" : [ { "dropping-particle" : "", "family" : "Zhao", "given" : "Wenjing", "non-dropping-particle" : "", "parse-names" : false, "suffix" : "" }, { "dropping-particle" : "", "family" : "Yuan", "given" : "Tao", "non-dropping-particle" : "", "parse-names" : false, "suffix" : "" }, { "dropping-particle" : "", "family" : "Piva", "given" : "Christine", "non-dropping-particle" : "", "parse-names" : false, "suffix" : "" }, { "dropping-particle" : "", "family" : "Spinard", "given" : "Edward J.", "non-dropping-particle" : "", "parse-names" : false, "suffix" : "" }, { "dropping-particle" : "", "family" : "Schuttert", "given" : "Christian", "non-dropping-particle" : "", "parse-names" : false, "suffix" : "" }, { "dropping-particle" : "", "family" : "Rowley", "given" : "David C.", "non-dropping-particle" : "", "parse-names" : false, "suffix" : "" }, { "dropping-particle" : "", "family" : "Nelson", "given" : "David R.", "non-dropping-particle" : "", "parse-names" : false, "suffix" : "" } ], "container-title" : "Applied and Environmental Microbiology", "id" : "ITEM-3", "issued" : { "date-parts" : [ [ "2018" ] ] }, "title" : "The probiotic bacterium, Phaeobacter inhibens , down-regulates virulence factor transcription in the shellfish pathogen, Vibrio coralliilyticus , by N -acyl homoserine lactone production.", "type" : "article-journal" }, "uris" : [ "http://www.mendeley.com/documents/?uuid=e4b4661d-caec-3c06-ab4e-3bb32ec38de6" ] } ], "mendeley" : { "formattedCitation" : "(Beaz-Hidalgo et al., 2010a; Zhao et al., 2016, 2018)", "plainTextFormattedCitation" : "(Beaz-Hidalgo et al., 2010a; Zhao et al., 2016, 2018)", "previouslyFormattedCitation" : "(Beaz-Hidalgo et al., 2010a; Zhao et al., 2016, 2018)" }, "properties" : { "noteIndex" : 0 }, "schema" : "https://github.com/citation-style-language/schema/raw/master/csl-citation.json" }</w:instrText>
      </w:r>
      <w:r w:rsidR="005A4881">
        <w:fldChar w:fldCharType="separate"/>
      </w:r>
      <w:r w:rsidRPr="005D1CDB">
        <w:rPr>
          <w:noProof/>
        </w:rPr>
        <w:t>(Beaz-Hidalgo et al., 2010a; Zhao et al., 2016, 2018)</w:t>
      </w:r>
      <w:r w:rsidR="005A4881">
        <w:fldChar w:fldCharType="end"/>
      </w:r>
      <w:r w:rsidR="005A4881">
        <w:t xml:space="preserve">. </w:t>
      </w:r>
      <w:moveFromRangeStart w:id="297" w:author="Microsoft Office User" w:date="2019-01-07T15:25:00Z" w:name="move534638084"/>
      <w:moveFrom w:id="298" w:author="Microsoft Office User" w:date="2019-01-07T15:25:00Z">
        <w:r w:rsidDel="0089552D">
          <w:rPr>
            <w:color w:val="000000"/>
          </w:rPr>
          <w:t xml:space="preserve">Lastly, consistent probiotic treatment may also result in the diversification of </w:t>
        </w:r>
        <w:r w:rsidDel="0089552D">
          <w:rPr>
            <w:i/>
            <w:iCs/>
            <w:color w:val="000000"/>
          </w:rPr>
          <w:t>Vibrios</w:t>
        </w:r>
        <w:r w:rsidDel="0089552D">
          <w:rPr>
            <w:color w:val="000000"/>
          </w:rPr>
          <w:t xml:space="preserve"> in the system over time, potentially leading to an overall decrease in the infective dose of pathogenic species. Unfortunately, this 16S rDNA study is limited in its ability to determine the species or pathogenicity of the </w:t>
        </w:r>
        <w:r w:rsidDel="0089552D">
          <w:rPr>
            <w:i/>
            <w:iCs/>
            <w:color w:val="000000"/>
          </w:rPr>
          <w:t>Vibrio</w:t>
        </w:r>
        <w:r w:rsidDel="0089552D">
          <w:rPr>
            <w:color w:val="000000"/>
          </w:rPr>
          <w:t xml:space="preserve"> populations in each sample.</w:t>
        </w:r>
      </w:moveFrom>
      <w:moveFromRangeEnd w:id="297"/>
      <w:commentRangeEnd w:id="292"/>
      <w:r w:rsidR="00643BA1">
        <w:rPr>
          <w:rStyle w:val="CommentReference"/>
        </w:rPr>
        <w:commentReference w:id="292"/>
      </w:r>
    </w:p>
    <w:p w14:paraId="18BE5E50" w14:textId="39DD97BF" w:rsidR="0003008B" w:rsidRDefault="0003008B" w:rsidP="005A4881">
      <w:commentRangeStart w:id="299"/>
      <w:r w:rsidRPr="008205B2">
        <w:t>Inconsistent 16S amplicons, extraction methods based on trial or sample type, and differing sequencing methods were used within this study, creating potential biases.</w:t>
      </w:r>
      <w:commentRangeEnd w:id="299"/>
      <w:r w:rsidR="00462EBB">
        <w:rPr>
          <w:rStyle w:val="CommentReference"/>
        </w:rPr>
        <w:commentReference w:id="299"/>
      </w:r>
      <w:r w:rsidRPr="008205B2">
        <w:t xml:space="preserve"> </w:t>
      </w:r>
      <w:commentRangeStart w:id="300"/>
      <w:r w:rsidRPr="008205B2">
        <w:t>Direct taxonomic classification was used to minimize these biases, but preference for certain bacteria likely occurred based on the method used and database completeness</w:t>
      </w:r>
      <w:commentRangeEnd w:id="300"/>
      <w:r w:rsidR="000A760E">
        <w:rPr>
          <w:rStyle w:val="CommentReference"/>
        </w:rPr>
        <w:commentReference w:id="300"/>
      </w:r>
      <w:r w:rsidRPr="008205B2">
        <w:t xml:space="preserve"> </w:t>
      </w:r>
      <w:r w:rsidRPr="008205B2">
        <w:fldChar w:fldCharType="begin" w:fldLock="1"/>
      </w:r>
      <w:r>
        <w:instrText>ADDIN CSL_CITATION { "citationItems" : [ { "id" : "ITEM-1", "itemData" : { "DOI" : "10.3389/fmicb.2015.00771", "ISBN" : "1553-7358 (Electronic)\\r1553-734X (Linking)", "ISSN" : "1664302X", "PMID" : "26300854", "abstract" : "Sequencing of 16S rRNA gene tags is a popular method for profiling and comparing microbial communities. The protocols and methods used, however, vary considerably with regard to amplification primers, sequencing primers, sequencing technologies; as well as quality filtering and clustering. How results are affected by these choices, and whether data produced with different protocols can be meaningfully compared, is often unknown. Here we compare results obtained using three different amplification primer sets (targeting V4, V6-V8, and V7-V8) and two sequencing technologies (454 pyrosequencing and Illumina MiSeq) using DNA from a mock community containing a known number of species as well as complex environmental samples whose PCR-independent profiles were estimated using shotgun sequencing. We find that paired-end MiSeq reads produce higher quality data and enabled the use of more aggressive quality control parameters over 454, resulting in a higher retention rate of high quality reads for downstream data analysis. While primer choice considerably influences quantitative abundance estimations, sequencing platform has relatively minor effects when matched primers are used. Beta diversity metrics are surprisingly robust to both primer and sequencing platform biases.", "author" : [ { "dropping-particle" : "", "family" : "Tremblay", "given" : "Julien", "non-dropping-particle" : "", "parse-names" : false, "suffix" : "" }, { "dropping-particle" : "", "family" : "Singh", "given" : "Kanwar", "non-dropping-particle" : "", "parse-names" : false, "suffix" : "" }, { "dropping-particle" : "", "family" : "Fern", "given" : "Alison", "non-dropping-particle" : "", "parse-names" : false, "suffix" : "" }, { "dropping-particle" : "", "family" : "Kirton", "given" : "Edward S", "non-dropping-particle" : "", "parse-names" : false, "suffix" : "" }, { "dropping-particle" : "", "family" : "He", "given" : "Shaomei", "non-dropping-particle" : "", "parse-names" : false, "suffix" : "" }, { "dropping-particle" : "", "family" : "Woyke", "given" : "Tanja", "non-dropping-particle" : "", "parse-names" : false, "suffix" : "" }, { "dropping-particle" : "", "family" : "Lee", "given" : "Janey", "non-dropping-particle" : "", "parse-names" : false, "suffix" : "" }, { "dropping-particle" : "", "family" : "Chen", "given" : "Feng", "non-dropping-particle" : "", "parse-names" : false, "suffix" : "" }, { "dropping-particle" : "", "family" : "Dangl", "given" : "Jeffery L", "non-dropping-particle" : "", "parse-names" : false, "suffix" : "" }, { "dropping-particle" : "", "family" : "Tringe", "given" : "Susannah G", "non-dropping-particle" : "", "parse-names" : false, "suffix" : "" } ], "container-title" : "Frontiers in Microbiology", "id" : "ITEM-1", "issue" : "AUG", "issued" : { "date-parts" : [ [ "2015" ] ] }, "page" : "771", "publisher" : "Frontiers Media SA", "title" : "Primer and platform effects on 16S rRNA tag sequencing", "type" : "article-journal", "volume" : "6" }, "uris" : [ "http://www.mendeley.com/documents/?uuid=ebd31187-0aff-356b-b287-924031f11e98" ] } ], "mendeley" : { "formattedCitation" : "(Tremblay et al., 2015)", "plainTextFormattedCitation" : "(Tremblay et al., 2015)", "previouslyFormattedCitation" : "(Tremblay et al., 2015)" }, "properties" : { "noteIndex" : 0 }, "schema" : "https://github.com/citation-style-language/schema/raw/master/csl-citation.json" }</w:instrText>
      </w:r>
      <w:r w:rsidRPr="008205B2">
        <w:fldChar w:fldCharType="separate"/>
      </w:r>
      <w:r w:rsidRPr="007D5DCA">
        <w:rPr>
          <w:noProof/>
        </w:rPr>
        <w:t>(Tremblay et al., 2015)</w:t>
      </w:r>
      <w:r w:rsidRPr="008205B2">
        <w:rPr>
          <w:lang w:val="en-GB"/>
        </w:rPr>
        <w:fldChar w:fldCharType="end"/>
      </w:r>
      <w:r w:rsidRPr="008205B2">
        <w:t xml:space="preserve">. Future investigations of </w:t>
      </w:r>
      <w:del w:id="301" w:author="Microsoft Office User" w:date="2019-01-07T15:33:00Z">
        <w:r w:rsidRPr="008205B2" w:rsidDel="00643BA1">
          <w:delText xml:space="preserve">the oyster hatchery’s </w:delText>
        </w:r>
      </w:del>
      <w:r w:rsidRPr="008205B2">
        <w:t xml:space="preserve">microbial response to probiotics </w:t>
      </w:r>
      <w:ins w:id="302" w:author="Microsoft Office User" w:date="2019-01-07T15:33:00Z">
        <w:r w:rsidR="00643BA1">
          <w:t xml:space="preserve">within oyster hatcheries </w:t>
        </w:r>
      </w:ins>
      <w:r w:rsidRPr="008205B2">
        <w:t xml:space="preserve">should include metagenomics and metatranscriptomics to perform functional analysis and </w:t>
      </w:r>
      <w:r>
        <w:t xml:space="preserve">identify </w:t>
      </w:r>
      <w:ins w:id="303" w:author="Microsoft Office User" w:date="2019-01-07T15:34:00Z">
        <w:r w:rsidR="00643BA1">
          <w:t xml:space="preserve">potential </w:t>
        </w:r>
      </w:ins>
      <w:r>
        <w:t xml:space="preserve">processes </w:t>
      </w:r>
      <w:ins w:id="304" w:author="Microsoft Office User" w:date="2019-01-07T15:34:00Z">
        <w:r w:rsidR="00643BA1">
          <w:t xml:space="preserve">and mechanisms </w:t>
        </w:r>
      </w:ins>
      <w:r>
        <w:t>involved in probiotic activity</w:t>
      </w:r>
      <w:r w:rsidRPr="008205B2">
        <w:t xml:space="preserve">. </w:t>
      </w:r>
    </w:p>
    <w:p w14:paraId="39408ADB" w14:textId="2CBAE3B5" w:rsidR="0008244D" w:rsidRDefault="001B391F" w:rsidP="005A4881">
      <w:r>
        <w:t>The relationships observed between</w:t>
      </w:r>
      <w:r w:rsidR="0035502B">
        <w:t xml:space="preserve"> the</w:t>
      </w:r>
      <w:r w:rsidR="0008244D">
        <w:t xml:space="preserve"> </w:t>
      </w:r>
      <w:r w:rsidR="0008244D" w:rsidRPr="0035502B">
        <w:rPr>
          <w:i/>
        </w:rPr>
        <w:t>Bacillus</w:t>
      </w:r>
      <w:r w:rsidR="0008244D">
        <w:t xml:space="preserve">, </w:t>
      </w:r>
      <w:r w:rsidR="0008244D" w:rsidRPr="0035502B">
        <w:rPr>
          <w:i/>
        </w:rPr>
        <w:t>Oceanospirillales</w:t>
      </w:r>
      <w:r w:rsidR="0008244D">
        <w:t>,</w:t>
      </w:r>
      <w:r w:rsidR="0035502B">
        <w:t xml:space="preserve"> and</w:t>
      </w:r>
      <w:r w:rsidR="0008244D">
        <w:t xml:space="preserve"> </w:t>
      </w:r>
      <w:r w:rsidR="0008244D" w:rsidRPr="0035502B">
        <w:rPr>
          <w:i/>
        </w:rPr>
        <w:t>Vibrio</w:t>
      </w:r>
      <w:r w:rsidR="0035502B">
        <w:t xml:space="preserve"> taxa</w:t>
      </w:r>
      <w:r w:rsidR="007C182E">
        <w:t xml:space="preserve"> provide </w:t>
      </w:r>
      <w:r w:rsidR="00E76C2C">
        <w:t xml:space="preserve">a </w:t>
      </w:r>
      <w:r w:rsidR="00EA376E">
        <w:t>basis for how probiont</w:t>
      </w:r>
      <w:r w:rsidR="008F00C0">
        <w:t>s</w:t>
      </w:r>
      <w:r w:rsidR="00EA376E">
        <w:t xml:space="preserve"> affect microbial communities in an oyster hatchery</w:t>
      </w:r>
      <w:r w:rsidR="0008244D">
        <w:t xml:space="preserve">. </w:t>
      </w:r>
      <w:r w:rsidR="000D0CEE">
        <w:t>Based on previous literature and this study, we hypothesize that</w:t>
      </w:r>
      <w:r w:rsidR="002A038F">
        <w:t xml:space="preserve"> the </w:t>
      </w:r>
      <w:r w:rsidR="002A038F">
        <w:rPr>
          <w:i/>
        </w:rPr>
        <w:t>Bacillus</w:t>
      </w:r>
      <w:r w:rsidR="002A038F">
        <w:t xml:space="preserve"> probiotic</w:t>
      </w:r>
      <w:r w:rsidR="0008244D">
        <w:t xml:space="preserve"> inhibits pathogenic </w:t>
      </w:r>
      <w:r w:rsidR="002A038F">
        <w:rPr>
          <w:i/>
        </w:rPr>
        <w:t>Vibrios</w:t>
      </w:r>
      <w:r w:rsidR="0008244D">
        <w:t xml:space="preserve">, which allows beneficial </w:t>
      </w:r>
      <w:r w:rsidR="0008244D" w:rsidRPr="002A038F">
        <w:rPr>
          <w:i/>
        </w:rPr>
        <w:t>Oceanospirillales</w:t>
      </w:r>
      <w:r w:rsidR="0008244D">
        <w:t xml:space="preserve"> to become more abundant</w:t>
      </w:r>
      <w:r w:rsidR="001C73AE">
        <w:t>.</w:t>
      </w:r>
      <w:r w:rsidR="00ED74AE">
        <w:t xml:space="preserve"> The</w:t>
      </w:r>
      <w:r w:rsidR="007B1B2F">
        <w:t xml:space="preserve"> </w:t>
      </w:r>
      <w:r w:rsidR="00151F40">
        <w:t>larval oysters</w:t>
      </w:r>
      <w:r w:rsidR="00ED74AE">
        <w:t xml:space="preserve"> promote this symbiosis and probiotic effect by actively selecting microbes from the rearing water and algal feed.</w:t>
      </w:r>
      <w:r w:rsidR="00713B39" w:rsidRPr="00713B39">
        <w:t xml:space="preserve"> </w:t>
      </w:r>
      <w:r w:rsidR="00713B39">
        <w:t xml:space="preserve">Additional research is needed to examine the specific interactions between </w:t>
      </w:r>
      <w:r w:rsidR="00713B39">
        <w:rPr>
          <w:i/>
        </w:rPr>
        <w:t>Oceanospirillales</w:t>
      </w:r>
      <w:r w:rsidR="00713B39">
        <w:t xml:space="preserve"> symbionts, the </w:t>
      </w:r>
      <w:r w:rsidR="00713B39">
        <w:rPr>
          <w:i/>
        </w:rPr>
        <w:t>Bacillus</w:t>
      </w:r>
      <w:r w:rsidR="00713B39">
        <w:t xml:space="preserve"> probiotic, </w:t>
      </w:r>
      <w:r w:rsidR="00D74104">
        <w:rPr>
          <w:i/>
        </w:rPr>
        <w:t xml:space="preserve">Vibrio </w:t>
      </w:r>
      <w:r w:rsidR="00D74104">
        <w:t xml:space="preserve">pathogens, </w:t>
      </w:r>
      <w:r w:rsidR="00713B39">
        <w:t>and the oyster host.</w:t>
      </w:r>
    </w:p>
    <w:p w14:paraId="6BA6D169" w14:textId="77777777" w:rsidR="008205B2" w:rsidRPr="008205B2" w:rsidRDefault="008205B2" w:rsidP="008205B2"/>
    <w:p w14:paraId="0953D970" w14:textId="3FF12988" w:rsidR="008205B2" w:rsidRDefault="008205B2" w:rsidP="008205B2">
      <w:pPr>
        <w:pStyle w:val="Heading1"/>
      </w:pPr>
      <w:r>
        <w:t>Conclusion</w:t>
      </w:r>
    </w:p>
    <w:p w14:paraId="6E55B958" w14:textId="5FD3ABC3" w:rsidR="008205B2" w:rsidRPr="008205B2" w:rsidRDefault="008205B2" w:rsidP="008205B2">
      <w:r w:rsidRPr="008205B2">
        <w:t xml:space="preserve">This study investigated the effects of </w:t>
      </w:r>
      <w:del w:id="305" w:author="Microsoft Office User" w:date="2019-01-07T15:35:00Z">
        <w:r w:rsidRPr="008205B2" w:rsidDel="00643BA1">
          <w:delText xml:space="preserve">sample type, </w:delText>
        </w:r>
      </w:del>
      <w:r w:rsidRPr="008205B2">
        <w:t>time</w:t>
      </w:r>
      <w:del w:id="306" w:author="Microsoft Office User" w:date="2019-01-07T15:35:00Z">
        <w:r w:rsidRPr="008205B2" w:rsidDel="00643BA1">
          <w:delText>,</w:delText>
        </w:r>
      </w:del>
      <w:r w:rsidRPr="008205B2">
        <w:t xml:space="preserve"> and </w:t>
      </w:r>
      <w:del w:id="307" w:author="Microsoft Office User" w:date="2019-01-07T15:36:00Z">
        <w:r w:rsidRPr="008205B2" w:rsidDel="00643BA1">
          <w:delText xml:space="preserve">probiotics </w:delText>
        </w:r>
      </w:del>
      <w:ins w:id="308" w:author="Microsoft Office User" w:date="2019-01-07T15:36:00Z">
        <w:r w:rsidR="00643BA1" w:rsidRPr="008205B2">
          <w:t>probiotic</w:t>
        </w:r>
        <w:r w:rsidR="00643BA1">
          <w:t xml:space="preserve"> treatment</w:t>
        </w:r>
        <w:r w:rsidR="00643BA1" w:rsidRPr="008205B2">
          <w:t xml:space="preserve"> </w:t>
        </w:r>
      </w:ins>
      <w:r w:rsidRPr="008205B2">
        <w:t xml:space="preserve">on bacterial communities in an oyster hatchery. Our results show that there is a strong effect of time </w:t>
      </w:r>
      <w:del w:id="309" w:author="Microsoft Office User" w:date="2019-01-07T15:36:00Z">
        <w:r w:rsidRPr="008205B2" w:rsidDel="00643BA1">
          <w:delText xml:space="preserve">and sample type </w:delText>
        </w:r>
      </w:del>
      <w:r w:rsidRPr="008205B2">
        <w:t xml:space="preserve">on the </w:t>
      </w:r>
      <w:del w:id="310" w:author="Microsoft Office User" w:date="2019-01-07T15:36:00Z">
        <w:r w:rsidRPr="008205B2" w:rsidDel="00643BA1">
          <w:delText xml:space="preserve">overall </w:delText>
        </w:r>
      </w:del>
      <w:r w:rsidRPr="008205B2">
        <w:t>microbiome</w:t>
      </w:r>
      <w:ins w:id="311" w:author="Microsoft Office User" w:date="2019-01-07T15:36:00Z">
        <w:r w:rsidR="00643BA1">
          <w:t>s within larvae, on tank walls and in the rearing water</w:t>
        </w:r>
      </w:ins>
      <w:r w:rsidRPr="008205B2">
        <w:t xml:space="preserve">, </w:t>
      </w:r>
      <w:r w:rsidR="005A4881">
        <w:t>and that</w:t>
      </w:r>
      <w:r w:rsidR="005A4881" w:rsidRPr="008205B2">
        <w:t xml:space="preserve"> </w:t>
      </w:r>
      <w:del w:id="312" w:author="Microsoft Office User" w:date="2019-01-07T15:37:00Z">
        <w:r w:rsidRPr="008205B2" w:rsidDel="00643BA1">
          <w:delText xml:space="preserve">the effect of </w:delText>
        </w:r>
      </w:del>
      <w:r w:rsidRPr="008205B2">
        <w:t xml:space="preserve">probiotic </w:t>
      </w:r>
      <w:ins w:id="313" w:author="Microsoft Office User" w:date="2019-01-07T15:37:00Z">
        <w:r w:rsidR="00643BA1">
          <w:t xml:space="preserve">treatment </w:t>
        </w:r>
      </w:ins>
      <w:r w:rsidR="005A4881">
        <w:t>leads to</w:t>
      </w:r>
      <w:r w:rsidRPr="008205B2">
        <w:t xml:space="preserve"> </w:t>
      </w:r>
      <w:r w:rsidR="005A4881">
        <w:t xml:space="preserve">subtle changes in </w:t>
      </w:r>
      <w:del w:id="314" w:author="Microsoft Office User" w:date="2019-01-07T15:37:00Z">
        <w:r w:rsidR="005A4881" w:rsidDel="00643BA1">
          <w:delText xml:space="preserve">the community focused on </w:delText>
        </w:r>
      </w:del>
      <w:r w:rsidRPr="008205B2">
        <w:t xml:space="preserve">certain </w:t>
      </w:r>
      <w:ins w:id="315" w:author="Microsoft Office User" w:date="2019-01-07T15:37:00Z">
        <w:r w:rsidR="00643BA1">
          <w:lastRenderedPageBreak/>
          <w:t xml:space="preserve">bacterial </w:t>
        </w:r>
      </w:ins>
      <w:r w:rsidRPr="008205B2">
        <w:t>taxa</w:t>
      </w:r>
      <w:r w:rsidR="005A4881">
        <w:t xml:space="preserve">, including an increase in </w:t>
      </w:r>
      <w:r w:rsidRPr="008205B2">
        <w:rPr>
          <w:i/>
        </w:rPr>
        <w:t>Oceanospirillales</w:t>
      </w:r>
      <w:r w:rsidRPr="008205B2">
        <w:t xml:space="preserve"> in the rearing water</w:t>
      </w:r>
      <w:r w:rsidR="005A4881">
        <w:t xml:space="preserve"> and changes</w:t>
      </w:r>
      <w:r w:rsidRPr="008205B2">
        <w:t xml:space="preserve"> in the </w:t>
      </w:r>
      <w:r w:rsidRPr="008205B2">
        <w:rPr>
          <w:i/>
        </w:rPr>
        <w:t>Vibrio</w:t>
      </w:r>
      <w:r w:rsidRPr="008205B2">
        <w:t xml:space="preserve"> community. These results provide </w:t>
      </w:r>
      <w:del w:id="316" w:author="Microsoft Office User" w:date="2019-01-07T15:38:00Z">
        <w:r w:rsidRPr="008205B2" w:rsidDel="00643BA1">
          <w:delText>a basis for</w:delText>
        </w:r>
      </w:del>
      <w:ins w:id="317" w:author="Microsoft Office User" w:date="2019-01-07T15:38:00Z">
        <w:r w:rsidR="00643BA1">
          <w:t>evidence for</w:t>
        </w:r>
      </w:ins>
      <w:r w:rsidRPr="008205B2">
        <w:t xml:space="preserve"> how probiotics may </w:t>
      </w:r>
      <w:del w:id="318" w:author="Microsoft Office User" w:date="2019-01-07T15:38:00Z">
        <w:r w:rsidRPr="008205B2" w:rsidDel="00643BA1">
          <w:delText>interact with</w:delText>
        </w:r>
      </w:del>
      <w:ins w:id="319" w:author="Microsoft Office User" w:date="2019-01-07T15:38:00Z">
        <w:r w:rsidR="00643BA1">
          <w:t>influence</w:t>
        </w:r>
      </w:ins>
      <w:r w:rsidRPr="008205B2">
        <w:t xml:space="preserve"> </w:t>
      </w:r>
      <w:r w:rsidR="00A711D7">
        <w:t>bacterial</w:t>
      </w:r>
      <w:r w:rsidRPr="008205B2">
        <w:t xml:space="preserve"> communities in an oyster hatchery over temporal and spatial scales</w:t>
      </w:r>
      <w:ins w:id="320" w:author="Microsoft Office User" w:date="2019-01-07T15:38:00Z">
        <w:r w:rsidR="004A360C">
          <w:t>, leading to an overall improvement in larval health.</w:t>
        </w:r>
      </w:ins>
      <w:del w:id="321" w:author="Microsoft Office User" w:date="2019-01-07T15:38:00Z">
        <w:r w:rsidRPr="008205B2" w:rsidDel="004A360C">
          <w:delText>.</w:delText>
        </w:r>
      </w:del>
    </w:p>
    <w:p w14:paraId="1273E032" w14:textId="77777777" w:rsidR="007E7908" w:rsidRPr="00376CC5" w:rsidRDefault="007E7908" w:rsidP="007E7908">
      <w:pPr>
        <w:rPr>
          <w:lang w:val="en-GB"/>
        </w:rPr>
      </w:pPr>
    </w:p>
    <w:p w14:paraId="6BBD3E6C" w14:textId="77777777" w:rsidR="00526FB4" w:rsidRDefault="00526FB4">
      <w:pPr>
        <w:spacing w:before="0" w:after="200" w:line="276" w:lineRule="auto"/>
        <w:rPr>
          <w:rFonts w:eastAsia="Cambria" w:cs="Times New Roman"/>
          <w:b/>
          <w:szCs w:val="24"/>
        </w:rPr>
      </w:pPr>
      <w:r>
        <w:br w:type="page"/>
      </w:r>
    </w:p>
    <w:p w14:paraId="026CA533" w14:textId="3AA875D5" w:rsidR="00CB43D5" w:rsidRDefault="00CB43D5" w:rsidP="00CB43D5">
      <w:pPr>
        <w:pStyle w:val="Heading1"/>
      </w:pPr>
      <w:r>
        <w:lastRenderedPageBreak/>
        <w:t>Conflict of Interest</w:t>
      </w:r>
    </w:p>
    <w:p w14:paraId="1D0A5080" w14:textId="0E9A9699" w:rsidR="00CB43D5" w:rsidRDefault="00CB43D5" w:rsidP="00CB43D5">
      <w:pPr>
        <w:rPr>
          <w:rFonts w:eastAsia="Times New Roman" w:cs="Times New Roman"/>
          <w:szCs w:val="24"/>
          <w:lang w:val="en-GB" w:eastAsia="en-GB"/>
        </w:rPr>
      </w:pPr>
      <w:r w:rsidRPr="005E44FA">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B9032B0" w14:textId="77777777" w:rsidR="005A1697" w:rsidRPr="005E44FA" w:rsidRDefault="005A1697" w:rsidP="00CB43D5"/>
    <w:p w14:paraId="2FBEF01B" w14:textId="77777777" w:rsidR="00045678" w:rsidRDefault="00045678" w:rsidP="00045678">
      <w:pPr>
        <w:pStyle w:val="Heading1"/>
      </w:pPr>
      <w:r>
        <w:t>Author Contributions</w:t>
      </w:r>
    </w:p>
    <w:p w14:paraId="4B0E0FBA" w14:textId="43889FD0" w:rsidR="00045678" w:rsidRDefault="00FB3D7C" w:rsidP="00265660">
      <w:r>
        <w:t xml:space="preserve">DN, DR, RS, </w:t>
      </w:r>
      <w:r w:rsidR="00FE63B2">
        <w:t xml:space="preserve">SS, </w:t>
      </w:r>
      <w:r>
        <w:t>and MGC</w:t>
      </w:r>
      <w:r w:rsidR="000E2F3B" w:rsidRPr="000E2F3B">
        <w:t xml:space="preserve"> contributed conception and design of the study;</w:t>
      </w:r>
      <w:r w:rsidR="00E360CC">
        <w:t xml:space="preserve"> RS and SS collected and prepared the samples for sequencing;</w:t>
      </w:r>
      <w:r w:rsidR="000E2F3B" w:rsidRPr="000E2F3B">
        <w:t xml:space="preserve"> </w:t>
      </w:r>
      <w:r w:rsidR="000E2F3B">
        <w:t>RS</w:t>
      </w:r>
      <w:r w:rsidR="000E2F3B" w:rsidRPr="000E2F3B">
        <w:t xml:space="preserve"> performed the </w:t>
      </w:r>
      <w:r w:rsidR="000E2F3B">
        <w:t xml:space="preserve">sequence </w:t>
      </w:r>
      <w:r w:rsidR="000E2F3B" w:rsidRPr="000E2F3B">
        <w:t>analysis</w:t>
      </w:r>
      <w:r w:rsidR="00E0494E">
        <w:t xml:space="preserve"> and</w:t>
      </w:r>
      <w:r w:rsidR="000E2F3B" w:rsidRPr="000E2F3B">
        <w:t xml:space="preserve"> wrote the first draft of the manuscript; All authors contributed to manuscript revision, read and approved the submitted version.</w:t>
      </w:r>
    </w:p>
    <w:p w14:paraId="59A2E748" w14:textId="77777777" w:rsidR="005A1697" w:rsidRPr="00045678" w:rsidRDefault="005A1697" w:rsidP="00265660"/>
    <w:p w14:paraId="757E3D31" w14:textId="77777777" w:rsidR="00AC3EA3" w:rsidRPr="00376CC5" w:rsidRDefault="00AC3EA3" w:rsidP="00A53000">
      <w:pPr>
        <w:pStyle w:val="Heading1"/>
      </w:pPr>
      <w:r w:rsidRPr="00376CC5">
        <w:t>Funding</w:t>
      </w:r>
    </w:p>
    <w:p w14:paraId="06FE6CDA" w14:textId="60093FF1" w:rsidR="00AC3EA3" w:rsidRDefault="0082461C" w:rsidP="00AC3EA3">
      <w:pPr>
        <w:rPr>
          <w:szCs w:val="24"/>
          <w:shd w:val="clear" w:color="auto" w:fill="FFFFFF"/>
        </w:rPr>
      </w:pPr>
      <w:r w:rsidRPr="003F7D39">
        <w:rPr>
          <w:szCs w:val="24"/>
          <w:shd w:val="clear" w:color="auto" w:fill="FFFFFF"/>
        </w:rPr>
        <w:t xml:space="preserve">This work was supported by </w:t>
      </w:r>
      <w:r w:rsidR="00CF3FFD" w:rsidRPr="00CF3FFD">
        <w:rPr>
          <w:szCs w:val="24"/>
          <w:shd w:val="clear" w:color="auto" w:fill="FFFFFF"/>
        </w:rPr>
        <w:t>NSF Graduate Research Fellowship 1244657 to RJS, USDA AFRI 2016-67016-24905</w:t>
      </w:r>
      <w:r w:rsidR="00CF3FFD">
        <w:rPr>
          <w:szCs w:val="24"/>
          <w:shd w:val="clear" w:color="auto" w:fill="FFFFFF"/>
        </w:rPr>
        <w:t xml:space="preserve"> to </w:t>
      </w:r>
      <w:ins w:id="322" w:author="David Nelson" w:date="2018-12-13T11:11:00Z">
        <w:r w:rsidR="000A760E">
          <w:rPr>
            <w:szCs w:val="24"/>
            <w:shd w:val="clear" w:color="auto" w:fill="FFFFFF"/>
          </w:rPr>
          <w:t>DR, MCG, and DN</w:t>
        </w:r>
      </w:ins>
      <w:del w:id="323" w:author="David Nelson" w:date="2018-12-13T11:11:00Z">
        <w:r w:rsidR="00CF3FFD" w:rsidDel="000A760E">
          <w:rPr>
            <w:szCs w:val="24"/>
            <w:shd w:val="clear" w:color="auto" w:fill="FFFFFF"/>
          </w:rPr>
          <w:delText>__________</w:delText>
        </w:r>
      </w:del>
      <w:r w:rsidR="00CF3FFD" w:rsidRPr="00CF3FFD">
        <w:rPr>
          <w:szCs w:val="24"/>
          <w:shd w:val="clear" w:color="auto" w:fill="FFFFFF"/>
        </w:rPr>
        <w:t>, USDA NRAC 2258-Z55106</w:t>
      </w:r>
      <w:r w:rsidR="00CF3FFD">
        <w:rPr>
          <w:szCs w:val="24"/>
          <w:shd w:val="clear" w:color="auto" w:fill="FFFFFF"/>
        </w:rPr>
        <w:t xml:space="preserve"> to __________</w:t>
      </w:r>
      <w:r w:rsidR="00451A8B">
        <w:rPr>
          <w:szCs w:val="24"/>
          <w:shd w:val="clear" w:color="auto" w:fill="FFFFFF"/>
        </w:rPr>
        <w:t>,</w:t>
      </w:r>
      <w:r w:rsidR="00CF3FFD" w:rsidRPr="00CF3FFD">
        <w:rPr>
          <w:szCs w:val="24"/>
          <w:shd w:val="clear" w:color="auto" w:fill="FFFFFF"/>
        </w:rPr>
        <w:t xml:space="preserve"> and </w:t>
      </w:r>
      <w:r w:rsidR="00A56852">
        <w:rPr>
          <w:szCs w:val="24"/>
          <w:shd w:val="clear" w:color="auto" w:fill="FFFFFF"/>
        </w:rPr>
        <w:t>NSF</w:t>
      </w:r>
      <w:r w:rsidR="00A56852" w:rsidRPr="00A56852">
        <w:rPr>
          <w:szCs w:val="24"/>
          <w:shd w:val="clear" w:color="auto" w:fill="FFFFFF"/>
        </w:rPr>
        <w:t xml:space="preserve"> EPSCoR Cooperative Agreement #EPS-1004057</w:t>
      </w:r>
      <w:r w:rsidRPr="009B701A">
        <w:rPr>
          <w:szCs w:val="24"/>
          <w:shd w:val="clear" w:color="auto" w:fill="FFFFFF"/>
        </w:rPr>
        <w:t>.</w:t>
      </w:r>
    </w:p>
    <w:p w14:paraId="628F53A8" w14:textId="77777777" w:rsidR="005A1697" w:rsidRPr="00376CC5" w:rsidRDefault="005A1697" w:rsidP="00AC3EA3">
      <w:pPr>
        <w:rPr>
          <w:szCs w:val="24"/>
        </w:rPr>
      </w:pPr>
    </w:p>
    <w:p w14:paraId="69A297F9" w14:textId="77777777" w:rsidR="006B2D5B" w:rsidRPr="00376CC5" w:rsidRDefault="006B2D5B" w:rsidP="00A53000">
      <w:pPr>
        <w:pStyle w:val="Heading1"/>
      </w:pPr>
      <w:r w:rsidRPr="00376CC5">
        <w:t>Acknowledgments</w:t>
      </w:r>
    </w:p>
    <w:p w14:paraId="1DAD0ED0" w14:textId="4FA2BCA7" w:rsidR="006D5B93" w:rsidRDefault="009B701A" w:rsidP="00A53000">
      <w:pPr>
        <w:rPr>
          <w:szCs w:val="24"/>
          <w:shd w:val="clear" w:color="auto" w:fill="FFFFFF"/>
        </w:rPr>
      </w:pPr>
      <w:r w:rsidRPr="009B701A">
        <w:rPr>
          <w:szCs w:val="24"/>
          <w:shd w:val="clear" w:color="auto" w:fill="FFFFFF"/>
        </w:rPr>
        <w:t>We would like to thank the Blount Shellfish Hatchery</w:t>
      </w:r>
      <w:r w:rsidR="0076700A">
        <w:rPr>
          <w:szCs w:val="24"/>
          <w:shd w:val="clear" w:color="auto" w:fill="FFFFFF"/>
        </w:rPr>
        <w:t>, the URI Genomics and Sequencing Center, and</w:t>
      </w:r>
      <w:r w:rsidRPr="009B701A">
        <w:rPr>
          <w:szCs w:val="24"/>
          <w:shd w:val="clear" w:color="auto" w:fill="FFFFFF"/>
        </w:rPr>
        <w:t xml:space="preserve"> the MBL Keck Sequencing Center</w:t>
      </w:r>
      <w:r w:rsidR="003F7D39" w:rsidRPr="003F7D39">
        <w:rPr>
          <w:szCs w:val="24"/>
          <w:shd w:val="clear" w:color="auto" w:fill="FFFFFF"/>
        </w:rPr>
        <w:t xml:space="preserve">. We gratefully acknowledge the undergraduate students at University of Rhode Island and Roger Williams University RWU for their assistance during this study. </w:t>
      </w:r>
    </w:p>
    <w:p w14:paraId="312C2C6F" w14:textId="77777777" w:rsidR="005A1697" w:rsidRPr="00376CC5" w:rsidRDefault="005A1697" w:rsidP="00A53000">
      <w:pPr>
        <w:rPr>
          <w:szCs w:val="24"/>
          <w:shd w:val="clear" w:color="auto" w:fill="FFFFFF"/>
        </w:rPr>
      </w:pPr>
    </w:p>
    <w:p w14:paraId="131E15DC" w14:textId="77777777" w:rsidR="00686C9D" w:rsidRDefault="00AC3EA3" w:rsidP="00850077">
      <w:pPr>
        <w:pStyle w:val="Heading1"/>
      </w:pPr>
      <w:commentRangeStart w:id="324"/>
      <w:r w:rsidRPr="00376CC5">
        <w:t>Reference</w:t>
      </w:r>
      <w:r w:rsidR="006E5CE2">
        <w:t>s</w:t>
      </w:r>
      <w:commentRangeEnd w:id="324"/>
      <w:r w:rsidR="004A360C">
        <w:rPr>
          <w:rStyle w:val="CommentReference"/>
          <w:rFonts w:eastAsiaTheme="minorHAnsi" w:cstheme="minorBidi"/>
          <w:b w:val="0"/>
        </w:rPr>
        <w:commentReference w:id="324"/>
      </w:r>
    </w:p>
    <w:p w14:paraId="18B696E0" w14:textId="22E45BB5" w:rsidR="00E13122" w:rsidRPr="00E13122" w:rsidRDefault="002937BF" w:rsidP="00E13122">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E13122" w:rsidRPr="00E13122">
        <w:rPr>
          <w:rFonts w:cs="Times New Roman"/>
          <w:noProof/>
          <w:szCs w:val="24"/>
        </w:rPr>
        <w:t xml:space="preserve">Andrews, S. (2010). FastQC: A quality control tool for high throughput sequence data. </w:t>
      </w:r>
      <w:r w:rsidR="00E13122" w:rsidRPr="00E13122">
        <w:rPr>
          <w:rFonts w:cs="Times New Roman"/>
          <w:i/>
          <w:iCs/>
          <w:noProof/>
          <w:szCs w:val="24"/>
        </w:rPr>
        <w:t>Ref. Source</w:t>
      </w:r>
      <w:r w:rsidR="00E13122" w:rsidRPr="00E13122">
        <w:rPr>
          <w:rFonts w:cs="Times New Roman"/>
          <w:noProof/>
          <w:szCs w:val="24"/>
        </w:rPr>
        <w:t>.</w:t>
      </w:r>
    </w:p>
    <w:p w14:paraId="2FC6C9A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Asmani, K., Petton, B., Le Grand, J., Mounier, J., Robert, R., and Nicolas, J. L. (2016). Establishment of microbiota in larval culture of Pacific oyster, Crassostrea gigas. </w:t>
      </w:r>
      <w:r w:rsidRPr="00E13122">
        <w:rPr>
          <w:rFonts w:cs="Times New Roman"/>
          <w:i/>
          <w:iCs/>
          <w:noProof/>
          <w:szCs w:val="24"/>
        </w:rPr>
        <w:t>Aquaculture</w:t>
      </w:r>
      <w:r w:rsidRPr="00E13122">
        <w:rPr>
          <w:rFonts w:cs="Times New Roman"/>
          <w:noProof/>
          <w:szCs w:val="24"/>
        </w:rPr>
        <w:t xml:space="preserve"> 464, 434–444. doi:10.1016/j.aquaculture.2016.07.020.</w:t>
      </w:r>
    </w:p>
    <w:p w14:paraId="78339699"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Baldwin, B. S. (1995). Selective particle ingestion by oyster larvae (Crassostrea virginica) feeding on natural seston and cultured algae. </w:t>
      </w:r>
      <w:r w:rsidRPr="00E13122">
        <w:rPr>
          <w:rFonts w:cs="Times New Roman"/>
          <w:i/>
          <w:iCs/>
          <w:noProof/>
          <w:szCs w:val="24"/>
        </w:rPr>
        <w:t>Mar. Biol.</w:t>
      </w:r>
      <w:r w:rsidRPr="00E13122">
        <w:rPr>
          <w:rFonts w:cs="Times New Roman"/>
          <w:noProof/>
          <w:szCs w:val="24"/>
        </w:rPr>
        <w:t xml:space="preserve"> 123, 95–107. doi:10.1007/BF00350328.</w:t>
      </w:r>
    </w:p>
    <w:p w14:paraId="6E255C3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Barberán, A., Bates, S. T., Casamayor, E. O., and Fierer, N. (2012). Using network analysis to explore co-occurrence patterns in soil microbial communities. </w:t>
      </w:r>
      <w:r w:rsidRPr="00E13122">
        <w:rPr>
          <w:rFonts w:cs="Times New Roman"/>
          <w:i/>
          <w:iCs/>
          <w:noProof/>
          <w:szCs w:val="24"/>
        </w:rPr>
        <w:t>ISME J.</w:t>
      </w:r>
      <w:r w:rsidRPr="00E13122">
        <w:rPr>
          <w:rFonts w:cs="Times New Roman"/>
          <w:noProof/>
          <w:szCs w:val="24"/>
        </w:rPr>
        <w:t xml:space="preserve"> 6, 343–351. doi:10.1038/ismej.2011.119.</w:t>
      </w:r>
    </w:p>
    <w:p w14:paraId="2A505A91"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Beaz-Hidalgo, R., Balboa, S., Romalde, J. L., and Figueras, M. J. (2010a). Diversity and pathogenecity of Vibrio species in cultured bivalve molluscs. </w:t>
      </w:r>
      <w:r w:rsidRPr="00E13122">
        <w:rPr>
          <w:rFonts w:cs="Times New Roman"/>
          <w:i/>
          <w:iCs/>
          <w:noProof/>
          <w:szCs w:val="24"/>
        </w:rPr>
        <w:t>Environ. Microbiol. Rep.</w:t>
      </w:r>
      <w:r w:rsidRPr="00E13122">
        <w:rPr>
          <w:rFonts w:cs="Times New Roman"/>
          <w:noProof/>
          <w:szCs w:val="24"/>
        </w:rPr>
        <w:t xml:space="preserve"> 2, 34–43. doi:10.1111/j.1758-2229.2010.00135.x.</w:t>
      </w:r>
    </w:p>
    <w:p w14:paraId="67AF2E63"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lastRenderedPageBreak/>
        <w:t xml:space="preserve">Beaz-Hidalgo, R., Diéguez, A. L., Cleenwerck, I., Balboa, S., Doce, A., de Vos, P., et al. (2010b). Vibrio celticus sp. nov., a new Vibrio species belonging to the Splendidus clade with pathogenic potential for clams. </w:t>
      </w:r>
      <w:r w:rsidRPr="00E13122">
        <w:rPr>
          <w:rFonts w:cs="Times New Roman"/>
          <w:i/>
          <w:iCs/>
          <w:noProof/>
          <w:szCs w:val="24"/>
        </w:rPr>
        <w:t>Syst. Appl. Microbiol.</w:t>
      </w:r>
      <w:r w:rsidRPr="00E13122">
        <w:rPr>
          <w:rFonts w:cs="Times New Roman"/>
          <w:noProof/>
          <w:szCs w:val="24"/>
        </w:rPr>
        <w:t xml:space="preserve"> 33, 311–315. doi:10.1016/j.syapm.2010.06.007.</w:t>
      </w:r>
    </w:p>
    <w:p w14:paraId="4693714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Beinart, R. A., Nyholm, S. V., Dubilier, N., and Girguis, P. R. (2014). Intracellular Oceanospirillales inhabit the gills of the hydrothermal vent snail Alviniconcha with chemosynthetic, ??-Proteobacterial symbionts. </w:t>
      </w:r>
      <w:r w:rsidRPr="00E13122">
        <w:rPr>
          <w:rFonts w:cs="Times New Roman"/>
          <w:i/>
          <w:iCs/>
          <w:noProof/>
          <w:szCs w:val="24"/>
        </w:rPr>
        <w:t>Environ. Microbiol. Rep.</w:t>
      </w:r>
      <w:r w:rsidRPr="00E13122">
        <w:rPr>
          <w:rFonts w:cs="Times New Roman"/>
          <w:noProof/>
          <w:szCs w:val="24"/>
        </w:rPr>
        <w:t xml:space="preserve"> 6, 656–664. doi:10.1111/1758-2229.12183.</w:t>
      </w:r>
    </w:p>
    <w:p w14:paraId="216D2DB9"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Bolger, A. M., Lohse, M., and Usadel, B. (2014). Trimmomatic: a flexible trimmer for Illumina sequence data. </w:t>
      </w:r>
      <w:r w:rsidRPr="00E13122">
        <w:rPr>
          <w:rFonts w:cs="Times New Roman"/>
          <w:i/>
          <w:iCs/>
          <w:noProof/>
          <w:szCs w:val="24"/>
        </w:rPr>
        <w:t>Bioinformatics</w:t>
      </w:r>
      <w:r w:rsidRPr="00E13122">
        <w:rPr>
          <w:rFonts w:cs="Times New Roman"/>
          <w:noProof/>
          <w:szCs w:val="24"/>
        </w:rPr>
        <w:t xml:space="preserve"> 30, 2114–2120. doi:10.1093/bioinformatics/btu170.</w:t>
      </w:r>
    </w:p>
    <w:p w14:paraId="747FDAE2"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Boutin, S., Audet, C., and Derome, N. (2013). Probiotic treatment by indigenous bacteria decreases mortality without disturbing the natural microbiota of Salvelinus fontinalis. </w:t>
      </w:r>
      <w:r w:rsidRPr="00E13122">
        <w:rPr>
          <w:rFonts w:cs="Times New Roman"/>
          <w:i/>
          <w:iCs/>
          <w:noProof/>
          <w:szCs w:val="24"/>
        </w:rPr>
        <w:t>Can. J. Microbiol.</w:t>
      </w:r>
      <w:r w:rsidRPr="00E13122">
        <w:rPr>
          <w:rFonts w:cs="Times New Roman"/>
          <w:noProof/>
          <w:szCs w:val="24"/>
        </w:rPr>
        <w:t xml:space="preserve"> 59, 662–70. doi:10.1139/cjm-2013-0443.</w:t>
      </w:r>
    </w:p>
    <w:p w14:paraId="67FD17A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Burge, C. A., Closek, C. J., Friedman, C. S., Groner, M. L., Jenkins, C. M., Shore-Maggio, A., et al. (2016). The Use of Filter-feeders to Manage Disease in a Changing World. in </w:t>
      </w:r>
      <w:r w:rsidRPr="00E13122">
        <w:rPr>
          <w:rFonts w:cs="Times New Roman"/>
          <w:i/>
          <w:iCs/>
          <w:noProof/>
          <w:szCs w:val="24"/>
        </w:rPr>
        <w:t>Integrative and Comparative Biology</w:t>
      </w:r>
      <w:r w:rsidRPr="00E13122">
        <w:rPr>
          <w:rFonts w:cs="Times New Roman"/>
          <w:noProof/>
          <w:szCs w:val="24"/>
        </w:rPr>
        <w:t xml:space="preserve"> (Oxford University Press), 573–587. doi:10.1093/icb/icw048.</w:t>
      </w:r>
    </w:p>
    <w:p w14:paraId="73810568"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Chauhan, A., and Singh, R. (2018). Probiotics in aquaculture: a promising emerging alternative approach. </w:t>
      </w:r>
      <w:r w:rsidRPr="00E13122">
        <w:rPr>
          <w:rFonts w:cs="Times New Roman"/>
          <w:i/>
          <w:iCs/>
          <w:noProof/>
          <w:szCs w:val="24"/>
        </w:rPr>
        <w:t>Symbiosis</w:t>
      </w:r>
      <w:r w:rsidRPr="00E13122">
        <w:rPr>
          <w:rFonts w:cs="Times New Roman"/>
          <w:noProof/>
          <w:szCs w:val="24"/>
        </w:rPr>
        <w:t>, 1–15. doi:10.1007/s13199-018-0580-1.</w:t>
      </w:r>
    </w:p>
    <w:p w14:paraId="37B95946"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Chauhan, A., Wafula, D., Lewis, D. E., and Pathak, A. (2014). Metagenomic Assessment of the Eastern Oyster-Associated Microbiota. </w:t>
      </w:r>
      <w:r w:rsidRPr="00E13122">
        <w:rPr>
          <w:rFonts w:cs="Times New Roman"/>
          <w:i/>
          <w:iCs/>
          <w:noProof/>
          <w:szCs w:val="24"/>
        </w:rPr>
        <w:t>Genome Announc.</w:t>
      </w:r>
      <w:r w:rsidRPr="00E13122">
        <w:rPr>
          <w:rFonts w:cs="Times New Roman"/>
          <w:noProof/>
          <w:szCs w:val="24"/>
        </w:rPr>
        <w:t xml:space="preserve"> 2, e01083-14-e01083-14. doi:10.1128/genomeA.01083-14.</w:t>
      </w:r>
    </w:p>
    <w:p w14:paraId="5CA29AE2"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Costa, P. M., Carreira, S., Lobo, J., and Costa, M. H. (2012). Molecular detection of prokaryote and protozoan parasites in the commercial bivalve Ruditapes decussatus from southern Portugal. </w:t>
      </w:r>
      <w:r w:rsidRPr="00E13122">
        <w:rPr>
          <w:rFonts w:cs="Times New Roman"/>
          <w:i/>
          <w:iCs/>
          <w:noProof/>
          <w:szCs w:val="24"/>
        </w:rPr>
        <w:t>Aquaculture</w:t>
      </w:r>
      <w:r w:rsidRPr="00E13122">
        <w:rPr>
          <w:rFonts w:cs="Times New Roman"/>
          <w:noProof/>
          <w:szCs w:val="24"/>
        </w:rPr>
        <w:t xml:space="preserve"> 370–371, 61–67. doi:10.1016/j.aquaculture.2012.10.006.</w:t>
      </w:r>
    </w:p>
    <w:p w14:paraId="651CC2BD"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Costa Sobrinho, P. de S., Destro, M. T., Franco, B. D. G. M., and Landgraf, M. (2010). Correlation between environmental factors and prevalence of Vibrio parahaemolyticus in oysters harvested in the southern coastal area of Sao Paulo state, Brazil. </w:t>
      </w:r>
      <w:r w:rsidRPr="00E13122">
        <w:rPr>
          <w:rFonts w:cs="Times New Roman"/>
          <w:i/>
          <w:iCs/>
          <w:noProof/>
          <w:szCs w:val="24"/>
        </w:rPr>
        <w:t>Appl. Environ. Microbiol.</w:t>
      </w:r>
      <w:r w:rsidRPr="00E13122">
        <w:rPr>
          <w:rFonts w:cs="Times New Roman"/>
          <w:noProof/>
          <w:szCs w:val="24"/>
        </w:rPr>
        <w:t xml:space="preserve"> 76, 1290–1293. doi:10.1128/AEM.00861-09.</w:t>
      </w:r>
    </w:p>
    <w:p w14:paraId="1B67C96B"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Dixon, P. (2003). VEGAN, a package of R functions for community ecology. </w:t>
      </w:r>
      <w:r w:rsidRPr="00E13122">
        <w:rPr>
          <w:rFonts w:cs="Times New Roman"/>
          <w:i/>
          <w:iCs/>
          <w:noProof/>
          <w:szCs w:val="24"/>
        </w:rPr>
        <w:t>J. Veg. Sci.</w:t>
      </w:r>
      <w:r w:rsidRPr="00E13122">
        <w:rPr>
          <w:rFonts w:cs="Times New Roman"/>
          <w:noProof/>
          <w:szCs w:val="24"/>
        </w:rPr>
        <w:t xml:space="preserve"> 14, 927–930. doi:10.1111/j.1654-1103.2003.tb02228.x.</w:t>
      </w:r>
    </w:p>
    <w:p w14:paraId="77A6D1E7"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Dubert, J., Barja, J. L., and Romalde, J. L. (2017). New insights into pathogenic vibrios affecting bivalves in hatcheries: Present and future prospects. </w:t>
      </w:r>
      <w:r w:rsidRPr="00E13122">
        <w:rPr>
          <w:rFonts w:cs="Times New Roman"/>
          <w:i/>
          <w:iCs/>
          <w:noProof/>
          <w:szCs w:val="24"/>
        </w:rPr>
        <w:t>Front. Microbiol.</w:t>
      </w:r>
      <w:r w:rsidRPr="00E13122">
        <w:rPr>
          <w:rFonts w:cs="Times New Roman"/>
          <w:noProof/>
          <w:szCs w:val="24"/>
        </w:rPr>
        <w:t xml:space="preserve"> 8, 762. doi:10.3389/fmicb.2017.00762.</w:t>
      </w:r>
    </w:p>
    <w:p w14:paraId="55CF886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Dubinsky, E. A., Conrad, M. E., Chakraborty, R., Bill, M., Borglin, S. E., Hollibaugh, J. T., et al. (2013). Succession of hydrocarbon-degrading bacteria in the aftermath of the deepwater horizon oil spill in the gulf of Mexico. </w:t>
      </w:r>
      <w:r w:rsidRPr="00E13122">
        <w:rPr>
          <w:rFonts w:cs="Times New Roman"/>
          <w:i/>
          <w:iCs/>
          <w:noProof/>
          <w:szCs w:val="24"/>
        </w:rPr>
        <w:t>Environ. Sci. Technol.</w:t>
      </w:r>
      <w:r w:rsidRPr="00E13122">
        <w:rPr>
          <w:rFonts w:cs="Times New Roman"/>
          <w:noProof/>
          <w:szCs w:val="24"/>
        </w:rPr>
        <w:t xml:space="preserve"> 47, 10860–10867. doi:10.1021/es401676y.</w:t>
      </w:r>
    </w:p>
    <w:p w14:paraId="15B17AAB"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Elston, R., Leibovitz, L., Relyea, D., and Zatila, J. (1981). Diagnosis of vibriosis in a commercial oyster hatchery epizootic: Diagnostic tools and management features. </w:t>
      </w:r>
      <w:r w:rsidRPr="00E13122">
        <w:rPr>
          <w:rFonts w:cs="Times New Roman"/>
          <w:i/>
          <w:iCs/>
          <w:noProof/>
          <w:szCs w:val="24"/>
        </w:rPr>
        <w:t>Aquaculture</w:t>
      </w:r>
      <w:r w:rsidRPr="00E13122">
        <w:rPr>
          <w:rFonts w:cs="Times New Roman"/>
          <w:noProof/>
          <w:szCs w:val="24"/>
        </w:rPr>
        <w:t xml:space="preserve"> 24, 53–62. doi:10.1016/0044-8486(81)90043-0.</w:t>
      </w:r>
    </w:p>
    <w:p w14:paraId="54BBA70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lastRenderedPageBreak/>
        <w:t xml:space="preserve">Emmanuelle, P. E., Mickael, P., Evan Ward, J., Shumway, S. E., and Bassem, A. (2009). Lectins associated with the feeding organs of the oyster crassostrea virginica can mediate particle selection. </w:t>
      </w:r>
      <w:r w:rsidRPr="00E13122">
        <w:rPr>
          <w:rFonts w:cs="Times New Roman"/>
          <w:i/>
          <w:iCs/>
          <w:noProof/>
          <w:szCs w:val="24"/>
        </w:rPr>
        <w:t>Biol. Bull.</w:t>
      </w:r>
      <w:r w:rsidRPr="00E13122">
        <w:rPr>
          <w:rFonts w:cs="Times New Roman"/>
          <w:noProof/>
          <w:szCs w:val="24"/>
        </w:rPr>
        <w:t xml:space="preserve"> 217, 130–141. doi:217/2/130 [pii].</w:t>
      </w:r>
    </w:p>
    <w:p w14:paraId="3E034DC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Eren, A. M., Maignien, L., Sul, W. J., Murphy, L. G., Grim, S. L., Morrison, H. G., et al. (2013a). Oligotyping: Differentiating between closely related microbial taxa using 16S rRNA gene data. </w:t>
      </w:r>
      <w:r w:rsidRPr="00E13122">
        <w:rPr>
          <w:rFonts w:cs="Times New Roman"/>
          <w:i/>
          <w:iCs/>
          <w:noProof/>
          <w:szCs w:val="24"/>
        </w:rPr>
        <w:t>Methods Ecol. Evol.</w:t>
      </w:r>
      <w:r w:rsidRPr="00E13122">
        <w:rPr>
          <w:rFonts w:cs="Times New Roman"/>
          <w:noProof/>
          <w:szCs w:val="24"/>
        </w:rPr>
        <w:t xml:space="preserve"> 4, 1111–1119. doi:10.1111/2041-210X.12114.</w:t>
      </w:r>
    </w:p>
    <w:p w14:paraId="1FCC62ED"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Eren, A. M., Vineis, J. H., Morrison, H. G., and Sogin, M. L. (2013b). A Filtering Method to Generate High Quality Short Reads Using Illumina Paired-End Technology. </w:t>
      </w:r>
      <w:r w:rsidRPr="00E13122">
        <w:rPr>
          <w:rFonts w:cs="Times New Roman"/>
          <w:i/>
          <w:iCs/>
          <w:noProof/>
          <w:szCs w:val="24"/>
        </w:rPr>
        <w:t>PLoS One</w:t>
      </w:r>
      <w:r w:rsidRPr="00E13122">
        <w:rPr>
          <w:rFonts w:cs="Times New Roman"/>
          <w:noProof/>
          <w:szCs w:val="24"/>
        </w:rPr>
        <w:t xml:space="preserve"> 8, e66643. doi:10.1371/journal.pone.0066643.</w:t>
      </w:r>
    </w:p>
    <w:p w14:paraId="7EFBF370"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FAO (2015). </w:t>
      </w:r>
      <w:r w:rsidRPr="00E13122">
        <w:rPr>
          <w:rFonts w:cs="Times New Roman"/>
          <w:i/>
          <w:iCs/>
          <w:noProof/>
          <w:szCs w:val="24"/>
        </w:rPr>
        <w:t>Fishery and Aquaculture Statistics</w:t>
      </w:r>
      <w:r w:rsidRPr="00E13122">
        <w:rPr>
          <w:rFonts w:cs="Times New Roman"/>
          <w:noProof/>
          <w:szCs w:val="24"/>
        </w:rPr>
        <w:t>.</w:t>
      </w:r>
    </w:p>
    <w:p w14:paraId="22B70B9F"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García Bernal, M., Trabal Fernández, N., Saucedo Lastra, P. E., Medina Marrero, R., and Mazón-Suástegui, J. M. (2017). Streptomyces effect on the bacterial microbiota associated to Crassostrea sikamea oyster. </w:t>
      </w:r>
      <w:r w:rsidRPr="00E13122">
        <w:rPr>
          <w:rFonts w:cs="Times New Roman"/>
          <w:i/>
          <w:iCs/>
          <w:noProof/>
          <w:szCs w:val="24"/>
        </w:rPr>
        <w:t>J. Appl. Microbiol.</w:t>
      </w:r>
      <w:r w:rsidRPr="00E13122">
        <w:rPr>
          <w:rFonts w:cs="Times New Roman"/>
          <w:noProof/>
          <w:szCs w:val="24"/>
        </w:rPr>
        <w:t xml:space="preserve"> 122, 601–614. doi:10.1111/jam.13382.</w:t>
      </w:r>
    </w:p>
    <w:p w14:paraId="6345970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Gatesoupe, F. . (1999). Review: The use of probiotics in aquaculture. </w:t>
      </w:r>
      <w:r w:rsidRPr="00E13122">
        <w:rPr>
          <w:rFonts w:cs="Times New Roman"/>
          <w:i/>
          <w:iCs/>
          <w:noProof/>
          <w:szCs w:val="24"/>
        </w:rPr>
        <w:t>Aquaculture</w:t>
      </w:r>
      <w:r w:rsidRPr="00E13122">
        <w:rPr>
          <w:rFonts w:cs="Times New Roman"/>
          <w:noProof/>
          <w:szCs w:val="24"/>
        </w:rPr>
        <w:t xml:space="preserve"> 180, 147–165. doi:10.1016/S0044-8486(99)00187-8.</w:t>
      </w:r>
    </w:p>
    <w:p w14:paraId="7FBF86D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Geraylou, Z., Souffreau, C., Rurangwa, E., De Meester, L., Courtin, C. M., Delcour, J. A., et al. (2013). Effects of dietary arabinoxylan-oligosaccharides (AXOS) and endogenous probiotics on the growth performance, non-specific immunity and gut microbiota of juvenile Siberian sturgeon (Acipenser baerii). </w:t>
      </w:r>
      <w:r w:rsidRPr="00E13122">
        <w:rPr>
          <w:rFonts w:cs="Times New Roman"/>
          <w:i/>
          <w:iCs/>
          <w:noProof/>
          <w:szCs w:val="24"/>
        </w:rPr>
        <w:t>Fish Shellfish Immunol.</w:t>
      </w:r>
      <w:r w:rsidRPr="00E13122">
        <w:rPr>
          <w:rFonts w:cs="Times New Roman"/>
          <w:noProof/>
          <w:szCs w:val="24"/>
        </w:rPr>
        <w:t xml:space="preserve"> 35, 766–775. doi:10.1016/j.fsi.2013.06.014.</w:t>
      </w:r>
    </w:p>
    <w:p w14:paraId="71A5A346"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Gonçalves, A. T., and Gallardo-Escárate, C. (2017). Microbiome dynamic modulation through functional diets based on pre- and probiotics (mannan-oligosaccharides and Saccharomyces cerevisiae) in juvenile rainbow trout (Oncorhynchus mykiss). </w:t>
      </w:r>
      <w:r w:rsidRPr="00E13122">
        <w:rPr>
          <w:rFonts w:cs="Times New Roman"/>
          <w:i/>
          <w:iCs/>
          <w:noProof/>
          <w:szCs w:val="24"/>
        </w:rPr>
        <w:t>J. Appl. Microbiol.</w:t>
      </w:r>
      <w:r w:rsidRPr="00E13122">
        <w:rPr>
          <w:rFonts w:cs="Times New Roman"/>
          <w:noProof/>
          <w:szCs w:val="24"/>
        </w:rPr>
        <w:t xml:space="preserve"> 122, 1333–1347. doi:10.1111/jam.13437.</w:t>
      </w:r>
    </w:p>
    <w:p w14:paraId="7A75B048"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Groner, M. L., Maynard, J., Breyta, R., Carnegie, R. B., Dobson, A., Friedman, C. S., et al. (2016). Managing marine disease emergencies in an era of rapid change. </w:t>
      </w:r>
      <w:r w:rsidRPr="00E13122">
        <w:rPr>
          <w:rFonts w:cs="Times New Roman"/>
          <w:i/>
          <w:iCs/>
          <w:noProof/>
          <w:szCs w:val="24"/>
        </w:rPr>
        <w:t>Philos. Trans. R. Soc. B Biol. Sci.</w:t>
      </w:r>
      <w:r w:rsidRPr="00E13122">
        <w:rPr>
          <w:rFonts w:cs="Times New Roman"/>
          <w:noProof/>
          <w:szCs w:val="24"/>
        </w:rPr>
        <w:t xml:space="preserve"> 371, 20150364. doi:10.1098/rstb.2015.0364.</w:t>
      </w:r>
    </w:p>
    <w:p w14:paraId="0FF8C41A"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Hamblin, M., Spinard, E., Gomez-Chiarri, M., Nelson, D. R., and Rowley, D. C. (2015). Draft Genome Sequence of the Shellfish Larval Probiotic Bacillus pumilus RI06-95. </w:t>
      </w:r>
      <w:r w:rsidRPr="00E13122">
        <w:rPr>
          <w:rFonts w:cs="Times New Roman"/>
          <w:i/>
          <w:iCs/>
          <w:noProof/>
          <w:szCs w:val="24"/>
        </w:rPr>
        <w:t>Genome Announc.</w:t>
      </w:r>
      <w:r w:rsidRPr="00E13122">
        <w:rPr>
          <w:rFonts w:cs="Times New Roman"/>
          <w:noProof/>
          <w:szCs w:val="24"/>
        </w:rPr>
        <w:t xml:space="preserve"> 3, e00858-15. doi:10.1128/genomeA.00858-15.</w:t>
      </w:r>
    </w:p>
    <w:p w14:paraId="5587DC5B"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Hazen, T. C., Dubinsky, E. A., DeSantis, T. Z., Andersen, G. L., Piceno, Y. M., Singh, N., et al. (2010). Deep-sea oil plume enriches indigenous oil-degrading bacteria. </w:t>
      </w:r>
      <w:r w:rsidRPr="00E13122">
        <w:rPr>
          <w:rFonts w:cs="Times New Roman"/>
          <w:i/>
          <w:iCs/>
          <w:noProof/>
          <w:szCs w:val="24"/>
        </w:rPr>
        <w:t>Science</w:t>
      </w:r>
      <w:r w:rsidRPr="00E13122">
        <w:rPr>
          <w:rFonts w:cs="Times New Roman"/>
          <w:noProof/>
          <w:szCs w:val="24"/>
        </w:rPr>
        <w:t xml:space="preserve"> 330, 204–8. doi:10.1126/science.1195979.</w:t>
      </w:r>
    </w:p>
    <w:p w14:paraId="581D70C4"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Helm, M. M., Bourne, N., and Lovatelli, A. (2004). </w:t>
      </w:r>
      <w:r w:rsidRPr="00E13122">
        <w:rPr>
          <w:rFonts w:cs="Times New Roman"/>
          <w:i/>
          <w:iCs/>
          <w:noProof/>
          <w:szCs w:val="24"/>
        </w:rPr>
        <w:t>Hatchery culture of bivalves: a practical manual</w:t>
      </w:r>
      <w:r w:rsidRPr="00E13122">
        <w:rPr>
          <w:rFonts w:cs="Times New Roman"/>
          <w:noProof/>
          <w:szCs w:val="24"/>
        </w:rPr>
        <w:t>. Food and agriculture organization of the United Nations.</w:t>
      </w:r>
    </w:p>
    <w:p w14:paraId="7C7BE3A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Hernández-Zárate, G., and Olmos-Soto, J. (2006). Identification of bacterial diversity in the oyster Crassostrea gigas by fluorescent in situ hybridization and polymerase chain reaction. </w:t>
      </w:r>
      <w:r w:rsidRPr="00E13122">
        <w:rPr>
          <w:rFonts w:cs="Times New Roman"/>
          <w:i/>
          <w:iCs/>
          <w:noProof/>
          <w:szCs w:val="24"/>
        </w:rPr>
        <w:t>J. Appl. Microbiol.</w:t>
      </w:r>
      <w:r w:rsidRPr="00E13122">
        <w:rPr>
          <w:rFonts w:cs="Times New Roman"/>
          <w:noProof/>
          <w:szCs w:val="24"/>
        </w:rPr>
        <w:t xml:space="preserve"> 100, 664–672. doi:10.1111/j.1365-2672.2005.02800.x.</w:t>
      </w:r>
    </w:p>
    <w:p w14:paraId="37D925FB"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lastRenderedPageBreak/>
        <w:t xml:space="preserve">Huse, S. M., Mark Welch, D. B., Voorhis, A., Shipunova, A., Morrison, H. G., Eren, A. M., et al. (2014). VAMPS: A website for visualization and analysis of microbial population structures. </w:t>
      </w:r>
      <w:r w:rsidRPr="00E13122">
        <w:rPr>
          <w:rFonts w:cs="Times New Roman"/>
          <w:i/>
          <w:iCs/>
          <w:noProof/>
          <w:szCs w:val="24"/>
        </w:rPr>
        <w:t>BMC Bioinformatics</w:t>
      </w:r>
      <w:r w:rsidRPr="00E13122">
        <w:rPr>
          <w:rFonts w:cs="Times New Roman"/>
          <w:noProof/>
          <w:szCs w:val="24"/>
        </w:rPr>
        <w:t xml:space="preserve"> 15, 41. doi:10.1186/1471-2105-15-41.</w:t>
      </w:r>
    </w:p>
    <w:p w14:paraId="2092DD89"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Illumina 16S Metagenomic Sequencing Library Preparation Preparing 16S Ribosomal RNA Gene Amplicons for the Illumina MiSeq System. Available at: https://support.illumina.com/content/dam/illumina-support/documents/documentation/chemistry_documentation/16s/16s-metagenomic-library-prep-guide-15044223-b.pdf [Accessed December 11, 2017].</w:t>
      </w:r>
    </w:p>
    <w:p w14:paraId="3D4991F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Jensen, S., Duperron, S., Birkeland, N.-K., and Hovland, M. (2010). Intracellular Oceanospirillales bacteria inhabit gills of Acesta bivalves. </w:t>
      </w:r>
      <w:r w:rsidRPr="00E13122">
        <w:rPr>
          <w:rFonts w:cs="Times New Roman"/>
          <w:i/>
          <w:iCs/>
          <w:noProof/>
          <w:szCs w:val="24"/>
        </w:rPr>
        <w:t>FEMS Microbiol. Ecol.</w:t>
      </w:r>
      <w:r w:rsidRPr="00E13122">
        <w:rPr>
          <w:rFonts w:cs="Times New Roman"/>
          <w:noProof/>
          <w:szCs w:val="24"/>
        </w:rPr>
        <w:t xml:space="preserve"> 74, 523–533. doi:10.1111/j.1574-6941.2010.00981.x.</w:t>
      </w:r>
    </w:p>
    <w:p w14:paraId="4A713EE4"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Kamiyama, T. (2004). The microbial loop in a eutrophic bay and its contribution to bivalve aquaculture. </w:t>
      </w:r>
      <w:r w:rsidRPr="00E13122">
        <w:rPr>
          <w:rFonts w:cs="Times New Roman"/>
          <w:i/>
          <w:iCs/>
          <w:noProof/>
          <w:szCs w:val="24"/>
        </w:rPr>
        <w:t>Fish. Res.</w:t>
      </w:r>
      <w:r w:rsidRPr="00E13122">
        <w:rPr>
          <w:rFonts w:cs="Times New Roman"/>
          <w:noProof/>
          <w:szCs w:val="24"/>
        </w:rPr>
        <w:t>, 41–50. Available at: https://www.fra.affrc.go.jp/bulletin/bull/bull-b1/07.pdf [Accessed April 18, 2018].</w:t>
      </w:r>
    </w:p>
    <w:p w14:paraId="75869754"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Karim, M., Zhao, W., Rowley, D., Nelson, D., and Gomez-Chiarri, M. (2013). Probiotic Strains for Shellfish Aquaculture: Protection of Eastern Oyster, Crassostrea virginica , Larvae and Juveniles Againsl Bacterial Challenge. </w:t>
      </w:r>
      <w:r w:rsidRPr="00E13122">
        <w:rPr>
          <w:rFonts w:cs="Times New Roman"/>
          <w:i/>
          <w:iCs/>
          <w:noProof/>
          <w:szCs w:val="24"/>
        </w:rPr>
        <w:t>J. Shellfish Res.</w:t>
      </w:r>
      <w:r w:rsidRPr="00E13122">
        <w:rPr>
          <w:rFonts w:cs="Times New Roman"/>
          <w:noProof/>
          <w:szCs w:val="24"/>
        </w:rPr>
        <w:t xml:space="preserve"> 32, 401–408. doi:10.2983/035.032.0220.</w:t>
      </w:r>
    </w:p>
    <w:p w14:paraId="47685DF0"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Kesarcodi-Watson, A., Kaspar, H., Lategan, M. J., and Gibson, L. (2008). Probiotics in aquaculture: The need, principles and mechanisms of action and screening processes. </w:t>
      </w:r>
      <w:r w:rsidRPr="00E13122">
        <w:rPr>
          <w:rFonts w:cs="Times New Roman"/>
          <w:i/>
          <w:iCs/>
          <w:noProof/>
          <w:szCs w:val="24"/>
        </w:rPr>
        <w:t>Aquaculture</w:t>
      </w:r>
      <w:r w:rsidRPr="00E13122">
        <w:rPr>
          <w:rFonts w:cs="Times New Roman"/>
          <w:noProof/>
          <w:szCs w:val="24"/>
        </w:rPr>
        <w:t xml:space="preserve"> 274, 1–14. doi:10.1016/j.aquaculture.2007.11.019.</w:t>
      </w:r>
    </w:p>
    <w:p w14:paraId="09E893B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Kesarcodi-Watson, A., Miner, P., Nicolas, J. L., and Robert, R. (2012). Protective effect of four potential probiotics against pathogen-challenge of the larvae of three bivalves: Pacific oyster (Crassostrea gigas), flat oyster (Ostrea edulis) and scallop (Pecten maximus). </w:t>
      </w:r>
      <w:r w:rsidRPr="00E13122">
        <w:rPr>
          <w:rFonts w:cs="Times New Roman"/>
          <w:i/>
          <w:iCs/>
          <w:noProof/>
          <w:szCs w:val="24"/>
        </w:rPr>
        <w:t>Aquaculture</w:t>
      </w:r>
      <w:r w:rsidRPr="00E13122">
        <w:rPr>
          <w:rFonts w:cs="Times New Roman"/>
          <w:noProof/>
          <w:szCs w:val="24"/>
        </w:rPr>
        <w:t xml:space="preserve"> 344–349, 29–34. doi:10.1016/j.aquaculture.2012.02.029.</w:t>
      </w:r>
    </w:p>
    <w:p w14:paraId="3A785B14"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King, G. M., Judd, C., Kuske, C. R., and Smith, C. (2012). Analysis of Stomach and Gut Microbiomes of the Eastern Oyster (Crassostrea virginica) from Coastal Louisiana, USA. </w:t>
      </w:r>
      <w:r w:rsidRPr="00E13122">
        <w:rPr>
          <w:rFonts w:cs="Times New Roman"/>
          <w:i/>
          <w:iCs/>
          <w:noProof/>
          <w:szCs w:val="24"/>
        </w:rPr>
        <w:t>PLoS One</w:t>
      </w:r>
      <w:r w:rsidRPr="00E13122">
        <w:rPr>
          <w:rFonts w:cs="Times New Roman"/>
          <w:noProof/>
          <w:szCs w:val="24"/>
        </w:rPr>
        <w:t xml:space="preserve"> 7. doi:10.1371/journal.pone.0051475.</w:t>
      </w:r>
    </w:p>
    <w:p w14:paraId="364AE88E"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Lafferty, K. D., Harvell, C. D., Conrad, J. M., Friedman, C. S., Kent, M. L., Kuris, A. M., et al. (2015). Infectious Diseases Affect Marine Fisheries and Aquaculture Economics. </w:t>
      </w:r>
      <w:r w:rsidRPr="00E13122">
        <w:rPr>
          <w:rFonts w:cs="Times New Roman"/>
          <w:i/>
          <w:iCs/>
          <w:noProof/>
          <w:szCs w:val="24"/>
        </w:rPr>
        <w:t>Ann. Rev. Mar. Sci.</w:t>
      </w:r>
      <w:r w:rsidRPr="00E13122">
        <w:rPr>
          <w:rFonts w:cs="Times New Roman"/>
          <w:noProof/>
          <w:szCs w:val="24"/>
        </w:rPr>
        <w:t xml:space="preserve"> 7, 471–496. doi:10.1146/annurev-marine-010814-015646.</w:t>
      </w:r>
    </w:p>
    <w:p w14:paraId="72C864B4"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Laursen, M. F., Laursen, R. P., Larnkjær, A., Michaelsen, K. F., Bahl, M. I., and Licht, T. R. (2017). Administration of two probiotic strains during early childhood does not affect the endogenous gut microbiota composition despite probiotic proliferation. </w:t>
      </w:r>
      <w:r w:rsidRPr="00E13122">
        <w:rPr>
          <w:rFonts w:cs="Times New Roman"/>
          <w:i/>
          <w:iCs/>
          <w:noProof/>
          <w:szCs w:val="24"/>
        </w:rPr>
        <w:t>BMC Microbiol.</w:t>
      </w:r>
      <w:r w:rsidRPr="00E13122">
        <w:rPr>
          <w:rFonts w:cs="Times New Roman"/>
          <w:noProof/>
          <w:szCs w:val="24"/>
        </w:rPr>
        <w:t xml:space="preserve"> 17, 175. doi:10.1186/s12866-017-1090-7.</w:t>
      </w:r>
    </w:p>
    <w:p w14:paraId="0CCC346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Le Roux, F., Wegner, K. M., and Polz, M. F. (2016). Oysters and Vibrios as a Model for Disease Dynamics in Wild Animals. </w:t>
      </w:r>
      <w:r w:rsidRPr="00E13122">
        <w:rPr>
          <w:rFonts w:cs="Times New Roman"/>
          <w:i/>
          <w:iCs/>
          <w:noProof/>
          <w:szCs w:val="24"/>
        </w:rPr>
        <w:t>Trends Microbiol.</w:t>
      </w:r>
      <w:r w:rsidRPr="00E13122">
        <w:rPr>
          <w:rFonts w:cs="Times New Roman"/>
          <w:noProof/>
          <w:szCs w:val="24"/>
        </w:rPr>
        <w:t xml:space="preserve"> 24, 568–580. doi:10.1016/j.tim.2016.03.006.</w:t>
      </w:r>
    </w:p>
    <w:p w14:paraId="1103BD6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Lokmer, A., Goedknegt, M. A., Thieltges, D. W., Fiorentino, D., Kuenzel, S., Baines, J. F., et al. (2016a). Spatial and temporal dynamics of pacific oyster hemolymph microbiota across multiple scales. </w:t>
      </w:r>
      <w:r w:rsidRPr="00E13122">
        <w:rPr>
          <w:rFonts w:cs="Times New Roman"/>
          <w:i/>
          <w:iCs/>
          <w:noProof/>
          <w:szCs w:val="24"/>
        </w:rPr>
        <w:t>Front. Microbiol.</w:t>
      </w:r>
      <w:r w:rsidRPr="00E13122">
        <w:rPr>
          <w:rFonts w:cs="Times New Roman"/>
          <w:noProof/>
          <w:szCs w:val="24"/>
        </w:rPr>
        <w:t xml:space="preserve"> 7, 1367. doi:10.3389/fmicb.2016.01367.</w:t>
      </w:r>
    </w:p>
    <w:p w14:paraId="578695D3"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lastRenderedPageBreak/>
        <w:t xml:space="preserve">Lokmer, A., Kuenzel, S., Baines, J. F., and Wegner, K. M. (2016b). The role of tissue-specific microbiota in initial establishment success of Pacific oysters. </w:t>
      </w:r>
      <w:r w:rsidRPr="00E13122">
        <w:rPr>
          <w:rFonts w:cs="Times New Roman"/>
          <w:i/>
          <w:iCs/>
          <w:noProof/>
          <w:szCs w:val="24"/>
        </w:rPr>
        <w:t>Environ. Microbiol.</w:t>
      </w:r>
      <w:r w:rsidRPr="00E13122">
        <w:rPr>
          <w:rFonts w:cs="Times New Roman"/>
          <w:noProof/>
          <w:szCs w:val="24"/>
        </w:rPr>
        <w:t xml:space="preserve"> 18, 970–987. doi:10.1111/1462-2920.13163.</w:t>
      </w:r>
    </w:p>
    <w:p w14:paraId="612EA554"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Lokmer, A., and Mathias Wegner, K. (2015). Hemolymph microbiome of Pacific oysters in response to temperature, temperature stress and infection. </w:t>
      </w:r>
      <w:r w:rsidRPr="00E13122">
        <w:rPr>
          <w:rFonts w:cs="Times New Roman"/>
          <w:i/>
          <w:iCs/>
          <w:noProof/>
          <w:szCs w:val="24"/>
        </w:rPr>
        <w:t>ISME J.</w:t>
      </w:r>
      <w:r w:rsidRPr="00E13122">
        <w:rPr>
          <w:rFonts w:cs="Times New Roman"/>
          <w:noProof/>
          <w:szCs w:val="24"/>
        </w:rPr>
        <w:t xml:space="preserve"> 9, 670–682. doi:10.1038/ismej.2014.160.</w:t>
      </w:r>
    </w:p>
    <w:p w14:paraId="55897403"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Mckindsey, C. W., Landry, T., Beirn, F. X. O., and Davies, I. A. N. M. (2007). Bivalve Aquaculture and Exotic Species : a Review of Ecological Considerations and Management Issues. </w:t>
      </w:r>
      <w:r w:rsidRPr="00E13122">
        <w:rPr>
          <w:rFonts w:cs="Times New Roman"/>
          <w:i/>
          <w:iCs/>
          <w:noProof/>
          <w:szCs w:val="24"/>
        </w:rPr>
        <w:t>http://dx.doi.org/10.2983/0730-8000(2007)26[281:BAAESA]2.0.CO;2</w:t>
      </w:r>
      <w:r w:rsidRPr="00E13122">
        <w:rPr>
          <w:rFonts w:cs="Times New Roman"/>
          <w:noProof/>
          <w:szCs w:val="24"/>
        </w:rPr>
        <w:t xml:space="preserve"> 26, 281–294. doi:10.2983/0730-8000(2007)26[281:BAAESA]2.0.CO;2.</w:t>
      </w:r>
    </w:p>
    <w:p w14:paraId="15347188"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McMurdie, P. J., and Holmes, S. (2013). Phyloseq: An R Package for Reproducible Interactive Analysis and Graphics of Microbiome Census Data. </w:t>
      </w:r>
      <w:r w:rsidRPr="00E13122">
        <w:rPr>
          <w:rFonts w:cs="Times New Roman"/>
          <w:i/>
          <w:iCs/>
          <w:noProof/>
          <w:szCs w:val="24"/>
        </w:rPr>
        <w:t>PLoS One</w:t>
      </w:r>
      <w:r w:rsidRPr="00E13122">
        <w:rPr>
          <w:rFonts w:cs="Times New Roman"/>
          <w:noProof/>
          <w:szCs w:val="24"/>
        </w:rPr>
        <w:t xml:space="preserve"> 8, e61217. doi:10.1371/journal.pone.0061217.</w:t>
      </w:r>
    </w:p>
    <w:p w14:paraId="17F42B1A"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Merrifield, D. L., and Carnevali, O. (2014). Probiotic Modulation of the Gut Microbiota of Fish. </w:t>
      </w:r>
      <w:r w:rsidRPr="00E13122">
        <w:rPr>
          <w:rFonts w:cs="Times New Roman"/>
          <w:i/>
          <w:iCs/>
          <w:noProof/>
          <w:szCs w:val="24"/>
        </w:rPr>
        <w:t>Aquac. Nutr.</w:t>
      </w:r>
      <w:r w:rsidRPr="00E13122">
        <w:rPr>
          <w:rFonts w:cs="Times New Roman"/>
          <w:noProof/>
          <w:szCs w:val="24"/>
        </w:rPr>
        <w:t xml:space="preserve"> 588, 185–222. doi:10.1002/9781118897263.ch8.</w:t>
      </w:r>
    </w:p>
    <w:p w14:paraId="0D263CDF"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Mukhta, S., Mehnaz, S., Mirza, M. S., Mirza, B., and Malik, K. A. (2016). Accession No. LT221239, Vibrio orientalis partial 16S rRNA gene, isolate LK2HaP4 - Nucleotide - NCBI. Available at: https://www.ncbi.nlm.nih.gov/nuccore/LT221239.1 [Accessed December 19, 2017].</w:t>
      </w:r>
    </w:p>
    <w:p w14:paraId="0EF9E1E0"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Natrah, F. M. I., Bossier, P., Sorgeloos, P., Yusoff, F. M., and Defoirdt, T. (2014). Significance of microalgal-bacterial interactions for aquaculture. </w:t>
      </w:r>
      <w:r w:rsidRPr="00E13122">
        <w:rPr>
          <w:rFonts w:cs="Times New Roman"/>
          <w:i/>
          <w:iCs/>
          <w:noProof/>
          <w:szCs w:val="24"/>
        </w:rPr>
        <w:t>Rev. Aquac.</w:t>
      </w:r>
      <w:r w:rsidRPr="00E13122">
        <w:rPr>
          <w:rFonts w:cs="Times New Roman"/>
          <w:noProof/>
          <w:szCs w:val="24"/>
        </w:rPr>
        <w:t xml:space="preserve"> 6, 48–61. doi:10.1111/raq.12024.</w:t>
      </w:r>
    </w:p>
    <w:p w14:paraId="235AFDF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Nevejan, N., De Schryver, P., Wille, M., Dierckens, K., Baruah, K., and Van Stappen, G. (2016). Bacteria as food in aquaculture: Do they make a difference? </w:t>
      </w:r>
      <w:r w:rsidRPr="00E13122">
        <w:rPr>
          <w:rFonts w:cs="Times New Roman"/>
          <w:i/>
          <w:iCs/>
          <w:noProof/>
          <w:szCs w:val="24"/>
        </w:rPr>
        <w:t>Rev. Aquac.</w:t>
      </w:r>
      <w:r w:rsidRPr="00E13122">
        <w:rPr>
          <w:rFonts w:cs="Times New Roman"/>
          <w:noProof/>
          <w:szCs w:val="24"/>
        </w:rPr>
        <w:t xml:space="preserve"> 10, 180–212. doi:10.1111/raq.12155.</w:t>
      </w:r>
    </w:p>
    <w:p w14:paraId="74CD6097"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Newaj-Fyzul, A., Al-Harbi, A. H., and Austin, B. (2014). Review: Developments in the use of probiotics for disease control in aquaculture. </w:t>
      </w:r>
      <w:r w:rsidRPr="00E13122">
        <w:rPr>
          <w:rFonts w:cs="Times New Roman"/>
          <w:i/>
          <w:iCs/>
          <w:noProof/>
          <w:szCs w:val="24"/>
        </w:rPr>
        <w:t>Aquaculture</w:t>
      </w:r>
      <w:r w:rsidRPr="00E13122">
        <w:rPr>
          <w:rFonts w:cs="Times New Roman"/>
          <w:noProof/>
          <w:szCs w:val="24"/>
        </w:rPr>
        <w:t xml:space="preserve"> 431, 1–11. doi:10.1016/j.aquaculture.2013.08.026.</w:t>
      </w:r>
    </w:p>
    <w:p w14:paraId="05FF70BA"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Newell, R. I., and Jordan, S. J. (1983). Preferential ingestion of organic material by the American oyster Crassostrea virginica. </w:t>
      </w:r>
      <w:r w:rsidRPr="00E13122">
        <w:rPr>
          <w:rFonts w:cs="Times New Roman"/>
          <w:i/>
          <w:iCs/>
          <w:noProof/>
          <w:szCs w:val="24"/>
        </w:rPr>
        <w:t>Mar. Ecol. - Prog. Ser.</w:t>
      </w:r>
      <w:r w:rsidRPr="00E13122">
        <w:rPr>
          <w:rFonts w:cs="Times New Roman"/>
          <w:noProof/>
          <w:szCs w:val="24"/>
        </w:rPr>
        <w:t xml:space="preserve"> 13, 47–53. doi:10.3354/meps013047.</w:t>
      </w:r>
    </w:p>
    <w:p w14:paraId="33944A64"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Pérez-Sánchez, T., Mora-Sánchez, B., and Balcázar, J. L. (2018). Biological Approaches for Disease Control in Aquaculture: Advantages, Limitations and Challenges. </w:t>
      </w:r>
      <w:r w:rsidRPr="00E13122">
        <w:rPr>
          <w:rFonts w:cs="Times New Roman"/>
          <w:i/>
          <w:iCs/>
          <w:noProof/>
          <w:szCs w:val="24"/>
        </w:rPr>
        <w:t>Trends Microbiol.</w:t>
      </w:r>
      <w:r w:rsidRPr="00E13122">
        <w:rPr>
          <w:rFonts w:cs="Times New Roman"/>
          <w:noProof/>
          <w:szCs w:val="24"/>
        </w:rPr>
        <w:t xml:space="preserve"> 26, 896–903. doi:10.1016/j.tim.2018.05.002.</w:t>
      </w:r>
    </w:p>
    <w:p w14:paraId="5AF6A85B"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Pierce, M. L., Ward, J. E., Holohan, B. A., Zhao, X., and Hicks, R. E. (2016). The influence of site and season on the gut and pallial fluid microbial communities of the eastern oyster, Crassostrea virginica (Bivalvia, Ostreidae): community-level physiological profiling and genetic structure. </w:t>
      </w:r>
      <w:r w:rsidRPr="00E13122">
        <w:rPr>
          <w:rFonts w:cs="Times New Roman"/>
          <w:i/>
          <w:iCs/>
          <w:noProof/>
          <w:szCs w:val="24"/>
        </w:rPr>
        <w:t>Hydrobiologia</w:t>
      </w:r>
      <w:r w:rsidRPr="00E13122">
        <w:rPr>
          <w:rFonts w:cs="Times New Roman"/>
          <w:noProof/>
          <w:szCs w:val="24"/>
        </w:rPr>
        <w:t xml:space="preserve"> 765, 97–113. doi:10.1007/s10750-015-2405-z.</w:t>
      </w:r>
    </w:p>
    <w:p w14:paraId="43A5969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Powell, S. M., Chapman, C. C., Bermudes, M., and Tamplin, M. L. (2013). Dynamics of Seawater Bacterial Communities in a Shellfish Hatchery. </w:t>
      </w:r>
      <w:r w:rsidRPr="00E13122">
        <w:rPr>
          <w:rFonts w:cs="Times New Roman"/>
          <w:i/>
          <w:iCs/>
          <w:noProof/>
          <w:szCs w:val="24"/>
        </w:rPr>
        <w:t>Microb. Ecol.</w:t>
      </w:r>
      <w:r w:rsidRPr="00E13122">
        <w:rPr>
          <w:rFonts w:cs="Times New Roman"/>
          <w:noProof/>
          <w:szCs w:val="24"/>
        </w:rPr>
        <w:t xml:space="preserve"> 66, 245–256. doi:10.1007/s00248-013-0183-6.</w:t>
      </w:r>
    </w:p>
    <w:p w14:paraId="428E9EB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lastRenderedPageBreak/>
        <w:t xml:space="preserve">Richards, G. P., Watson, M. A., Needleman, D. S., Church, K. M., and Häse, C. C. (2015a). Mortalities of Eastern And Pacific oyster larvae caused by the pathogens Vibrio coralliilyticus and Vibrio tubiashii. </w:t>
      </w:r>
      <w:r w:rsidRPr="00E13122">
        <w:rPr>
          <w:rFonts w:cs="Times New Roman"/>
          <w:i/>
          <w:iCs/>
          <w:noProof/>
          <w:szCs w:val="24"/>
        </w:rPr>
        <w:t>Appl. Environ. Microbiol.</w:t>
      </w:r>
      <w:r w:rsidRPr="00E13122">
        <w:rPr>
          <w:rFonts w:cs="Times New Roman"/>
          <w:noProof/>
          <w:szCs w:val="24"/>
        </w:rPr>
        <w:t xml:space="preserve"> 81, 292–297. doi:10.1128/AEM.02930-14.</w:t>
      </w:r>
    </w:p>
    <w:p w14:paraId="746B51A7"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Richards, R. G., Davidson, A. T., Meynecke, J. O., Beattie, K., Hernaman, V., Lynam, T., et al. (2015b). Effects and mitigations of ocean acidification on wild and aquaculture scallop and prawn fisheries in Queensland, Australia. </w:t>
      </w:r>
      <w:r w:rsidRPr="00E13122">
        <w:rPr>
          <w:rFonts w:cs="Times New Roman"/>
          <w:i/>
          <w:iCs/>
          <w:noProof/>
          <w:szCs w:val="24"/>
        </w:rPr>
        <w:t>Fish. Res.</w:t>
      </w:r>
      <w:r w:rsidRPr="00E13122">
        <w:rPr>
          <w:rFonts w:cs="Times New Roman"/>
          <w:noProof/>
          <w:szCs w:val="24"/>
        </w:rPr>
        <w:t xml:space="preserve"> doi:10.1016/j.fishres.2014.06.013.</w:t>
      </w:r>
    </w:p>
    <w:p w14:paraId="542873F2"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Romalde, J. L., Diéguez, A. L., Lasa, A., and Balboa, S. (2014). New Vibrio species associated to molluscan microbiota: A review. </w:t>
      </w:r>
      <w:r w:rsidRPr="00E13122">
        <w:rPr>
          <w:rFonts w:cs="Times New Roman"/>
          <w:i/>
          <w:iCs/>
          <w:noProof/>
          <w:szCs w:val="24"/>
        </w:rPr>
        <w:t>Front. Microbiol.</w:t>
      </w:r>
      <w:r w:rsidRPr="00E13122">
        <w:rPr>
          <w:rFonts w:cs="Times New Roman"/>
          <w:noProof/>
          <w:szCs w:val="24"/>
        </w:rPr>
        <w:t xml:space="preserve"> 4, 413. doi:10.3389/fmicb.2013.00413.</w:t>
      </w:r>
    </w:p>
    <w:p w14:paraId="2EF4E38E"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Schmidt, V., Gomez-Chiarri, M., Roy, C., Smith, K., and Amaral-Zettler, L. (2017). Subtle Microbiome Manipulation Using Probiotics Reduces Antibiotic-Associated Mortality in Fish. </w:t>
      </w:r>
      <w:r w:rsidRPr="00E13122">
        <w:rPr>
          <w:rFonts w:cs="Times New Roman"/>
          <w:i/>
          <w:iCs/>
          <w:noProof/>
          <w:szCs w:val="24"/>
        </w:rPr>
        <w:t>mSystems</w:t>
      </w:r>
      <w:r w:rsidRPr="00E13122">
        <w:rPr>
          <w:rFonts w:cs="Times New Roman"/>
          <w:noProof/>
          <w:szCs w:val="24"/>
        </w:rPr>
        <w:t xml:space="preserve"> 2, e00133-17. doi:10.1128/mSystems.00133-17.</w:t>
      </w:r>
    </w:p>
    <w:p w14:paraId="03CA93D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Shannon, P., Markiel, A., Ozier, O., Baliga, N. S., Wang, J. T., Ramage, D., et al. (2003). Cytoscape: A software Environment for integrated models of biomolecular interaction networks. </w:t>
      </w:r>
      <w:r w:rsidRPr="00E13122">
        <w:rPr>
          <w:rFonts w:cs="Times New Roman"/>
          <w:i/>
          <w:iCs/>
          <w:noProof/>
          <w:szCs w:val="24"/>
        </w:rPr>
        <w:t>Genome Res.</w:t>
      </w:r>
      <w:r w:rsidRPr="00E13122">
        <w:rPr>
          <w:rFonts w:cs="Times New Roman"/>
          <w:noProof/>
          <w:szCs w:val="24"/>
        </w:rPr>
        <w:t xml:space="preserve"> 13, 2498–2504. doi:10.1101/gr.1239303.</w:t>
      </w:r>
    </w:p>
    <w:p w14:paraId="0D970729"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Sinigalliano, C. D., Gidley, M. L., Shibata, T., Whitman, D., Dixon, T. H., Laws, E., et al. (2007). Impacts of Hurricanes Katrina and Rita on the microbial landscape of the New Orleans area. </w:t>
      </w:r>
      <w:r w:rsidRPr="00E13122">
        <w:rPr>
          <w:rFonts w:cs="Times New Roman"/>
          <w:i/>
          <w:iCs/>
          <w:noProof/>
          <w:szCs w:val="24"/>
        </w:rPr>
        <w:t>Proc. Natl. Acad. Sci. U. S. A.</w:t>
      </w:r>
      <w:r w:rsidRPr="00E13122">
        <w:rPr>
          <w:rFonts w:cs="Times New Roman"/>
          <w:noProof/>
          <w:szCs w:val="24"/>
        </w:rPr>
        <w:t xml:space="preserve"> 104, 9029–9034. doi:10.1073/pnas.0610552104.</w:t>
      </w:r>
    </w:p>
    <w:p w14:paraId="75FA781F"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Socha, A. M. (2008). Chemistry of Antibiotics from Atlantic Actinomycete and Bacillus bacteria.</w:t>
      </w:r>
    </w:p>
    <w:p w14:paraId="24DF415D"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Sohn, S., Lundgren, K. M., Tammi, K., Smolowitz, R., Nelson, D. R., Rowley, D. C., et al. (2016). Efficacy of Probiotics in Preventing Vibriosis in the Larviculture of Different Species of Bivalve Shellfish. </w:t>
      </w:r>
      <w:r w:rsidRPr="00E13122">
        <w:rPr>
          <w:rFonts w:cs="Times New Roman"/>
          <w:i/>
          <w:iCs/>
          <w:noProof/>
          <w:szCs w:val="24"/>
        </w:rPr>
        <w:t>J. Shellfish Res.</w:t>
      </w:r>
      <w:r w:rsidRPr="00E13122">
        <w:rPr>
          <w:rFonts w:cs="Times New Roman"/>
          <w:noProof/>
          <w:szCs w:val="24"/>
        </w:rPr>
        <w:t xml:space="preserve"> 35, 319–328. doi:10.2983/035.035.0206.</w:t>
      </w:r>
    </w:p>
    <w:p w14:paraId="23DB4941"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Standen, B. . T., Rodiles, A., Peggs, D. L., Davies, S. J., Santos, G. A., and Merrifield, D. L. (2015). Modulation of the intestinal microbiota and morphology of tilapia, Oreochromis niloticus, following the application of a multi-species probiotic. </w:t>
      </w:r>
      <w:r w:rsidRPr="00E13122">
        <w:rPr>
          <w:rFonts w:cs="Times New Roman"/>
          <w:i/>
          <w:iCs/>
          <w:noProof/>
          <w:szCs w:val="24"/>
        </w:rPr>
        <w:t>Appl. Microbiol. Biotechnol.</w:t>
      </w:r>
      <w:r w:rsidRPr="00E13122">
        <w:rPr>
          <w:rFonts w:cs="Times New Roman"/>
          <w:noProof/>
          <w:szCs w:val="24"/>
        </w:rPr>
        <w:t xml:space="preserve"> 99, 8403–8417. doi:10.1007/s00253-015-6702-2.</w:t>
      </w:r>
    </w:p>
    <w:p w14:paraId="2E960C7E"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Stentiford, G. D., Neil, D. M., Peeler, E. J., Shields, J. D., Small, H. J., Flegel, T. W., et al. (2012). Disease will limit future food supply from the global crustacean fishery and aquaculture sectors. </w:t>
      </w:r>
      <w:r w:rsidRPr="00E13122">
        <w:rPr>
          <w:rFonts w:cs="Times New Roman"/>
          <w:i/>
          <w:iCs/>
          <w:noProof/>
          <w:szCs w:val="24"/>
        </w:rPr>
        <w:t>J. Invertebr. Pathol.</w:t>
      </w:r>
      <w:r w:rsidRPr="00E13122">
        <w:rPr>
          <w:rFonts w:cs="Times New Roman"/>
          <w:noProof/>
          <w:szCs w:val="24"/>
        </w:rPr>
        <w:t xml:space="preserve"> 110, 141–157. doi:10.1016/j.jip.2012.03.013.</w:t>
      </w:r>
    </w:p>
    <w:p w14:paraId="4D6A1B5C"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Tangl, J. S. (1983). Vibrio orientalis. </w:t>
      </w:r>
      <w:r w:rsidRPr="00E13122">
        <w:rPr>
          <w:rFonts w:cs="Times New Roman"/>
          <w:i/>
          <w:iCs/>
          <w:noProof/>
          <w:szCs w:val="24"/>
        </w:rPr>
        <w:t>Current</w:t>
      </w:r>
      <w:r w:rsidRPr="00E13122">
        <w:rPr>
          <w:rFonts w:cs="Times New Roman"/>
          <w:noProof/>
          <w:szCs w:val="24"/>
        </w:rPr>
        <w:t xml:space="preserve"> 8, 95–100. doi:10.1007/BF01566965.</w:t>
      </w:r>
    </w:p>
    <w:p w14:paraId="7AA86D3D"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Torondel, B., Ensink, J. H. J., Gundogdu, O., Ijaz, U. Z., Parkhill, J., Abdelahi, F., et al. (2016). Assessment of the influence of intrinsic environmental and geographical factors on the bacterial ecology of pit latrines. </w:t>
      </w:r>
      <w:r w:rsidRPr="00E13122">
        <w:rPr>
          <w:rFonts w:cs="Times New Roman"/>
          <w:i/>
          <w:iCs/>
          <w:noProof/>
          <w:szCs w:val="24"/>
        </w:rPr>
        <w:t>Microb. Biotechnol.</w:t>
      </w:r>
      <w:r w:rsidRPr="00E13122">
        <w:rPr>
          <w:rFonts w:cs="Times New Roman"/>
          <w:noProof/>
          <w:szCs w:val="24"/>
        </w:rPr>
        <w:t xml:space="preserve"> 9, 209–223. doi:10.1111/1751-7915.12334.</w:t>
      </w:r>
    </w:p>
    <w:p w14:paraId="2A73AEAE"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Trabal Fernández, N., Mazón-Suástegui, J. M., Vázquez-Juárez, R., Ascencio-Valle, F., and Romero, J. (2014). Changes in the composition and diversity of the bacterial microbiota associated with oysters (Crassostrea corteziensis, Crassostrea gigas and Crassostrea sikamea) during commercial production. </w:t>
      </w:r>
      <w:r w:rsidRPr="00E13122">
        <w:rPr>
          <w:rFonts w:cs="Times New Roman"/>
          <w:i/>
          <w:iCs/>
          <w:noProof/>
          <w:szCs w:val="24"/>
        </w:rPr>
        <w:t>FEMS Microbiol. Ecol.</w:t>
      </w:r>
      <w:r w:rsidRPr="00E13122">
        <w:rPr>
          <w:rFonts w:cs="Times New Roman"/>
          <w:noProof/>
          <w:szCs w:val="24"/>
        </w:rPr>
        <w:t xml:space="preserve"> 88, 69–83. doi:10.1111/1574-6941.12270.</w:t>
      </w:r>
    </w:p>
    <w:p w14:paraId="330103E2"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Tremblay, J., Singh, K., Fern, A., Kirton, E. S., He, S., Woyke, T., et al. (2015). Primer and platform </w:t>
      </w:r>
      <w:r w:rsidRPr="00E13122">
        <w:rPr>
          <w:rFonts w:cs="Times New Roman"/>
          <w:noProof/>
          <w:szCs w:val="24"/>
        </w:rPr>
        <w:lastRenderedPageBreak/>
        <w:t xml:space="preserve">effects on 16S rRNA tag sequencing. </w:t>
      </w:r>
      <w:r w:rsidRPr="00E13122">
        <w:rPr>
          <w:rFonts w:cs="Times New Roman"/>
          <w:i/>
          <w:iCs/>
          <w:noProof/>
          <w:szCs w:val="24"/>
        </w:rPr>
        <w:t>Front. Microbiol.</w:t>
      </w:r>
      <w:r w:rsidRPr="00E13122">
        <w:rPr>
          <w:rFonts w:cs="Times New Roman"/>
          <w:noProof/>
          <w:szCs w:val="24"/>
        </w:rPr>
        <w:t xml:space="preserve"> 6, 771. doi:10.3389/fmicb.2015.00771.</w:t>
      </w:r>
    </w:p>
    <w:p w14:paraId="48FEB132"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Vaseeharan, B., and Ramasamy, P. (2003). Control of pathogenic Vibrio spp. by Bacillus subtilis BT23, a possible probiotic treatment for black tiger shrimp Penaeus monodon. </w:t>
      </w:r>
      <w:r w:rsidRPr="00E13122">
        <w:rPr>
          <w:rFonts w:cs="Times New Roman"/>
          <w:i/>
          <w:iCs/>
          <w:noProof/>
          <w:szCs w:val="24"/>
        </w:rPr>
        <w:t>Lett. Appl. Microbiol.</w:t>
      </w:r>
      <w:r w:rsidRPr="00E13122">
        <w:rPr>
          <w:rFonts w:cs="Times New Roman"/>
          <w:noProof/>
          <w:szCs w:val="24"/>
        </w:rPr>
        <w:t xml:space="preserve"> 36, 83–87. doi:10.1046/j.1472-765X.2003.01255.x.</w:t>
      </w:r>
    </w:p>
    <w:p w14:paraId="6DE09890"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Verschuere, L., Rombaut, G., Sorgeloos, P., and Verstraete, W. (2000). Probiotic Bacteria as Biological Control Agents in Aquaculture. </w:t>
      </w:r>
      <w:r w:rsidRPr="00E13122">
        <w:rPr>
          <w:rFonts w:cs="Times New Roman"/>
          <w:i/>
          <w:iCs/>
          <w:noProof/>
          <w:szCs w:val="24"/>
        </w:rPr>
        <w:t>Microbiol. Mol. Biol. Rev.</w:t>
      </w:r>
      <w:r w:rsidRPr="00E13122">
        <w:rPr>
          <w:rFonts w:cs="Times New Roman"/>
          <w:noProof/>
          <w:szCs w:val="24"/>
        </w:rPr>
        <w:t xml:space="preserve"> 64, 655–671. doi:10.1128/MMBR.64.4.655-671.2000.</w:t>
      </w:r>
    </w:p>
    <w:p w14:paraId="5C49BE80"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Wegner, K., Volkenborn, N., Peter, H., and Eiler, A. (2013). Disturbance induced decoupling between host genetics and composition of the associated microbiome. </w:t>
      </w:r>
      <w:r w:rsidRPr="00E13122">
        <w:rPr>
          <w:rFonts w:cs="Times New Roman"/>
          <w:i/>
          <w:iCs/>
          <w:noProof/>
          <w:szCs w:val="24"/>
        </w:rPr>
        <w:t>BMC Microbiol.</w:t>
      </w:r>
      <w:r w:rsidRPr="00E13122">
        <w:rPr>
          <w:rFonts w:cs="Times New Roman"/>
          <w:noProof/>
          <w:szCs w:val="24"/>
        </w:rPr>
        <w:t xml:space="preserve"> 13, 252. doi:10.1186/1471-2180-13-252.</w:t>
      </w:r>
    </w:p>
    <w:p w14:paraId="141E2DD0"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Zhao, W., Dao, C., Karim, M., Gomez-Chiarri, M., Rowley, D., and Nelson, D. R. (2016). Contributions of tropodithietic acid and biofilm formation to the probiotic activity of Phaeobacter inhibens. </w:t>
      </w:r>
      <w:r w:rsidRPr="00E13122">
        <w:rPr>
          <w:rFonts w:cs="Times New Roman"/>
          <w:i/>
          <w:iCs/>
          <w:noProof/>
          <w:szCs w:val="24"/>
        </w:rPr>
        <w:t>BMC Microbiol.</w:t>
      </w:r>
      <w:r w:rsidRPr="00E13122">
        <w:rPr>
          <w:rFonts w:cs="Times New Roman"/>
          <w:noProof/>
          <w:szCs w:val="24"/>
        </w:rPr>
        <w:t xml:space="preserve"> 16, 1. doi:10.1186/s12866-015-0617-z.</w:t>
      </w:r>
    </w:p>
    <w:p w14:paraId="64D03AF5"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Zhao, W., Yuan, T., Piva, C., Spinard, E. J., Schuttert, C., Rowley, D. C., et al. (2018). The probiotic bacterium, Phaeobacter inhibens , down-regulates virulence factor transcription in the shellfish pathogen, Vibrio coralliilyticus , by N -acyl homoserine lactone production. </w:t>
      </w:r>
      <w:r w:rsidRPr="00E13122">
        <w:rPr>
          <w:rFonts w:cs="Times New Roman"/>
          <w:i/>
          <w:iCs/>
          <w:noProof/>
          <w:szCs w:val="24"/>
        </w:rPr>
        <w:t>Appl. Environ. Microbiol.</w:t>
      </w:r>
      <w:r w:rsidRPr="00E13122">
        <w:rPr>
          <w:rFonts w:cs="Times New Roman"/>
          <w:noProof/>
          <w:szCs w:val="24"/>
        </w:rPr>
        <w:t xml:space="preserve"> doi:10.1128/AEM.01545-18.</w:t>
      </w:r>
    </w:p>
    <w:p w14:paraId="2372C443" w14:textId="77777777" w:rsidR="00E13122" w:rsidRPr="00E13122" w:rsidRDefault="00E13122" w:rsidP="00E13122">
      <w:pPr>
        <w:widowControl w:val="0"/>
        <w:autoSpaceDE w:val="0"/>
        <w:autoSpaceDN w:val="0"/>
        <w:adjustRightInd w:val="0"/>
        <w:ind w:left="480" w:hanging="480"/>
        <w:rPr>
          <w:rFonts w:cs="Times New Roman"/>
          <w:noProof/>
          <w:szCs w:val="24"/>
        </w:rPr>
      </w:pPr>
      <w:r w:rsidRPr="00E13122">
        <w:rPr>
          <w:rFonts w:cs="Times New Roman"/>
          <w:noProof/>
          <w:szCs w:val="24"/>
        </w:rPr>
        <w:t xml:space="preserve">Zou, Y., Ma, C., Zhang, Y., Du, Z., You, F., Tan, X., et al. (2016). Isolation and characterization of Vibrio alginolyticus from cultured amphioxus Branchiostoma belcheri tsingtauense. </w:t>
      </w:r>
      <w:r w:rsidRPr="00E13122">
        <w:rPr>
          <w:rFonts w:cs="Times New Roman"/>
          <w:i/>
          <w:iCs/>
          <w:noProof/>
          <w:szCs w:val="24"/>
        </w:rPr>
        <w:t>Biol.</w:t>
      </w:r>
      <w:r w:rsidRPr="00E13122">
        <w:rPr>
          <w:rFonts w:cs="Times New Roman"/>
          <w:noProof/>
          <w:szCs w:val="24"/>
        </w:rPr>
        <w:t xml:space="preserve"> 71, 757–762. doi:10.1515/biolog-2016-0102.</w:t>
      </w:r>
    </w:p>
    <w:p w14:paraId="04E01077" w14:textId="77777777" w:rsidR="00E13122" w:rsidRPr="00E13122" w:rsidRDefault="00E13122" w:rsidP="00E13122">
      <w:pPr>
        <w:widowControl w:val="0"/>
        <w:autoSpaceDE w:val="0"/>
        <w:autoSpaceDN w:val="0"/>
        <w:adjustRightInd w:val="0"/>
        <w:ind w:left="480" w:hanging="480"/>
        <w:rPr>
          <w:rFonts w:cs="Times New Roman"/>
          <w:noProof/>
        </w:rPr>
      </w:pPr>
      <w:r w:rsidRPr="00E13122">
        <w:rPr>
          <w:rFonts w:cs="Times New Roman"/>
          <w:noProof/>
          <w:szCs w:val="24"/>
        </w:rPr>
        <w:t xml:space="preserve">Zurel, D., Benayahu, Y., Or, A., Kovacs, A., and Gophna, U. (2011). Composition and dynamics of the gill microbiota of an invasive Indo-Pacific oyster in the eastern Mediterranean Sea. </w:t>
      </w:r>
      <w:r w:rsidRPr="00E13122">
        <w:rPr>
          <w:rFonts w:cs="Times New Roman"/>
          <w:i/>
          <w:iCs/>
          <w:noProof/>
          <w:szCs w:val="24"/>
        </w:rPr>
        <w:t>Environ. Microbiol.</w:t>
      </w:r>
      <w:r w:rsidRPr="00E13122">
        <w:rPr>
          <w:rFonts w:cs="Times New Roman"/>
          <w:noProof/>
          <w:szCs w:val="24"/>
        </w:rPr>
        <w:t xml:space="preserve"> 13, 1467–1476. doi:10.1111/j.1462-2920.2011.02448.x.</w:t>
      </w:r>
    </w:p>
    <w:p w14:paraId="043959AA" w14:textId="2BF606E8" w:rsidR="00850077" w:rsidRDefault="002937BF" w:rsidP="00850077">
      <w:r>
        <w:fldChar w:fldCharType="end"/>
      </w:r>
    </w:p>
    <w:p w14:paraId="27317FD6" w14:textId="77777777" w:rsidR="00850077" w:rsidRPr="00850077" w:rsidRDefault="00850077" w:rsidP="00850077"/>
    <w:sectPr w:rsidR="00850077" w:rsidRPr="00850077"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ebecca Stevick" w:date="2018-12-04T11:32:00Z" w:initials="RS">
    <w:p w14:paraId="4EF1923E" w14:textId="77777777" w:rsidR="00A4671A" w:rsidRDefault="00A4671A" w:rsidP="00A4671A">
      <w:pPr>
        <w:pStyle w:val="CommentText"/>
      </w:pPr>
      <w:r>
        <w:rPr>
          <w:rStyle w:val="CommentReference"/>
        </w:rPr>
        <w:annotationRef/>
      </w:r>
      <w:r>
        <w:t>Karin’s current affiliation?</w:t>
      </w:r>
    </w:p>
  </w:comment>
  <w:comment w:id="2" w:author="Rebecca Stevick" w:date="2018-12-04T11:33:00Z" w:initials="RS">
    <w:p w14:paraId="248436FB" w14:textId="77777777" w:rsidR="00A4671A" w:rsidRDefault="00A4671A" w:rsidP="00A4671A">
      <w:pPr>
        <w:pStyle w:val="CommentText"/>
      </w:pPr>
      <w:r>
        <w:rPr>
          <w:rStyle w:val="CommentReference"/>
        </w:rPr>
        <w:annotationRef/>
      </w:r>
      <w:r>
        <w:t>Anton, is this correct?</w:t>
      </w:r>
    </w:p>
  </w:comment>
  <w:comment w:id="5" w:author="Marta Gomez-Chiarri" w:date="2018-08-09T08:20:00Z" w:initials="MGC">
    <w:p w14:paraId="6ABFC5AD" w14:textId="58F8684C" w:rsidR="000C3E1B" w:rsidRDefault="000C3E1B">
      <w:pPr>
        <w:pStyle w:val="CommentText"/>
      </w:pPr>
      <w:r>
        <w:rPr>
          <w:rStyle w:val="CommentReference"/>
        </w:rPr>
        <w:annotationRef/>
      </w:r>
      <w:r>
        <w:t>Get the most recent number once we are ready to submit</w:t>
      </w:r>
    </w:p>
  </w:comment>
  <w:comment w:id="6" w:author="Rebecca Stevick" w:date="2018-11-30T13:56:00Z" w:initials="RS">
    <w:p w14:paraId="75333BEF" w14:textId="498F468C" w:rsidR="000C3E1B" w:rsidRDefault="000C3E1B">
      <w:pPr>
        <w:pStyle w:val="CommentText"/>
      </w:pPr>
      <w:r>
        <w:rPr>
          <w:rStyle w:val="CommentReference"/>
        </w:rPr>
        <w:annotationRef/>
      </w:r>
    </w:p>
  </w:comment>
  <w:comment w:id="9" w:author="David Rowley" w:date="2019-01-05T14:06:00Z" w:initials="DR">
    <w:p w14:paraId="594E532C" w14:textId="6E931465" w:rsidR="000C3E1B" w:rsidRDefault="000C3E1B">
      <w:pPr>
        <w:pStyle w:val="CommentText"/>
      </w:pPr>
      <w:r>
        <w:rPr>
          <w:rStyle w:val="CommentReference"/>
        </w:rPr>
        <w:annotationRef/>
      </w:r>
      <w:r>
        <w:t xml:space="preserve">I’m finding this sentence confusing. </w:t>
      </w:r>
    </w:p>
  </w:comment>
  <w:comment w:id="13" w:author="David Nelson" w:date="2018-12-11T14:24:00Z" w:initials="DN">
    <w:p w14:paraId="28CE2AA1" w14:textId="58C76824" w:rsidR="000C3E1B" w:rsidRDefault="000C3E1B">
      <w:pPr>
        <w:pStyle w:val="CommentText"/>
      </w:pPr>
      <w:r>
        <w:rPr>
          <w:rStyle w:val="CommentReference"/>
        </w:rPr>
        <w:annotationRef/>
      </w:r>
      <w:r>
        <w:t>We are trying to standardize media names: mYP30 for YP30 made with ocean salts; YP30 when made with only NaCl.</w:t>
      </w:r>
    </w:p>
  </w:comment>
  <w:comment w:id="22" w:author="David Rowley" w:date="2019-01-05T14:18:00Z" w:initials="DR">
    <w:p w14:paraId="024595D7" w14:textId="1CADD7AC" w:rsidR="000C3E1B" w:rsidRDefault="000C3E1B">
      <w:pPr>
        <w:pStyle w:val="CommentText"/>
      </w:pPr>
      <w:r>
        <w:rPr>
          <w:rStyle w:val="CommentReference"/>
        </w:rPr>
        <w:annotationRef/>
      </w:r>
      <w:r>
        <w:t>Eren et al (2013a)</w:t>
      </w:r>
    </w:p>
  </w:comment>
  <w:comment w:id="27" w:author="David Nelson" w:date="2018-12-11T14:55:00Z" w:initials="DN">
    <w:p w14:paraId="62ACA5E3" w14:textId="16B6F9C9" w:rsidR="000C3E1B" w:rsidRDefault="000C3E1B">
      <w:pPr>
        <w:pStyle w:val="CommentText"/>
      </w:pPr>
      <w:r>
        <w:rPr>
          <w:rStyle w:val="CommentReference"/>
        </w:rPr>
        <w:annotationRef/>
      </w:r>
      <w:r>
        <w:t>I don’t understand the Y-axis for the bar graph – shows 0, then 5e6, the 1e7. Is the axis exponential or arithmetic? The maximum number of reads appears to be greater than the range given in the text.</w:t>
      </w:r>
    </w:p>
  </w:comment>
  <w:comment w:id="28" w:author="David Rowley" w:date="2019-01-05T14:24:00Z" w:initials="DR">
    <w:p w14:paraId="370BCF4B" w14:textId="146A9AAA" w:rsidR="000C3E1B" w:rsidRDefault="000C3E1B">
      <w:pPr>
        <w:pStyle w:val="CommentText"/>
      </w:pPr>
      <w:r>
        <w:rPr>
          <w:rStyle w:val="CommentReference"/>
        </w:rPr>
        <w:annotationRef/>
      </w:r>
      <w:r>
        <w:t xml:space="preserve">Also over time, like previous sentence?  </w:t>
      </w:r>
    </w:p>
  </w:comment>
  <w:comment w:id="29" w:author="David Nelson" w:date="2018-12-11T15:11:00Z" w:initials="DN">
    <w:p w14:paraId="44A0BABA" w14:textId="253D1A6D" w:rsidR="000C3E1B" w:rsidRDefault="000C3E1B">
      <w:pPr>
        <w:pStyle w:val="CommentText"/>
      </w:pPr>
      <w:r>
        <w:rPr>
          <w:rStyle w:val="CommentReference"/>
        </w:rPr>
        <w:annotationRef/>
      </w:r>
      <w:r>
        <w:t>Why is this not shown in Fig. 2?</w:t>
      </w:r>
    </w:p>
  </w:comment>
  <w:comment w:id="30" w:author="David Nelson" w:date="2018-12-11T15:20:00Z" w:initials="DN">
    <w:p w14:paraId="61D198B9" w14:textId="4619AC02" w:rsidR="000C3E1B" w:rsidRDefault="000C3E1B">
      <w:pPr>
        <w:pStyle w:val="CommentText"/>
      </w:pPr>
      <w:r>
        <w:rPr>
          <w:rStyle w:val="CommentReference"/>
        </w:rPr>
        <w:annotationRef/>
      </w:r>
      <w:r>
        <w:t>As indicated in Table 1.</w:t>
      </w:r>
    </w:p>
  </w:comment>
  <w:comment w:id="31" w:author="David Nelson" w:date="2018-12-11T15:21:00Z" w:initials="DN">
    <w:p w14:paraId="3E7614BD" w14:textId="514ED936" w:rsidR="000C3E1B" w:rsidRDefault="000C3E1B">
      <w:pPr>
        <w:pStyle w:val="CommentText"/>
      </w:pPr>
      <w:r>
        <w:rPr>
          <w:rStyle w:val="CommentReference"/>
        </w:rPr>
        <w:annotationRef/>
      </w:r>
      <w:r>
        <w:t>Why not shown in Fig. 2?</w:t>
      </w:r>
    </w:p>
  </w:comment>
  <w:comment w:id="32" w:author="David Nelson" w:date="2018-12-11T16:55:00Z" w:initials="DN">
    <w:p w14:paraId="75725A3D" w14:textId="6F7FAFE4" w:rsidR="000C3E1B" w:rsidRDefault="000C3E1B" w:rsidP="0013337E">
      <w:pPr>
        <w:pStyle w:val="CommentText"/>
        <w:numPr>
          <w:ilvl w:val="0"/>
          <w:numId w:val="22"/>
        </w:numPr>
      </w:pPr>
      <w:r>
        <w:rPr>
          <w:rStyle w:val="CommentReference"/>
        </w:rPr>
        <w:annotationRef/>
      </w:r>
      <w:r>
        <w:t>In Fig. 4a, it reads p=0.056, which is correct?</w:t>
      </w:r>
    </w:p>
    <w:p w14:paraId="380B6314" w14:textId="4F72212B" w:rsidR="000C3E1B" w:rsidRDefault="000C3E1B" w:rsidP="0013337E">
      <w:pPr>
        <w:pStyle w:val="CommentText"/>
        <w:numPr>
          <w:ilvl w:val="0"/>
          <w:numId w:val="22"/>
        </w:numPr>
      </w:pPr>
      <w:r>
        <w:t xml:space="preserve">  Is a p = 0.056 significant?</w:t>
      </w:r>
    </w:p>
  </w:comment>
  <w:comment w:id="34" w:author="David Nelson" w:date="2018-12-11T17:14:00Z" w:initials="DN">
    <w:p w14:paraId="6BEB785D" w14:textId="1F1ADCB6" w:rsidR="000C3E1B" w:rsidRDefault="000C3E1B">
      <w:pPr>
        <w:pStyle w:val="CommentText"/>
      </w:pPr>
      <w:r>
        <w:rPr>
          <w:rStyle w:val="CommentReference"/>
        </w:rPr>
        <w:annotationRef/>
      </w:r>
      <w:r>
        <w:t>I am confused. Are all biofilm samples from the tank swabs? If so, there is a mistake between the two sentences here where biofilm samples and swabs are mentioned with opposite results.</w:t>
      </w:r>
    </w:p>
  </w:comment>
  <w:comment w:id="41" w:author="David Nelson" w:date="2018-12-12T11:00:00Z" w:initials="DN">
    <w:p w14:paraId="034A3C8B" w14:textId="06B18CC9" w:rsidR="000C3E1B" w:rsidRDefault="000C3E1B">
      <w:pPr>
        <w:pStyle w:val="CommentText"/>
      </w:pPr>
      <w:r>
        <w:rPr>
          <w:rStyle w:val="CommentReference"/>
        </w:rPr>
        <w:annotationRef/>
      </w:r>
      <w:r>
        <w:t xml:space="preserve">What do you mean? You used V6 instead of V4 in Trial 3 &amp; that gave you better resolution for </w:t>
      </w:r>
      <w:r w:rsidRPr="00B003D5">
        <w:rPr>
          <w:i/>
        </w:rPr>
        <w:t>Vibrio</w:t>
      </w:r>
      <w:r>
        <w:t xml:space="preserve"> species (and other gamma proteobacteria?), which allowed you to examine changes in species of </w:t>
      </w:r>
      <w:r w:rsidRPr="00B003D5">
        <w:rPr>
          <w:i/>
        </w:rPr>
        <w:t>Vibrio</w:t>
      </w:r>
      <w:r>
        <w:t>, correct?</w:t>
      </w:r>
    </w:p>
  </w:comment>
  <w:comment w:id="44" w:author="David Nelson" w:date="2019-01-05T14:50:00Z" w:initials="DN">
    <w:p w14:paraId="6FAD6636" w14:textId="11D89876" w:rsidR="000C3E1B" w:rsidRPr="00765474" w:rsidRDefault="000C3E1B">
      <w:pPr>
        <w:pStyle w:val="CommentText"/>
      </w:pPr>
      <w:r>
        <w:rPr>
          <w:rStyle w:val="CommentReference"/>
        </w:rPr>
        <w:annotationRef/>
      </w:r>
      <w:r>
        <w:t xml:space="preserve">My interpretation of Fig. 6 suggests that in the CON group you see </w:t>
      </w:r>
      <w:r w:rsidRPr="00765474">
        <w:rPr>
          <w:i/>
        </w:rPr>
        <w:t>V. celticus</w:t>
      </w:r>
      <w:r>
        <w:t xml:space="preserve"> dominate &amp; in the T group you see </w:t>
      </w:r>
      <w:r w:rsidRPr="00765474">
        <w:rPr>
          <w:i/>
        </w:rPr>
        <w:t>V. celticus</w:t>
      </w:r>
      <w:r>
        <w:t xml:space="preserve"> and </w:t>
      </w:r>
      <w:r w:rsidRPr="00765474">
        <w:rPr>
          <w:i/>
        </w:rPr>
        <w:t>V. orientalis</w:t>
      </w:r>
      <w:r>
        <w:rPr>
          <w:i/>
        </w:rPr>
        <w:t>.</w:t>
      </w:r>
      <w:r>
        <w:t xml:space="preserve">  Perhaps it would help if you wrote in the text average percentages each of these species make up in the various groups. </w:t>
      </w:r>
    </w:p>
  </w:comment>
  <w:comment w:id="45" w:author="David Rowley" w:date="2019-01-05T14:52:00Z" w:initials="DR">
    <w:p w14:paraId="2FA68324" w14:textId="6D2892E5" w:rsidR="000C3E1B" w:rsidRDefault="000C3E1B">
      <w:pPr>
        <w:pStyle w:val="CommentText"/>
      </w:pPr>
      <w:r>
        <w:rPr>
          <w:rStyle w:val="CommentReference"/>
        </w:rPr>
        <w:annotationRef/>
      </w:r>
      <w:r>
        <w:t>I agree with Dave N.  Looks like Vo is dominating in T tanks on Day 12 with maybe some increase in Vcelt.</w:t>
      </w:r>
    </w:p>
  </w:comment>
  <w:comment w:id="46" w:author="David Nelson" w:date="2018-12-12T13:43:00Z" w:initials="DN">
    <w:p w14:paraId="1B945A44" w14:textId="271C29F7" w:rsidR="000C3E1B" w:rsidRDefault="000C3E1B">
      <w:pPr>
        <w:pStyle w:val="CommentText"/>
      </w:pPr>
      <w:r>
        <w:rPr>
          <w:rStyle w:val="CommentReference"/>
        </w:rPr>
        <w:annotationRef/>
      </w:r>
      <w:r>
        <w:t>Is there a reson why this is only done for water samples &amp; not the other samples?</w:t>
      </w:r>
    </w:p>
  </w:comment>
  <w:comment w:id="47" w:author="David Rowley" w:date="2019-01-05T14:56:00Z" w:initials="DR">
    <w:p w14:paraId="3E026CF2" w14:textId="298A9B79" w:rsidR="000C3E1B" w:rsidRDefault="000C3E1B">
      <w:pPr>
        <w:pStyle w:val="CommentText"/>
      </w:pPr>
      <w:r>
        <w:rPr>
          <w:rStyle w:val="CommentReference"/>
        </w:rPr>
        <w:annotationRef/>
      </w:r>
      <w:r>
        <w:t>Suggests?</w:t>
      </w:r>
    </w:p>
  </w:comment>
  <w:comment w:id="88" w:author="David Nelson" w:date="2018-12-12T16:54:00Z" w:initials="DN">
    <w:p w14:paraId="30F9B09E" w14:textId="070A0E1B" w:rsidR="000C3E1B" w:rsidRDefault="000C3E1B">
      <w:pPr>
        <w:pStyle w:val="CommentText"/>
      </w:pPr>
      <w:r>
        <w:rPr>
          <w:rStyle w:val="CommentReference"/>
        </w:rPr>
        <w:annotationRef/>
      </w:r>
      <w:r>
        <w:t>Why mention these three phyla? You might want to tell the reader their importance.</w:t>
      </w:r>
    </w:p>
  </w:comment>
  <w:comment w:id="93" w:author="David Nelson" w:date="2018-12-12T16:58:00Z" w:initials="DN">
    <w:p w14:paraId="00CA6DA0" w14:textId="48B2F319" w:rsidR="000C3E1B" w:rsidRDefault="000C3E1B">
      <w:pPr>
        <w:pStyle w:val="CommentText"/>
      </w:pPr>
      <w:r>
        <w:rPr>
          <w:rStyle w:val="CommentReference"/>
        </w:rPr>
        <w:annotationRef/>
      </w:r>
      <w:r>
        <w:t>Could one reason be that Trial 1 was in July, Trial 2 was in January, and Trial 3 was in June? What can you say from the literature about the variability of bacterial species on a seasonal &amp; temperature basis?</w:t>
      </w:r>
    </w:p>
  </w:comment>
  <w:comment w:id="96" w:author="Microsoft Office User" w:date="2019-01-07T13:47:00Z" w:initials="Office">
    <w:p w14:paraId="2EA50FB3" w14:textId="4D77D53C" w:rsidR="000C3E1B" w:rsidRDefault="000C3E1B">
      <w:pPr>
        <w:pStyle w:val="CommentText"/>
      </w:pPr>
      <w:r>
        <w:rPr>
          <w:rStyle w:val="CommentReference"/>
        </w:rPr>
        <w:annotationRef/>
      </w:r>
      <w:r>
        <w:t>Of course there will be interactions between these three types of organisms. Use a stronger word that suggest.  Showing specific types of interactions?</w:t>
      </w:r>
    </w:p>
  </w:comment>
  <w:comment w:id="99" w:author="Microsoft Office User" w:date="2019-01-07T13:51:00Z" w:initials="Office">
    <w:p w14:paraId="5DC1AAA6" w14:textId="76A08583" w:rsidR="000C3E1B" w:rsidRDefault="000C3E1B">
      <w:pPr>
        <w:pStyle w:val="CommentText"/>
      </w:pPr>
      <w:r>
        <w:rPr>
          <w:rStyle w:val="CommentReference"/>
        </w:rPr>
        <w:annotationRef/>
      </w:r>
      <w:r>
        <w:t>Too vague. What type of chemistry?</w:t>
      </w:r>
    </w:p>
  </w:comment>
  <w:comment w:id="100" w:author="David Nelson" w:date="2018-12-12T17:00:00Z" w:initials="DN">
    <w:p w14:paraId="4600237B" w14:textId="45CCDFE3" w:rsidR="000C3E1B" w:rsidRDefault="000C3E1B">
      <w:pPr>
        <w:pStyle w:val="CommentText"/>
      </w:pPr>
      <w:r>
        <w:rPr>
          <w:rStyle w:val="CommentReference"/>
        </w:rPr>
        <w:annotationRef/>
      </w:r>
      <w:r>
        <w:t>Since you have supplemental data, why not show these data?</w:t>
      </w:r>
    </w:p>
  </w:comment>
  <w:comment w:id="101" w:author="David Nelson" w:date="2018-12-12T17:07:00Z" w:initials="DN">
    <w:p w14:paraId="694C014A" w14:textId="59027B44" w:rsidR="000C3E1B" w:rsidRDefault="000C3E1B">
      <w:pPr>
        <w:pStyle w:val="CommentText"/>
      </w:pPr>
      <w:r>
        <w:rPr>
          <w:rStyle w:val="CommentReference"/>
        </w:rPr>
        <w:annotationRef/>
      </w:r>
      <w:r>
        <w:t>How do Fig. 6 data affect this statement? Not exactly global, but treatment did affect Vibrio spp.</w:t>
      </w:r>
    </w:p>
  </w:comment>
  <w:comment w:id="109" w:author="David Nelson" w:date="2018-12-12T17:10:00Z" w:initials="DN">
    <w:p w14:paraId="339EDEF0" w14:textId="236FB072" w:rsidR="000C3E1B" w:rsidRDefault="000C3E1B">
      <w:pPr>
        <w:pStyle w:val="CommentText"/>
      </w:pPr>
      <w:r>
        <w:rPr>
          <w:rStyle w:val="CommentReference"/>
        </w:rPr>
        <w:annotationRef/>
      </w:r>
      <w:r>
        <w:t>Huh? Does this really follow?</w:t>
      </w:r>
    </w:p>
  </w:comment>
  <w:comment w:id="110" w:author="Microsoft Office User" w:date="2019-01-07T13:57:00Z" w:initials="Office">
    <w:p w14:paraId="1C960C09" w14:textId="7E81A508" w:rsidR="000C3E1B" w:rsidRDefault="000C3E1B">
      <w:pPr>
        <w:pStyle w:val="CommentText"/>
      </w:pPr>
      <w:r>
        <w:rPr>
          <w:rStyle w:val="CommentReference"/>
        </w:rPr>
        <w:annotationRef/>
      </w:r>
      <w:r>
        <w:t xml:space="preserve">I would delete.  </w:t>
      </w:r>
    </w:p>
  </w:comment>
  <w:comment w:id="111" w:author="David Nelson" w:date="2018-12-12T17:11:00Z" w:initials="DN">
    <w:p w14:paraId="0B3C8EAB" w14:textId="5167769D" w:rsidR="000C3E1B" w:rsidRDefault="000C3E1B">
      <w:pPr>
        <w:pStyle w:val="CommentText"/>
      </w:pPr>
      <w:r>
        <w:rPr>
          <w:rStyle w:val="CommentReference"/>
        </w:rPr>
        <w:annotationRef/>
      </w:r>
      <w:r>
        <w:t>OK, but was there anything that might account for these two different types of results?</w:t>
      </w:r>
    </w:p>
  </w:comment>
  <w:comment w:id="112" w:author="Microsoft Office User" w:date="2019-01-07T13:59:00Z" w:initials="Office">
    <w:p w14:paraId="7F90A4C6" w14:textId="6213F1E7" w:rsidR="000C3E1B" w:rsidRDefault="000C3E1B">
      <w:pPr>
        <w:pStyle w:val="CommentText"/>
      </w:pPr>
      <w:r>
        <w:rPr>
          <w:rStyle w:val="CommentReference"/>
        </w:rPr>
        <w:annotationRef/>
      </w:r>
      <w:r>
        <w:t>Not sure if this is true, but worth including if so.</w:t>
      </w:r>
    </w:p>
  </w:comment>
  <w:comment w:id="115" w:author="David Nelson" w:date="2018-12-12T17:13:00Z" w:initials="DN">
    <w:p w14:paraId="28E54F59" w14:textId="14602D82" w:rsidR="000C3E1B" w:rsidRDefault="000C3E1B">
      <w:pPr>
        <w:pStyle w:val="CommentText"/>
      </w:pPr>
      <w:r>
        <w:rPr>
          <w:rStyle w:val="CommentReference"/>
        </w:rPr>
        <w:annotationRef/>
      </w:r>
      <w:r>
        <w:t>You are repeating what you wrote above (highlighted in the paragraph above.</w:t>
      </w:r>
    </w:p>
  </w:comment>
  <w:comment w:id="118" w:author="David Nelson" w:date="2018-12-12T17:16:00Z" w:initials="DN">
    <w:p w14:paraId="51F08BD2" w14:textId="43DAE840" w:rsidR="000C3E1B" w:rsidRDefault="000C3E1B">
      <w:pPr>
        <w:pStyle w:val="CommentText"/>
      </w:pPr>
      <w:r>
        <w:rPr>
          <w:rStyle w:val="CommentReference"/>
        </w:rPr>
        <w:annotationRef/>
      </w:r>
      <w:r>
        <w:t xml:space="preserve">So do these data also suggest that the presence of </w:t>
      </w:r>
      <w:r w:rsidRPr="00486303">
        <w:rPr>
          <w:i/>
        </w:rPr>
        <w:t>B. pumilus</w:t>
      </w:r>
      <w:r>
        <w:t xml:space="preserve"> RI06-95 affects the microbial community of the oysters?</w:t>
      </w:r>
    </w:p>
  </w:comment>
  <w:comment w:id="120" w:author="Microsoft Office User" w:date="2019-01-07T14:42:00Z" w:initials="Office">
    <w:p w14:paraId="2D184433" w14:textId="5E8D4634" w:rsidR="000C3E1B" w:rsidRDefault="000C3E1B">
      <w:pPr>
        <w:pStyle w:val="CommentText"/>
      </w:pPr>
      <w:r>
        <w:rPr>
          <w:rStyle w:val="CommentReference"/>
        </w:rPr>
        <w:annotationRef/>
      </w:r>
      <w:r>
        <w:t>With Bp RI06-95?  I think so….</w:t>
      </w:r>
    </w:p>
  </w:comment>
  <w:comment w:id="122" w:author="Microsoft Office User" w:date="2019-01-07T14:01:00Z" w:initials="Office">
    <w:p w14:paraId="15F9BBAE" w14:textId="37E04C53" w:rsidR="000C3E1B" w:rsidRDefault="000C3E1B">
      <w:pPr>
        <w:pStyle w:val="CommentText"/>
      </w:pPr>
      <w:r>
        <w:rPr>
          <w:rStyle w:val="CommentReference"/>
        </w:rPr>
        <w:annotationRef/>
      </w:r>
      <w:r>
        <w:t>Not sure what this means.  Need to be more specific.</w:t>
      </w:r>
    </w:p>
  </w:comment>
  <w:comment w:id="154" w:author="David Nelson" w:date="2018-12-12T17:17:00Z" w:initials="DN">
    <w:p w14:paraId="7C1B4DDC" w14:textId="423CCF8D" w:rsidR="000C3E1B" w:rsidRDefault="000C3E1B">
      <w:pPr>
        <w:pStyle w:val="CommentText"/>
      </w:pPr>
      <w:r>
        <w:rPr>
          <w:rStyle w:val="CommentReference"/>
        </w:rPr>
        <w:annotationRef/>
      </w:r>
      <w:r>
        <w:t>Due to low temperature and all the things that flow from that.</w:t>
      </w:r>
    </w:p>
  </w:comment>
  <w:comment w:id="166" w:author="David Nelson" w:date="2018-12-13T10:28:00Z" w:initials="DN">
    <w:p w14:paraId="49ADF803" w14:textId="4CB06483" w:rsidR="000C3E1B" w:rsidRDefault="000C3E1B">
      <w:pPr>
        <w:pStyle w:val="CommentText"/>
      </w:pPr>
      <w:r>
        <w:rPr>
          <w:rStyle w:val="CommentReference"/>
        </w:rPr>
        <w:annotationRef/>
      </w:r>
      <w:r>
        <w:t>How was this sequencing any higher resolution than in Trials 1 &amp; 2? All used Ilumina MiSeq. The only difference is using V6 rather than the V4 region.</w:t>
      </w:r>
    </w:p>
  </w:comment>
  <w:comment w:id="169" w:author="David Nelson" w:date="2018-12-13T10:58:00Z" w:initials="DN">
    <w:p w14:paraId="57F1F808" w14:textId="6FDB91C7" w:rsidR="000C3E1B" w:rsidRDefault="000C3E1B">
      <w:pPr>
        <w:pStyle w:val="CommentText"/>
      </w:pPr>
      <w:r>
        <w:rPr>
          <w:rStyle w:val="CommentReference"/>
        </w:rPr>
        <w:annotationRef/>
      </w:r>
      <w:r>
        <w:t>A bit awkward and not clear. Consider rewriting to include some percentages that will make the data more obvious. Please check your Fig. 6 data. Assign percentages of abundance for each oligotype found in the data. This will allow you to better follow the changes over time.</w:t>
      </w:r>
    </w:p>
  </w:comment>
  <w:comment w:id="212" w:author="Microsoft Office User" w:date="2019-01-07T14:56:00Z" w:initials="Office">
    <w:p w14:paraId="2D3C3B06" w14:textId="7DCD94B0" w:rsidR="000C3E1B" w:rsidRDefault="000C3E1B">
      <w:pPr>
        <w:pStyle w:val="CommentText"/>
      </w:pPr>
      <w:r>
        <w:rPr>
          <w:rStyle w:val="CommentReference"/>
        </w:rPr>
        <w:annotationRef/>
      </w:r>
      <w:r>
        <w:t>Was this shown?  I forget….  Age!</w:t>
      </w:r>
    </w:p>
  </w:comment>
  <w:comment w:id="292" w:author="Microsoft Office User" w:date="2019-01-07T15:30:00Z" w:initials="Office">
    <w:p w14:paraId="19754991" w14:textId="41808B8E" w:rsidR="00643BA1" w:rsidRDefault="00643BA1">
      <w:pPr>
        <w:pStyle w:val="CommentText"/>
      </w:pPr>
      <w:r>
        <w:rPr>
          <w:rStyle w:val="CommentReference"/>
        </w:rPr>
        <w:annotationRef/>
      </w:r>
      <w:r>
        <w:t>I suggest deleting or moving this section.  Does is really speak to the topic sentence of the power of how a co-occurrence network can inform on probiotic activity?</w:t>
      </w:r>
    </w:p>
  </w:comment>
  <w:comment w:id="299" w:author="David Nelson" w:date="2018-12-13T11:09:00Z" w:initials="DN">
    <w:p w14:paraId="4F4EC865" w14:textId="3B934840" w:rsidR="000C3E1B" w:rsidRDefault="000C3E1B">
      <w:pPr>
        <w:pStyle w:val="CommentText"/>
      </w:pPr>
      <w:r>
        <w:rPr>
          <w:rStyle w:val="CommentReference"/>
        </w:rPr>
        <w:annotationRef/>
      </w:r>
      <w:r>
        <w:t xml:space="preserve">I would reword this sentence to make it more clear: “The use of two different 16S amplicons, different extraction methods based on trial or ample type, and differing sequencing methods may have created biases in this study.” What do you mean by differing sequencing methods? How did the sequencing methods differ? You used the Illumina MiSeq kits – all one method. </w:t>
      </w:r>
    </w:p>
  </w:comment>
  <w:comment w:id="300" w:author="David Nelson" w:date="2018-12-13T11:09:00Z" w:initials="DN">
    <w:p w14:paraId="34360844" w14:textId="3D0B4DE2" w:rsidR="000C3E1B" w:rsidRDefault="000C3E1B">
      <w:pPr>
        <w:pStyle w:val="CommentText"/>
      </w:pPr>
      <w:r>
        <w:rPr>
          <w:rStyle w:val="CommentReference"/>
        </w:rPr>
        <w:annotationRef/>
      </w:r>
      <w:r>
        <w:t>What do you mean?</w:t>
      </w:r>
    </w:p>
  </w:comment>
  <w:comment w:id="324" w:author="Microsoft Office User" w:date="2019-01-07T15:39:00Z" w:initials="Office">
    <w:p w14:paraId="750A1FEF" w14:textId="2F90AA3B" w:rsidR="004A360C" w:rsidRDefault="004A360C">
      <w:pPr>
        <w:pStyle w:val="CommentText"/>
      </w:pPr>
      <w:r>
        <w:rPr>
          <w:rStyle w:val="CommentReference"/>
        </w:rPr>
        <w:annotationRef/>
      </w:r>
      <w:r>
        <w:t>Need to italicize genus and species names throughout.  Helm and Socha appear incomplete.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F1923E" w15:done="0"/>
  <w15:commentEx w15:paraId="248436FB" w15:done="0"/>
  <w15:commentEx w15:paraId="6ABFC5AD" w15:done="0"/>
  <w15:commentEx w15:paraId="75333BEF" w15:paraIdParent="6ABFC5AD" w15:done="0"/>
  <w15:commentEx w15:paraId="594E532C" w15:done="0"/>
  <w15:commentEx w15:paraId="28CE2AA1" w15:done="0"/>
  <w15:commentEx w15:paraId="024595D7" w15:done="0"/>
  <w15:commentEx w15:paraId="62ACA5E3" w15:done="0"/>
  <w15:commentEx w15:paraId="370BCF4B" w15:done="0"/>
  <w15:commentEx w15:paraId="44A0BABA" w15:done="0"/>
  <w15:commentEx w15:paraId="61D198B9" w15:done="0"/>
  <w15:commentEx w15:paraId="3E7614BD" w15:done="0"/>
  <w15:commentEx w15:paraId="380B6314" w15:done="0"/>
  <w15:commentEx w15:paraId="6BEB785D" w15:done="0"/>
  <w15:commentEx w15:paraId="034A3C8B" w15:done="0"/>
  <w15:commentEx w15:paraId="6FAD6636" w15:done="0"/>
  <w15:commentEx w15:paraId="2FA68324" w15:done="0"/>
  <w15:commentEx w15:paraId="1B945A44" w15:done="0"/>
  <w15:commentEx w15:paraId="3E026CF2" w15:done="0"/>
  <w15:commentEx w15:paraId="30F9B09E" w15:done="0"/>
  <w15:commentEx w15:paraId="00CA6DA0" w15:done="0"/>
  <w15:commentEx w15:paraId="2EA50FB3" w15:done="0"/>
  <w15:commentEx w15:paraId="5DC1AAA6" w15:done="0"/>
  <w15:commentEx w15:paraId="4600237B" w15:done="0"/>
  <w15:commentEx w15:paraId="694C014A" w15:done="0"/>
  <w15:commentEx w15:paraId="339EDEF0" w15:done="0"/>
  <w15:commentEx w15:paraId="1C960C09" w15:done="0"/>
  <w15:commentEx w15:paraId="0B3C8EAB" w15:done="0"/>
  <w15:commentEx w15:paraId="7F90A4C6" w15:done="0"/>
  <w15:commentEx w15:paraId="28E54F59" w15:done="0"/>
  <w15:commentEx w15:paraId="51F08BD2" w15:done="0"/>
  <w15:commentEx w15:paraId="2D184433" w15:done="0"/>
  <w15:commentEx w15:paraId="15F9BBAE" w15:done="0"/>
  <w15:commentEx w15:paraId="7C1B4DDC" w15:done="0"/>
  <w15:commentEx w15:paraId="49ADF803" w15:done="0"/>
  <w15:commentEx w15:paraId="57F1F808" w15:done="0"/>
  <w15:commentEx w15:paraId="2D3C3B06" w15:done="0"/>
  <w15:commentEx w15:paraId="19754991" w15:done="0"/>
  <w15:commentEx w15:paraId="4F4EC865" w15:done="0"/>
  <w15:commentEx w15:paraId="34360844" w15:done="0"/>
  <w15:commentEx w15:paraId="750A1F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F1923E" w16cid:durableId="1FB0E456"/>
  <w16cid:commentId w16cid:paraId="248436FB" w16cid:durableId="1FB0E47A"/>
  <w16cid:commentId w16cid:paraId="6ABFC5AD" w16cid:durableId="1F2515F6"/>
  <w16cid:commentId w16cid:paraId="75333BEF" w16cid:durableId="1FABC02A"/>
  <w16cid:commentId w16cid:paraId="594E532C" w16cid:durableId="1FDF3FDB"/>
  <w16cid:commentId w16cid:paraId="28CE2AA1" w16cid:durableId="1FDF3FDC"/>
  <w16cid:commentId w16cid:paraId="024595D7" w16cid:durableId="1FDF3FDD"/>
  <w16cid:commentId w16cid:paraId="62ACA5E3" w16cid:durableId="1FDF3FDE"/>
  <w16cid:commentId w16cid:paraId="370BCF4B" w16cid:durableId="1FDF3FDF"/>
  <w16cid:commentId w16cid:paraId="44A0BABA" w16cid:durableId="1FDF3FE0"/>
  <w16cid:commentId w16cid:paraId="61D198B9" w16cid:durableId="1FDF3FE1"/>
  <w16cid:commentId w16cid:paraId="3E7614BD" w16cid:durableId="1FDF3FE2"/>
  <w16cid:commentId w16cid:paraId="380B6314" w16cid:durableId="1FDF3FE3"/>
  <w16cid:commentId w16cid:paraId="6BEB785D" w16cid:durableId="1FDF3FE4"/>
  <w16cid:commentId w16cid:paraId="034A3C8B" w16cid:durableId="1FDF3FE5"/>
  <w16cid:commentId w16cid:paraId="6FAD6636" w16cid:durableId="1FDF3FE6"/>
  <w16cid:commentId w16cid:paraId="2FA68324" w16cid:durableId="1FDF3FE7"/>
  <w16cid:commentId w16cid:paraId="1B945A44" w16cid:durableId="1FDF3FE8"/>
  <w16cid:commentId w16cid:paraId="3E026CF2" w16cid:durableId="1FDF3FE9"/>
  <w16cid:commentId w16cid:paraId="30F9B09E" w16cid:durableId="1FDF3FEA"/>
  <w16cid:commentId w16cid:paraId="00CA6DA0" w16cid:durableId="1FDF3FEB"/>
  <w16cid:commentId w16cid:paraId="2EA50FB3" w16cid:durableId="1FDF3FEC"/>
  <w16cid:commentId w16cid:paraId="5DC1AAA6" w16cid:durableId="1FDF3FED"/>
  <w16cid:commentId w16cid:paraId="4600237B" w16cid:durableId="1FDF3FEE"/>
  <w16cid:commentId w16cid:paraId="694C014A" w16cid:durableId="1FDF3FEF"/>
  <w16cid:commentId w16cid:paraId="339EDEF0" w16cid:durableId="1FDF3FF0"/>
  <w16cid:commentId w16cid:paraId="1C960C09" w16cid:durableId="1FDF3FF1"/>
  <w16cid:commentId w16cid:paraId="0B3C8EAB" w16cid:durableId="1FDF3FF2"/>
  <w16cid:commentId w16cid:paraId="7F90A4C6" w16cid:durableId="1FDF3FF3"/>
  <w16cid:commentId w16cid:paraId="28E54F59" w16cid:durableId="1FDF3FF4"/>
  <w16cid:commentId w16cid:paraId="51F08BD2" w16cid:durableId="1FDF3FF5"/>
  <w16cid:commentId w16cid:paraId="2D184433" w16cid:durableId="1FDF3FF6"/>
  <w16cid:commentId w16cid:paraId="15F9BBAE" w16cid:durableId="1FDF3FF7"/>
  <w16cid:commentId w16cid:paraId="7C1B4DDC" w16cid:durableId="1FDF3FF8"/>
  <w16cid:commentId w16cid:paraId="49ADF803" w16cid:durableId="1FDF3FF9"/>
  <w16cid:commentId w16cid:paraId="57F1F808" w16cid:durableId="1FDF3FFA"/>
  <w16cid:commentId w16cid:paraId="2D3C3B06" w16cid:durableId="1FDF3FFB"/>
  <w16cid:commentId w16cid:paraId="19754991" w16cid:durableId="1FDF3FFC"/>
  <w16cid:commentId w16cid:paraId="4F4EC865" w16cid:durableId="1FDF3FFD"/>
  <w16cid:commentId w16cid:paraId="34360844" w16cid:durableId="1FDF3FFE"/>
  <w16cid:commentId w16cid:paraId="750A1FEF" w16cid:durableId="1FDF3F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31721" w14:textId="77777777" w:rsidR="00877733" w:rsidRDefault="00877733" w:rsidP="00117666">
      <w:pPr>
        <w:spacing w:after="0"/>
      </w:pPr>
      <w:r>
        <w:separator/>
      </w:r>
    </w:p>
  </w:endnote>
  <w:endnote w:type="continuationSeparator" w:id="0">
    <w:p w14:paraId="286CF8DD" w14:textId="77777777" w:rsidR="00877733" w:rsidRDefault="00877733"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6E912" w14:textId="77777777" w:rsidR="000C3E1B" w:rsidRPr="00577C4C" w:rsidRDefault="000C3E1B">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7D5EDC8F" wp14:editId="3B4053A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481334B9" w14:textId="4C2A9274" w:rsidR="000C3E1B" w:rsidRPr="00577C4C" w:rsidRDefault="000C3E1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A360C" w:rsidRPr="004A360C">
                            <w:rPr>
                              <w:noProof/>
                              <w:color w:val="000000" w:themeColor="text1"/>
                              <w:sz w:val="22"/>
                              <w:szCs w:val="40"/>
                            </w:rPr>
                            <w:t>12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5EDC8F" id="_x0000_t202" coordsize="21600,21600" o:spt="202" path="m,l,21600r21600,l21600,xe">
              <v:stroke joinstyle="miter"/>
              <v:path gradientshapeok="t" o:connecttype="rect"/>
            </v:shapetype>
            <v:shape id="Text Box 1" o:spid="_x0000_s1026"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" filled="f" stroked="f" strokeweight=".5pt">
              <v:textbox style="mso-fit-shape-to-text:t">
                <w:txbxContent>
                  <w:p w14:paraId="481334B9" w14:textId="4C2A9274" w:rsidR="000C3E1B" w:rsidRPr="00577C4C" w:rsidRDefault="000C3E1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A360C" w:rsidRPr="004A360C">
                      <w:rPr>
                        <w:noProof/>
                        <w:color w:val="000000" w:themeColor="text1"/>
                        <w:sz w:val="22"/>
                        <w:szCs w:val="40"/>
                      </w:rPr>
                      <w:t>12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28E73" w14:textId="77777777" w:rsidR="000C3E1B" w:rsidRPr="00577C4C" w:rsidRDefault="000C3E1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DD54718" wp14:editId="6A152401">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0CE55241" w14:textId="00D14E2C" w:rsidR="000C3E1B" w:rsidRPr="00577C4C" w:rsidRDefault="000C3E1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A360C" w:rsidRPr="004A360C">
                            <w:rPr>
                              <w:noProof/>
                              <w:color w:val="000000" w:themeColor="text1"/>
                              <w:sz w:val="22"/>
                              <w:szCs w:val="40"/>
                            </w:rPr>
                            <w:t>11</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D54718" id="_x0000_t202" coordsize="21600,21600" o:spt="202" path="m,l,21600r21600,l21600,xe">
              <v:stroke joinstyle="miter"/>
              <v:path gradientshapeok="t" o:connecttype="rect"/>
            </v:shapetype>
            <v:shape id="Text Box 56" o:spid="_x0000_s1027"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" filled="f" stroked="f" strokeweight=".5pt">
              <v:textbox style="mso-fit-shape-to-text:t">
                <w:txbxContent>
                  <w:p w14:paraId="0CE55241" w14:textId="00D14E2C" w:rsidR="000C3E1B" w:rsidRPr="00577C4C" w:rsidRDefault="000C3E1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A360C" w:rsidRPr="004A360C">
                      <w:rPr>
                        <w:noProof/>
                        <w:color w:val="000000" w:themeColor="text1"/>
                        <w:sz w:val="22"/>
                        <w:szCs w:val="40"/>
                      </w:rPr>
                      <w:t>11</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7DB28" w14:textId="77777777" w:rsidR="00877733" w:rsidRDefault="00877733" w:rsidP="00117666">
      <w:pPr>
        <w:spacing w:after="0"/>
      </w:pPr>
      <w:r>
        <w:separator/>
      </w:r>
    </w:p>
  </w:footnote>
  <w:footnote w:type="continuationSeparator" w:id="0">
    <w:p w14:paraId="52A9B742" w14:textId="77777777" w:rsidR="00877733" w:rsidRDefault="00877733"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B5FC4" w14:textId="2DFCD5E4" w:rsidR="000C3E1B" w:rsidRPr="007E3148" w:rsidRDefault="000C3E1B" w:rsidP="00A83407">
    <w:pPr>
      <w:pStyle w:val="Header"/>
      <w:jc w:val="right"/>
    </w:pPr>
    <w:r w:rsidRPr="007E3148">
      <w:ptab w:relativeTo="margin" w:alignment="center" w:leader="none"/>
    </w:r>
    <w:r>
      <w:t>Oyster Hatchery Microbiomes in Response to Probiotics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3A696" w14:textId="7DA81509" w:rsidR="000C3E1B" w:rsidRPr="00A849B0" w:rsidRDefault="000C3E1B" w:rsidP="00A849B0">
    <w:pPr>
      <w:pStyle w:val="Header"/>
      <w:jc w:val="right"/>
    </w:pPr>
    <w:r w:rsidRPr="007E3148">
      <w:ptab w:relativeTo="margin" w:alignment="center" w:leader="none"/>
    </w:r>
    <w:r>
      <w:t>Oyster Hatchery Microbiomes in Response to Probiotics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79E11" w14:textId="77777777" w:rsidR="000C3E1B" w:rsidRDefault="000C3E1B"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F6E4537"/>
    <w:multiLevelType w:val="hybridMultilevel"/>
    <w:tmpl w:val="BA6E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A7CAC"/>
    <w:multiLevelType w:val="multilevel"/>
    <w:tmpl w:val="C6A8CCEA"/>
    <w:numStyleLink w:val="Headings"/>
  </w:abstractNum>
  <w:abstractNum w:abstractNumId="7"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2"/>
  </w:num>
  <w:num w:numId="12">
    <w:abstractNumId w:val="18"/>
  </w:num>
  <w:num w:numId="13">
    <w:abstractNumId w:val="13"/>
  </w:num>
  <w:num w:numId="14">
    <w:abstractNumId w:val="4"/>
  </w:num>
  <w:num w:numId="15">
    <w:abstractNumId w:val="12"/>
  </w:num>
  <w:num w:numId="16">
    <w:abstractNumId w:val="15"/>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 w:numId="21">
    <w:abstractNumId w:val="3"/>
  </w:num>
  <w:num w:numId="2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Stevick">
    <w15:presenceInfo w15:providerId="Windows Live" w15:userId="91926e4c2fe24f4f"/>
  </w15:person>
  <w15:person w15:author="Marta Gomez-Chiarri">
    <w15:presenceInfo w15:providerId="None" w15:userId="Marta Gomez-Chiarri"/>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DBC"/>
    <w:rsid w:val="00000244"/>
    <w:rsid w:val="00000251"/>
    <w:rsid w:val="00000294"/>
    <w:rsid w:val="0000183B"/>
    <w:rsid w:val="000036AA"/>
    <w:rsid w:val="00004028"/>
    <w:rsid w:val="000040FC"/>
    <w:rsid w:val="00004ABF"/>
    <w:rsid w:val="000060DC"/>
    <w:rsid w:val="00012012"/>
    <w:rsid w:val="00015F54"/>
    <w:rsid w:val="000163DD"/>
    <w:rsid w:val="00017B6E"/>
    <w:rsid w:val="0002018A"/>
    <w:rsid w:val="00021B3E"/>
    <w:rsid w:val="00022D41"/>
    <w:rsid w:val="000259A6"/>
    <w:rsid w:val="00026D10"/>
    <w:rsid w:val="0003008B"/>
    <w:rsid w:val="00030625"/>
    <w:rsid w:val="00031091"/>
    <w:rsid w:val="00034304"/>
    <w:rsid w:val="0003441F"/>
    <w:rsid w:val="00035434"/>
    <w:rsid w:val="0003677D"/>
    <w:rsid w:val="00036FE9"/>
    <w:rsid w:val="00037A67"/>
    <w:rsid w:val="0004174F"/>
    <w:rsid w:val="0004246A"/>
    <w:rsid w:val="00042C93"/>
    <w:rsid w:val="00043989"/>
    <w:rsid w:val="00045678"/>
    <w:rsid w:val="000458E4"/>
    <w:rsid w:val="00046437"/>
    <w:rsid w:val="00047404"/>
    <w:rsid w:val="000513B7"/>
    <w:rsid w:val="000558C2"/>
    <w:rsid w:val="00056EFD"/>
    <w:rsid w:val="00056F14"/>
    <w:rsid w:val="000609F1"/>
    <w:rsid w:val="000628D5"/>
    <w:rsid w:val="00062DA6"/>
    <w:rsid w:val="00063D84"/>
    <w:rsid w:val="00064AD7"/>
    <w:rsid w:val="0006600D"/>
    <w:rsid w:val="0006636D"/>
    <w:rsid w:val="000664EA"/>
    <w:rsid w:val="0006784C"/>
    <w:rsid w:val="0007021A"/>
    <w:rsid w:val="000724E5"/>
    <w:rsid w:val="00072CD2"/>
    <w:rsid w:val="0007306D"/>
    <w:rsid w:val="00075E17"/>
    <w:rsid w:val="00077D53"/>
    <w:rsid w:val="00077F78"/>
    <w:rsid w:val="00081394"/>
    <w:rsid w:val="00082106"/>
    <w:rsid w:val="0008244D"/>
    <w:rsid w:val="00082BA0"/>
    <w:rsid w:val="00084925"/>
    <w:rsid w:val="00091BC5"/>
    <w:rsid w:val="00093BBF"/>
    <w:rsid w:val="0009511A"/>
    <w:rsid w:val="0009636C"/>
    <w:rsid w:val="000977F0"/>
    <w:rsid w:val="000A04FF"/>
    <w:rsid w:val="000A2639"/>
    <w:rsid w:val="000A2F6A"/>
    <w:rsid w:val="000A35F5"/>
    <w:rsid w:val="000A67BA"/>
    <w:rsid w:val="000A7202"/>
    <w:rsid w:val="000A760E"/>
    <w:rsid w:val="000B0913"/>
    <w:rsid w:val="000B18DC"/>
    <w:rsid w:val="000B2247"/>
    <w:rsid w:val="000B34BD"/>
    <w:rsid w:val="000B435B"/>
    <w:rsid w:val="000B6772"/>
    <w:rsid w:val="000C1F38"/>
    <w:rsid w:val="000C3E1B"/>
    <w:rsid w:val="000C415A"/>
    <w:rsid w:val="000C4FFA"/>
    <w:rsid w:val="000C7E2A"/>
    <w:rsid w:val="000D0CEE"/>
    <w:rsid w:val="000D4827"/>
    <w:rsid w:val="000D4D99"/>
    <w:rsid w:val="000D585E"/>
    <w:rsid w:val="000D633A"/>
    <w:rsid w:val="000D6B50"/>
    <w:rsid w:val="000D73C1"/>
    <w:rsid w:val="000E0D39"/>
    <w:rsid w:val="000E1A35"/>
    <w:rsid w:val="000E2F3B"/>
    <w:rsid w:val="000E2FA7"/>
    <w:rsid w:val="000E5402"/>
    <w:rsid w:val="000E7BC8"/>
    <w:rsid w:val="000F10C3"/>
    <w:rsid w:val="000F4CFB"/>
    <w:rsid w:val="000F5347"/>
    <w:rsid w:val="000F59FF"/>
    <w:rsid w:val="000F5C44"/>
    <w:rsid w:val="000F60AA"/>
    <w:rsid w:val="000F6BA3"/>
    <w:rsid w:val="000F778B"/>
    <w:rsid w:val="000F78EE"/>
    <w:rsid w:val="000F7EEE"/>
    <w:rsid w:val="000F7F06"/>
    <w:rsid w:val="00101703"/>
    <w:rsid w:val="00102A06"/>
    <w:rsid w:val="00111D7E"/>
    <w:rsid w:val="00111ED0"/>
    <w:rsid w:val="00117666"/>
    <w:rsid w:val="00120487"/>
    <w:rsid w:val="00120B5A"/>
    <w:rsid w:val="0012239F"/>
    <w:rsid w:val="001223A7"/>
    <w:rsid w:val="00123348"/>
    <w:rsid w:val="00123436"/>
    <w:rsid w:val="00125A34"/>
    <w:rsid w:val="0012765D"/>
    <w:rsid w:val="00130DB8"/>
    <w:rsid w:val="0013116A"/>
    <w:rsid w:val="0013337E"/>
    <w:rsid w:val="00133435"/>
    <w:rsid w:val="00134256"/>
    <w:rsid w:val="001358F8"/>
    <w:rsid w:val="00141DFC"/>
    <w:rsid w:val="00142B41"/>
    <w:rsid w:val="001444D0"/>
    <w:rsid w:val="00144BD2"/>
    <w:rsid w:val="00145911"/>
    <w:rsid w:val="00147395"/>
    <w:rsid w:val="0015035B"/>
    <w:rsid w:val="00151C0A"/>
    <w:rsid w:val="00151F40"/>
    <w:rsid w:val="001525F4"/>
    <w:rsid w:val="001535C8"/>
    <w:rsid w:val="00154B6A"/>
    <w:rsid w:val="001552C9"/>
    <w:rsid w:val="001559CB"/>
    <w:rsid w:val="00162D70"/>
    <w:rsid w:val="00163026"/>
    <w:rsid w:val="001630B7"/>
    <w:rsid w:val="00163789"/>
    <w:rsid w:val="001645A3"/>
    <w:rsid w:val="00164D16"/>
    <w:rsid w:val="001669B8"/>
    <w:rsid w:val="00171FE8"/>
    <w:rsid w:val="001738CB"/>
    <w:rsid w:val="00174B53"/>
    <w:rsid w:val="00176B3E"/>
    <w:rsid w:val="00177D84"/>
    <w:rsid w:val="00181346"/>
    <w:rsid w:val="001833D1"/>
    <w:rsid w:val="0018444C"/>
    <w:rsid w:val="00187EA7"/>
    <w:rsid w:val="00192443"/>
    <w:rsid w:val="00192704"/>
    <w:rsid w:val="0019552A"/>
    <w:rsid w:val="0019560A"/>
    <w:rsid w:val="001964EF"/>
    <w:rsid w:val="00196F38"/>
    <w:rsid w:val="001A357F"/>
    <w:rsid w:val="001A4182"/>
    <w:rsid w:val="001A4264"/>
    <w:rsid w:val="001A49BA"/>
    <w:rsid w:val="001A53A4"/>
    <w:rsid w:val="001A5511"/>
    <w:rsid w:val="001A6C33"/>
    <w:rsid w:val="001A757F"/>
    <w:rsid w:val="001B1A2C"/>
    <w:rsid w:val="001B2770"/>
    <w:rsid w:val="001B32B1"/>
    <w:rsid w:val="001B3790"/>
    <w:rsid w:val="001B391F"/>
    <w:rsid w:val="001B48EA"/>
    <w:rsid w:val="001B5FE3"/>
    <w:rsid w:val="001C0A6F"/>
    <w:rsid w:val="001C1882"/>
    <w:rsid w:val="001C19FF"/>
    <w:rsid w:val="001C2ED3"/>
    <w:rsid w:val="001C488B"/>
    <w:rsid w:val="001C67BA"/>
    <w:rsid w:val="001C6B1D"/>
    <w:rsid w:val="001C73AE"/>
    <w:rsid w:val="001D0F9C"/>
    <w:rsid w:val="001D1096"/>
    <w:rsid w:val="001D18D0"/>
    <w:rsid w:val="001D5C23"/>
    <w:rsid w:val="001D622F"/>
    <w:rsid w:val="001E11C7"/>
    <w:rsid w:val="001E2FDF"/>
    <w:rsid w:val="001E6635"/>
    <w:rsid w:val="001E766B"/>
    <w:rsid w:val="001F4C07"/>
    <w:rsid w:val="001F6C06"/>
    <w:rsid w:val="00202546"/>
    <w:rsid w:val="00203E2A"/>
    <w:rsid w:val="00207716"/>
    <w:rsid w:val="002140D2"/>
    <w:rsid w:val="00214212"/>
    <w:rsid w:val="002145CA"/>
    <w:rsid w:val="00220AEA"/>
    <w:rsid w:val="00221E39"/>
    <w:rsid w:val="00226954"/>
    <w:rsid w:val="0022713B"/>
    <w:rsid w:val="00230BC4"/>
    <w:rsid w:val="00231543"/>
    <w:rsid w:val="0023270C"/>
    <w:rsid w:val="00232B24"/>
    <w:rsid w:val="00234C81"/>
    <w:rsid w:val="00240612"/>
    <w:rsid w:val="00242E6E"/>
    <w:rsid w:val="00243241"/>
    <w:rsid w:val="002500BF"/>
    <w:rsid w:val="00250C99"/>
    <w:rsid w:val="00251AFE"/>
    <w:rsid w:val="00251F63"/>
    <w:rsid w:val="00252332"/>
    <w:rsid w:val="00252371"/>
    <w:rsid w:val="00254EDF"/>
    <w:rsid w:val="00261D69"/>
    <w:rsid w:val="00261E92"/>
    <w:rsid w:val="0026252E"/>
    <w:rsid w:val="002629A3"/>
    <w:rsid w:val="00263E62"/>
    <w:rsid w:val="00264882"/>
    <w:rsid w:val="00265660"/>
    <w:rsid w:val="002673CC"/>
    <w:rsid w:val="00267D18"/>
    <w:rsid w:val="002703D8"/>
    <w:rsid w:val="0027083A"/>
    <w:rsid w:val="00270C49"/>
    <w:rsid w:val="002715A0"/>
    <w:rsid w:val="002767E5"/>
    <w:rsid w:val="00276F7D"/>
    <w:rsid w:val="00277EDD"/>
    <w:rsid w:val="00283096"/>
    <w:rsid w:val="0028502E"/>
    <w:rsid w:val="00285C9E"/>
    <w:rsid w:val="002868E2"/>
    <w:rsid w:val="002869C3"/>
    <w:rsid w:val="00292114"/>
    <w:rsid w:val="00292F18"/>
    <w:rsid w:val="002936E4"/>
    <w:rsid w:val="002937BF"/>
    <w:rsid w:val="0029514E"/>
    <w:rsid w:val="00296B88"/>
    <w:rsid w:val="00296B99"/>
    <w:rsid w:val="00296F62"/>
    <w:rsid w:val="002A038F"/>
    <w:rsid w:val="002A0BFE"/>
    <w:rsid w:val="002A3E66"/>
    <w:rsid w:val="002A5C9A"/>
    <w:rsid w:val="002A6348"/>
    <w:rsid w:val="002A6BEA"/>
    <w:rsid w:val="002A729A"/>
    <w:rsid w:val="002B1004"/>
    <w:rsid w:val="002B17BD"/>
    <w:rsid w:val="002B224F"/>
    <w:rsid w:val="002B39AE"/>
    <w:rsid w:val="002B4373"/>
    <w:rsid w:val="002B4554"/>
    <w:rsid w:val="002B7476"/>
    <w:rsid w:val="002B7CEE"/>
    <w:rsid w:val="002C1FD9"/>
    <w:rsid w:val="002C2EF4"/>
    <w:rsid w:val="002C38E2"/>
    <w:rsid w:val="002C5975"/>
    <w:rsid w:val="002C7377"/>
    <w:rsid w:val="002C74CA"/>
    <w:rsid w:val="002D309F"/>
    <w:rsid w:val="002D4C21"/>
    <w:rsid w:val="002D5442"/>
    <w:rsid w:val="002D630D"/>
    <w:rsid w:val="002E2EBA"/>
    <w:rsid w:val="002E347B"/>
    <w:rsid w:val="002E467F"/>
    <w:rsid w:val="002E5918"/>
    <w:rsid w:val="002E7420"/>
    <w:rsid w:val="002F0436"/>
    <w:rsid w:val="002F0644"/>
    <w:rsid w:val="002F13CE"/>
    <w:rsid w:val="002F744D"/>
    <w:rsid w:val="00300017"/>
    <w:rsid w:val="00301B23"/>
    <w:rsid w:val="0030386E"/>
    <w:rsid w:val="00303DE6"/>
    <w:rsid w:val="00303F69"/>
    <w:rsid w:val="00304EF0"/>
    <w:rsid w:val="003051EB"/>
    <w:rsid w:val="0030607B"/>
    <w:rsid w:val="00306F06"/>
    <w:rsid w:val="00307397"/>
    <w:rsid w:val="00310124"/>
    <w:rsid w:val="0031142D"/>
    <w:rsid w:val="0031165C"/>
    <w:rsid w:val="00315BB8"/>
    <w:rsid w:val="0031664E"/>
    <w:rsid w:val="00317C79"/>
    <w:rsid w:val="00320538"/>
    <w:rsid w:val="0032112E"/>
    <w:rsid w:val="003212D3"/>
    <w:rsid w:val="00321CAC"/>
    <w:rsid w:val="003221A4"/>
    <w:rsid w:val="0032385B"/>
    <w:rsid w:val="0032506A"/>
    <w:rsid w:val="00326308"/>
    <w:rsid w:val="003271D2"/>
    <w:rsid w:val="00327DC0"/>
    <w:rsid w:val="00330316"/>
    <w:rsid w:val="0033059C"/>
    <w:rsid w:val="003403D9"/>
    <w:rsid w:val="0034156C"/>
    <w:rsid w:val="00342DC7"/>
    <w:rsid w:val="00343855"/>
    <w:rsid w:val="00345BBD"/>
    <w:rsid w:val="00352044"/>
    <w:rsid w:val="0035227E"/>
    <w:rsid w:val="00353A51"/>
    <w:rsid w:val="003544FB"/>
    <w:rsid w:val="0035502B"/>
    <w:rsid w:val="00355138"/>
    <w:rsid w:val="0036030D"/>
    <w:rsid w:val="00362A7F"/>
    <w:rsid w:val="003631E4"/>
    <w:rsid w:val="003647CC"/>
    <w:rsid w:val="00365D63"/>
    <w:rsid w:val="00365D89"/>
    <w:rsid w:val="00366C4E"/>
    <w:rsid w:val="0036793B"/>
    <w:rsid w:val="00372682"/>
    <w:rsid w:val="003757F2"/>
    <w:rsid w:val="00376CC5"/>
    <w:rsid w:val="003821CB"/>
    <w:rsid w:val="0038579E"/>
    <w:rsid w:val="00386B96"/>
    <w:rsid w:val="00387DB5"/>
    <w:rsid w:val="00390A87"/>
    <w:rsid w:val="0039104C"/>
    <w:rsid w:val="00391630"/>
    <w:rsid w:val="003925DE"/>
    <w:rsid w:val="00394062"/>
    <w:rsid w:val="0039693B"/>
    <w:rsid w:val="0039700E"/>
    <w:rsid w:val="003978D5"/>
    <w:rsid w:val="003A1B46"/>
    <w:rsid w:val="003A2918"/>
    <w:rsid w:val="003A3FC2"/>
    <w:rsid w:val="003B01E5"/>
    <w:rsid w:val="003B2A4E"/>
    <w:rsid w:val="003B4524"/>
    <w:rsid w:val="003B5FD9"/>
    <w:rsid w:val="003B6C62"/>
    <w:rsid w:val="003B6E9F"/>
    <w:rsid w:val="003B7014"/>
    <w:rsid w:val="003C037E"/>
    <w:rsid w:val="003C0CD2"/>
    <w:rsid w:val="003C1A2D"/>
    <w:rsid w:val="003C248E"/>
    <w:rsid w:val="003C3384"/>
    <w:rsid w:val="003C578F"/>
    <w:rsid w:val="003D0C83"/>
    <w:rsid w:val="003D1B57"/>
    <w:rsid w:val="003D2F2D"/>
    <w:rsid w:val="003D3F5D"/>
    <w:rsid w:val="003E4BAD"/>
    <w:rsid w:val="003E6626"/>
    <w:rsid w:val="003E7DBB"/>
    <w:rsid w:val="003F05B8"/>
    <w:rsid w:val="003F129E"/>
    <w:rsid w:val="003F2750"/>
    <w:rsid w:val="003F488D"/>
    <w:rsid w:val="003F5AF8"/>
    <w:rsid w:val="003F7D39"/>
    <w:rsid w:val="00400A41"/>
    <w:rsid w:val="00401590"/>
    <w:rsid w:val="00402902"/>
    <w:rsid w:val="004077BF"/>
    <w:rsid w:val="00407B85"/>
    <w:rsid w:val="00410DE0"/>
    <w:rsid w:val="0041121E"/>
    <w:rsid w:val="004112BF"/>
    <w:rsid w:val="00413ECB"/>
    <w:rsid w:val="00415203"/>
    <w:rsid w:val="00416102"/>
    <w:rsid w:val="00416F8B"/>
    <w:rsid w:val="00417134"/>
    <w:rsid w:val="004209C4"/>
    <w:rsid w:val="00420C1F"/>
    <w:rsid w:val="00425787"/>
    <w:rsid w:val="004270AA"/>
    <w:rsid w:val="004270D3"/>
    <w:rsid w:val="00427495"/>
    <w:rsid w:val="00427B70"/>
    <w:rsid w:val="0043007B"/>
    <w:rsid w:val="00431F64"/>
    <w:rsid w:val="00433937"/>
    <w:rsid w:val="00433D58"/>
    <w:rsid w:val="00433D6C"/>
    <w:rsid w:val="00434AD1"/>
    <w:rsid w:val="00434B54"/>
    <w:rsid w:val="00436100"/>
    <w:rsid w:val="00442DE9"/>
    <w:rsid w:val="0044450D"/>
    <w:rsid w:val="00444F27"/>
    <w:rsid w:val="004454A0"/>
    <w:rsid w:val="00445525"/>
    <w:rsid w:val="004459F7"/>
    <w:rsid w:val="00447BBA"/>
    <w:rsid w:val="00451725"/>
    <w:rsid w:val="00451A8B"/>
    <w:rsid w:val="00451E26"/>
    <w:rsid w:val="0045339E"/>
    <w:rsid w:val="00454AEA"/>
    <w:rsid w:val="00454E13"/>
    <w:rsid w:val="0045666F"/>
    <w:rsid w:val="00456C39"/>
    <w:rsid w:val="00456CBE"/>
    <w:rsid w:val="00462EBB"/>
    <w:rsid w:val="00463E3D"/>
    <w:rsid w:val="004645AE"/>
    <w:rsid w:val="00464F81"/>
    <w:rsid w:val="00465BB6"/>
    <w:rsid w:val="00466A55"/>
    <w:rsid w:val="00467FCE"/>
    <w:rsid w:val="00474845"/>
    <w:rsid w:val="00475D9C"/>
    <w:rsid w:val="00476CA1"/>
    <w:rsid w:val="0048246A"/>
    <w:rsid w:val="00482629"/>
    <w:rsid w:val="0048337A"/>
    <w:rsid w:val="00484A45"/>
    <w:rsid w:val="00486303"/>
    <w:rsid w:val="004867A5"/>
    <w:rsid w:val="00486E2C"/>
    <w:rsid w:val="00490087"/>
    <w:rsid w:val="00491355"/>
    <w:rsid w:val="00491748"/>
    <w:rsid w:val="00492334"/>
    <w:rsid w:val="00492644"/>
    <w:rsid w:val="00492CA9"/>
    <w:rsid w:val="00495408"/>
    <w:rsid w:val="004A02FD"/>
    <w:rsid w:val="004A0649"/>
    <w:rsid w:val="004A0D42"/>
    <w:rsid w:val="004A16B4"/>
    <w:rsid w:val="004A1BF2"/>
    <w:rsid w:val="004A2B6D"/>
    <w:rsid w:val="004A360C"/>
    <w:rsid w:val="004A53FC"/>
    <w:rsid w:val="004A6B35"/>
    <w:rsid w:val="004B198F"/>
    <w:rsid w:val="004B3786"/>
    <w:rsid w:val="004B495B"/>
    <w:rsid w:val="004C0C21"/>
    <w:rsid w:val="004C1BD7"/>
    <w:rsid w:val="004C20B7"/>
    <w:rsid w:val="004C3963"/>
    <w:rsid w:val="004C3BA7"/>
    <w:rsid w:val="004D05C3"/>
    <w:rsid w:val="004D073C"/>
    <w:rsid w:val="004D0F48"/>
    <w:rsid w:val="004D3E33"/>
    <w:rsid w:val="004E0132"/>
    <w:rsid w:val="004E0786"/>
    <w:rsid w:val="004E1BA0"/>
    <w:rsid w:val="004E29C9"/>
    <w:rsid w:val="004E3005"/>
    <w:rsid w:val="004E421A"/>
    <w:rsid w:val="004E4E84"/>
    <w:rsid w:val="004E51BD"/>
    <w:rsid w:val="004E749C"/>
    <w:rsid w:val="004E7D4E"/>
    <w:rsid w:val="004F009A"/>
    <w:rsid w:val="004F206E"/>
    <w:rsid w:val="004F777F"/>
    <w:rsid w:val="004F796D"/>
    <w:rsid w:val="005023BF"/>
    <w:rsid w:val="0050303F"/>
    <w:rsid w:val="00503795"/>
    <w:rsid w:val="00503C11"/>
    <w:rsid w:val="0050466A"/>
    <w:rsid w:val="0050765F"/>
    <w:rsid w:val="00507DBC"/>
    <w:rsid w:val="00512B15"/>
    <w:rsid w:val="00513CF6"/>
    <w:rsid w:val="0051440C"/>
    <w:rsid w:val="005151BE"/>
    <w:rsid w:val="00522478"/>
    <w:rsid w:val="0052342D"/>
    <w:rsid w:val="005250F2"/>
    <w:rsid w:val="00525E94"/>
    <w:rsid w:val="00526FB4"/>
    <w:rsid w:val="005276CA"/>
    <w:rsid w:val="00530C47"/>
    <w:rsid w:val="005331B9"/>
    <w:rsid w:val="00533D5E"/>
    <w:rsid w:val="00533FED"/>
    <w:rsid w:val="00534801"/>
    <w:rsid w:val="0053671E"/>
    <w:rsid w:val="00537061"/>
    <w:rsid w:val="00541624"/>
    <w:rsid w:val="005421AE"/>
    <w:rsid w:val="005428AA"/>
    <w:rsid w:val="005433E4"/>
    <w:rsid w:val="00547114"/>
    <w:rsid w:val="00550563"/>
    <w:rsid w:val="005529C6"/>
    <w:rsid w:val="005539B1"/>
    <w:rsid w:val="00555C1F"/>
    <w:rsid w:val="005568F5"/>
    <w:rsid w:val="00557404"/>
    <w:rsid w:val="00560134"/>
    <w:rsid w:val="005609AF"/>
    <w:rsid w:val="00560FDD"/>
    <w:rsid w:val="00561681"/>
    <w:rsid w:val="00562A71"/>
    <w:rsid w:val="00562FEE"/>
    <w:rsid w:val="0056466A"/>
    <w:rsid w:val="00564711"/>
    <w:rsid w:val="00564DFE"/>
    <w:rsid w:val="0057064F"/>
    <w:rsid w:val="00573A0B"/>
    <w:rsid w:val="00580ADB"/>
    <w:rsid w:val="005834DC"/>
    <w:rsid w:val="0059196C"/>
    <w:rsid w:val="005938A4"/>
    <w:rsid w:val="00594686"/>
    <w:rsid w:val="005954B8"/>
    <w:rsid w:val="005A020A"/>
    <w:rsid w:val="005A128C"/>
    <w:rsid w:val="005A1697"/>
    <w:rsid w:val="005A1D84"/>
    <w:rsid w:val="005A36CA"/>
    <w:rsid w:val="005A4881"/>
    <w:rsid w:val="005A70EA"/>
    <w:rsid w:val="005A7761"/>
    <w:rsid w:val="005B131B"/>
    <w:rsid w:val="005B3025"/>
    <w:rsid w:val="005B3715"/>
    <w:rsid w:val="005B3927"/>
    <w:rsid w:val="005B3D23"/>
    <w:rsid w:val="005B43DD"/>
    <w:rsid w:val="005B4448"/>
    <w:rsid w:val="005B44A6"/>
    <w:rsid w:val="005B78CC"/>
    <w:rsid w:val="005C0C74"/>
    <w:rsid w:val="005C29B0"/>
    <w:rsid w:val="005C34A2"/>
    <w:rsid w:val="005C3963"/>
    <w:rsid w:val="005C5232"/>
    <w:rsid w:val="005C7C0C"/>
    <w:rsid w:val="005D00C0"/>
    <w:rsid w:val="005D1840"/>
    <w:rsid w:val="005D1C91"/>
    <w:rsid w:val="005D1CDB"/>
    <w:rsid w:val="005D35E4"/>
    <w:rsid w:val="005D69FE"/>
    <w:rsid w:val="005D7910"/>
    <w:rsid w:val="005E1F57"/>
    <w:rsid w:val="005E382D"/>
    <w:rsid w:val="005E3EE3"/>
    <w:rsid w:val="005E3F26"/>
    <w:rsid w:val="005E44FA"/>
    <w:rsid w:val="005F0603"/>
    <w:rsid w:val="005F0BA1"/>
    <w:rsid w:val="005F0DBC"/>
    <w:rsid w:val="005F3700"/>
    <w:rsid w:val="005F5491"/>
    <w:rsid w:val="005F6C05"/>
    <w:rsid w:val="005F76F9"/>
    <w:rsid w:val="00600D3D"/>
    <w:rsid w:val="0060450F"/>
    <w:rsid w:val="0061055B"/>
    <w:rsid w:val="00611015"/>
    <w:rsid w:val="00611873"/>
    <w:rsid w:val="00613512"/>
    <w:rsid w:val="006149B5"/>
    <w:rsid w:val="006151EA"/>
    <w:rsid w:val="00616D5D"/>
    <w:rsid w:val="0062154F"/>
    <w:rsid w:val="00622D90"/>
    <w:rsid w:val="0062428A"/>
    <w:rsid w:val="00626153"/>
    <w:rsid w:val="00626B52"/>
    <w:rsid w:val="0063026B"/>
    <w:rsid w:val="00631A8C"/>
    <w:rsid w:val="006345BD"/>
    <w:rsid w:val="0064111E"/>
    <w:rsid w:val="00643BA1"/>
    <w:rsid w:val="00651CA2"/>
    <w:rsid w:val="00653D60"/>
    <w:rsid w:val="0065423A"/>
    <w:rsid w:val="00656854"/>
    <w:rsid w:val="00660D05"/>
    <w:rsid w:val="00662439"/>
    <w:rsid w:val="00666A83"/>
    <w:rsid w:val="006704F8"/>
    <w:rsid w:val="00671D9A"/>
    <w:rsid w:val="0067307E"/>
    <w:rsid w:val="00673952"/>
    <w:rsid w:val="00674FBA"/>
    <w:rsid w:val="006811C1"/>
    <w:rsid w:val="00681D93"/>
    <w:rsid w:val="006834F2"/>
    <w:rsid w:val="006842D8"/>
    <w:rsid w:val="00684303"/>
    <w:rsid w:val="00686B93"/>
    <w:rsid w:val="00686C9D"/>
    <w:rsid w:val="00690F89"/>
    <w:rsid w:val="0069383C"/>
    <w:rsid w:val="00694D2C"/>
    <w:rsid w:val="006A232A"/>
    <w:rsid w:val="006A2586"/>
    <w:rsid w:val="006A4BCF"/>
    <w:rsid w:val="006A4CDF"/>
    <w:rsid w:val="006A5A27"/>
    <w:rsid w:val="006A63B9"/>
    <w:rsid w:val="006A7DDD"/>
    <w:rsid w:val="006B11F9"/>
    <w:rsid w:val="006B2D5B"/>
    <w:rsid w:val="006B7D14"/>
    <w:rsid w:val="006C63F3"/>
    <w:rsid w:val="006D0B2F"/>
    <w:rsid w:val="006D4319"/>
    <w:rsid w:val="006D51B2"/>
    <w:rsid w:val="006D5B93"/>
    <w:rsid w:val="006D7D9E"/>
    <w:rsid w:val="006E149A"/>
    <w:rsid w:val="006E1ED2"/>
    <w:rsid w:val="006E43E8"/>
    <w:rsid w:val="006E4EDB"/>
    <w:rsid w:val="006E557E"/>
    <w:rsid w:val="006E5CE2"/>
    <w:rsid w:val="006E6EF3"/>
    <w:rsid w:val="006F317A"/>
    <w:rsid w:val="007003AE"/>
    <w:rsid w:val="0070167C"/>
    <w:rsid w:val="0070477B"/>
    <w:rsid w:val="00713B39"/>
    <w:rsid w:val="00715183"/>
    <w:rsid w:val="007166B2"/>
    <w:rsid w:val="00720A21"/>
    <w:rsid w:val="00720D0A"/>
    <w:rsid w:val="00721E3E"/>
    <w:rsid w:val="007232B5"/>
    <w:rsid w:val="00725123"/>
    <w:rsid w:val="0072534A"/>
    <w:rsid w:val="00725A7D"/>
    <w:rsid w:val="00726C50"/>
    <w:rsid w:val="00727F67"/>
    <w:rsid w:val="0073085C"/>
    <w:rsid w:val="00735638"/>
    <w:rsid w:val="0073597D"/>
    <w:rsid w:val="00736D17"/>
    <w:rsid w:val="00740FE8"/>
    <w:rsid w:val="0074137C"/>
    <w:rsid w:val="007423FD"/>
    <w:rsid w:val="00746505"/>
    <w:rsid w:val="00746AD4"/>
    <w:rsid w:val="0074703A"/>
    <w:rsid w:val="00750071"/>
    <w:rsid w:val="00751377"/>
    <w:rsid w:val="00752F1D"/>
    <w:rsid w:val="00752FD2"/>
    <w:rsid w:val="00753C06"/>
    <w:rsid w:val="00754E24"/>
    <w:rsid w:val="007566C0"/>
    <w:rsid w:val="00760727"/>
    <w:rsid w:val="00760EED"/>
    <w:rsid w:val="00762972"/>
    <w:rsid w:val="00764396"/>
    <w:rsid w:val="00764CCF"/>
    <w:rsid w:val="00765474"/>
    <w:rsid w:val="007656EC"/>
    <w:rsid w:val="0076700A"/>
    <w:rsid w:val="007719DC"/>
    <w:rsid w:val="00773B6E"/>
    <w:rsid w:val="00777E86"/>
    <w:rsid w:val="0078046D"/>
    <w:rsid w:val="007814D7"/>
    <w:rsid w:val="00781820"/>
    <w:rsid w:val="00783A06"/>
    <w:rsid w:val="00787E54"/>
    <w:rsid w:val="007905DE"/>
    <w:rsid w:val="00790BB3"/>
    <w:rsid w:val="00792043"/>
    <w:rsid w:val="007928F5"/>
    <w:rsid w:val="0079292F"/>
    <w:rsid w:val="00792B2E"/>
    <w:rsid w:val="00795E8C"/>
    <w:rsid w:val="007967FA"/>
    <w:rsid w:val="00796AFC"/>
    <w:rsid w:val="00797E65"/>
    <w:rsid w:val="00797EDD"/>
    <w:rsid w:val="007A2594"/>
    <w:rsid w:val="007A2DFA"/>
    <w:rsid w:val="007A7139"/>
    <w:rsid w:val="007B0322"/>
    <w:rsid w:val="007B147D"/>
    <w:rsid w:val="007B1878"/>
    <w:rsid w:val="007B1B2F"/>
    <w:rsid w:val="007B204E"/>
    <w:rsid w:val="007B3B98"/>
    <w:rsid w:val="007B3F58"/>
    <w:rsid w:val="007B4A5C"/>
    <w:rsid w:val="007B4B4A"/>
    <w:rsid w:val="007B4F1D"/>
    <w:rsid w:val="007C079B"/>
    <w:rsid w:val="007C0E3F"/>
    <w:rsid w:val="007C120F"/>
    <w:rsid w:val="007C182E"/>
    <w:rsid w:val="007C206C"/>
    <w:rsid w:val="007C254F"/>
    <w:rsid w:val="007C4AA9"/>
    <w:rsid w:val="007C5729"/>
    <w:rsid w:val="007C5F7C"/>
    <w:rsid w:val="007C7B90"/>
    <w:rsid w:val="007D5142"/>
    <w:rsid w:val="007D5DCA"/>
    <w:rsid w:val="007E236B"/>
    <w:rsid w:val="007E7908"/>
    <w:rsid w:val="007F00E9"/>
    <w:rsid w:val="007F0E97"/>
    <w:rsid w:val="007F25F8"/>
    <w:rsid w:val="007F38A6"/>
    <w:rsid w:val="007F3B60"/>
    <w:rsid w:val="007F6720"/>
    <w:rsid w:val="008017B2"/>
    <w:rsid w:val="008055A4"/>
    <w:rsid w:val="00806109"/>
    <w:rsid w:val="00810C32"/>
    <w:rsid w:val="008111E4"/>
    <w:rsid w:val="00811AF6"/>
    <w:rsid w:val="0081301C"/>
    <w:rsid w:val="00814F4E"/>
    <w:rsid w:val="00817DD6"/>
    <w:rsid w:val="008205B2"/>
    <w:rsid w:val="00821793"/>
    <w:rsid w:val="00822028"/>
    <w:rsid w:val="00822EE3"/>
    <w:rsid w:val="008231D5"/>
    <w:rsid w:val="0082367F"/>
    <w:rsid w:val="00823BCA"/>
    <w:rsid w:val="0082461C"/>
    <w:rsid w:val="0083356C"/>
    <w:rsid w:val="00833A1D"/>
    <w:rsid w:val="0083429E"/>
    <w:rsid w:val="0083642F"/>
    <w:rsid w:val="008421A1"/>
    <w:rsid w:val="008432A2"/>
    <w:rsid w:val="00843904"/>
    <w:rsid w:val="0084639F"/>
    <w:rsid w:val="00850077"/>
    <w:rsid w:val="00850572"/>
    <w:rsid w:val="00850AA9"/>
    <w:rsid w:val="008536BA"/>
    <w:rsid w:val="0085658A"/>
    <w:rsid w:val="0086223A"/>
    <w:rsid w:val="008629A9"/>
    <w:rsid w:val="00864A4D"/>
    <w:rsid w:val="0086579B"/>
    <w:rsid w:val="00866D98"/>
    <w:rsid w:val="0087051C"/>
    <w:rsid w:val="00871C01"/>
    <w:rsid w:val="00877733"/>
    <w:rsid w:val="008808DD"/>
    <w:rsid w:val="00883B77"/>
    <w:rsid w:val="00883FC8"/>
    <w:rsid w:val="00884F60"/>
    <w:rsid w:val="00893027"/>
    <w:rsid w:val="00893C19"/>
    <w:rsid w:val="0089552D"/>
    <w:rsid w:val="008963B1"/>
    <w:rsid w:val="00897630"/>
    <w:rsid w:val="00897DE4"/>
    <w:rsid w:val="008A3E93"/>
    <w:rsid w:val="008A4210"/>
    <w:rsid w:val="008A5A06"/>
    <w:rsid w:val="008A6C65"/>
    <w:rsid w:val="008B3F1C"/>
    <w:rsid w:val="008B4368"/>
    <w:rsid w:val="008B7616"/>
    <w:rsid w:val="008B7E2A"/>
    <w:rsid w:val="008B7FCF"/>
    <w:rsid w:val="008C10AC"/>
    <w:rsid w:val="008C1485"/>
    <w:rsid w:val="008C1B91"/>
    <w:rsid w:val="008C1E25"/>
    <w:rsid w:val="008C6B28"/>
    <w:rsid w:val="008D0C8B"/>
    <w:rsid w:val="008D57EA"/>
    <w:rsid w:val="008D5842"/>
    <w:rsid w:val="008D5D17"/>
    <w:rsid w:val="008D5FEF"/>
    <w:rsid w:val="008D6C8D"/>
    <w:rsid w:val="008D781E"/>
    <w:rsid w:val="008E0048"/>
    <w:rsid w:val="008E031C"/>
    <w:rsid w:val="008E0862"/>
    <w:rsid w:val="008E2ACB"/>
    <w:rsid w:val="008E2B54"/>
    <w:rsid w:val="008E4404"/>
    <w:rsid w:val="008E49A4"/>
    <w:rsid w:val="008E58C7"/>
    <w:rsid w:val="008E5905"/>
    <w:rsid w:val="008E5A9E"/>
    <w:rsid w:val="008E6099"/>
    <w:rsid w:val="008F00C0"/>
    <w:rsid w:val="008F1024"/>
    <w:rsid w:val="008F10EE"/>
    <w:rsid w:val="008F3326"/>
    <w:rsid w:val="008F5021"/>
    <w:rsid w:val="008F57C2"/>
    <w:rsid w:val="00902313"/>
    <w:rsid w:val="00902A49"/>
    <w:rsid w:val="00906492"/>
    <w:rsid w:val="00907818"/>
    <w:rsid w:val="00910465"/>
    <w:rsid w:val="00911ACE"/>
    <w:rsid w:val="00916D86"/>
    <w:rsid w:val="00921E9C"/>
    <w:rsid w:val="009232D9"/>
    <w:rsid w:val="00924A9B"/>
    <w:rsid w:val="009256EF"/>
    <w:rsid w:val="009278E0"/>
    <w:rsid w:val="0093020B"/>
    <w:rsid w:val="00933FF4"/>
    <w:rsid w:val="00936932"/>
    <w:rsid w:val="00936C5B"/>
    <w:rsid w:val="00937C2B"/>
    <w:rsid w:val="009400EE"/>
    <w:rsid w:val="00941F62"/>
    <w:rsid w:val="00942692"/>
    <w:rsid w:val="00943573"/>
    <w:rsid w:val="00946222"/>
    <w:rsid w:val="00947883"/>
    <w:rsid w:val="00950725"/>
    <w:rsid w:val="00952619"/>
    <w:rsid w:val="0095283D"/>
    <w:rsid w:val="00952C86"/>
    <w:rsid w:val="009574F3"/>
    <w:rsid w:val="0095796C"/>
    <w:rsid w:val="00961945"/>
    <w:rsid w:val="009620CF"/>
    <w:rsid w:val="00963E27"/>
    <w:rsid w:val="00966839"/>
    <w:rsid w:val="009701BD"/>
    <w:rsid w:val="00970405"/>
    <w:rsid w:val="0097082A"/>
    <w:rsid w:val="00971B61"/>
    <w:rsid w:val="0097476E"/>
    <w:rsid w:val="00974971"/>
    <w:rsid w:val="00980C31"/>
    <w:rsid w:val="009818D8"/>
    <w:rsid w:val="0098238B"/>
    <w:rsid w:val="009879DB"/>
    <w:rsid w:val="00987C37"/>
    <w:rsid w:val="0099098E"/>
    <w:rsid w:val="009955FF"/>
    <w:rsid w:val="009969E2"/>
    <w:rsid w:val="00996D4B"/>
    <w:rsid w:val="009A1170"/>
    <w:rsid w:val="009A257F"/>
    <w:rsid w:val="009A395B"/>
    <w:rsid w:val="009A78CC"/>
    <w:rsid w:val="009A7F2A"/>
    <w:rsid w:val="009B0636"/>
    <w:rsid w:val="009B1F53"/>
    <w:rsid w:val="009B3C68"/>
    <w:rsid w:val="009B3EBE"/>
    <w:rsid w:val="009B701A"/>
    <w:rsid w:val="009C4901"/>
    <w:rsid w:val="009C76F3"/>
    <w:rsid w:val="009C7D62"/>
    <w:rsid w:val="009D0B42"/>
    <w:rsid w:val="009D259D"/>
    <w:rsid w:val="009D30C1"/>
    <w:rsid w:val="009D3F41"/>
    <w:rsid w:val="009E690A"/>
    <w:rsid w:val="009E6FBA"/>
    <w:rsid w:val="009F1AD4"/>
    <w:rsid w:val="009F2BED"/>
    <w:rsid w:val="009F3069"/>
    <w:rsid w:val="009F3692"/>
    <w:rsid w:val="009F5D2A"/>
    <w:rsid w:val="00A01D82"/>
    <w:rsid w:val="00A039B7"/>
    <w:rsid w:val="00A073D0"/>
    <w:rsid w:val="00A23E33"/>
    <w:rsid w:val="00A24F45"/>
    <w:rsid w:val="00A27638"/>
    <w:rsid w:val="00A278F0"/>
    <w:rsid w:val="00A315DB"/>
    <w:rsid w:val="00A3318A"/>
    <w:rsid w:val="00A34352"/>
    <w:rsid w:val="00A348D3"/>
    <w:rsid w:val="00A3711A"/>
    <w:rsid w:val="00A3775C"/>
    <w:rsid w:val="00A37FD7"/>
    <w:rsid w:val="00A41CCC"/>
    <w:rsid w:val="00A43F1F"/>
    <w:rsid w:val="00A46525"/>
    <w:rsid w:val="00A4671A"/>
    <w:rsid w:val="00A47589"/>
    <w:rsid w:val="00A50060"/>
    <w:rsid w:val="00A50D9D"/>
    <w:rsid w:val="00A53000"/>
    <w:rsid w:val="00A545C6"/>
    <w:rsid w:val="00A553A0"/>
    <w:rsid w:val="00A56852"/>
    <w:rsid w:val="00A5799B"/>
    <w:rsid w:val="00A609A7"/>
    <w:rsid w:val="00A65668"/>
    <w:rsid w:val="00A65BA5"/>
    <w:rsid w:val="00A668F6"/>
    <w:rsid w:val="00A711D7"/>
    <w:rsid w:val="00A71506"/>
    <w:rsid w:val="00A718FD"/>
    <w:rsid w:val="00A73D61"/>
    <w:rsid w:val="00A75F87"/>
    <w:rsid w:val="00A778FD"/>
    <w:rsid w:val="00A8046B"/>
    <w:rsid w:val="00A81F16"/>
    <w:rsid w:val="00A83407"/>
    <w:rsid w:val="00A84585"/>
    <w:rsid w:val="00A849B0"/>
    <w:rsid w:val="00A9084C"/>
    <w:rsid w:val="00A915B8"/>
    <w:rsid w:val="00A9230E"/>
    <w:rsid w:val="00A94ECD"/>
    <w:rsid w:val="00A95639"/>
    <w:rsid w:val="00A95D8B"/>
    <w:rsid w:val="00A95DC3"/>
    <w:rsid w:val="00A971E3"/>
    <w:rsid w:val="00AA1109"/>
    <w:rsid w:val="00AA20CB"/>
    <w:rsid w:val="00AA7AEF"/>
    <w:rsid w:val="00AB3936"/>
    <w:rsid w:val="00AB4053"/>
    <w:rsid w:val="00AB5BFC"/>
    <w:rsid w:val="00AB7403"/>
    <w:rsid w:val="00AB7DDB"/>
    <w:rsid w:val="00AC0270"/>
    <w:rsid w:val="00AC064B"/>
    <w:rsid w:val="00AC3EA3"/>
    <w:rsid w:val="00AC4DDE"/>
    <w:rsid w:val="00AC525C"/>
    <w:rsid w:val="00AC713A"/>
    <w:rsid w:val="00AC792D"/>
    <w:rsid w:val="00AD1872"/>
    <w:rsid w:val="00AD4C56"/>
    <w:rsid w:val="00AD564D"/>
    <w:rsid w:val="00AD6BF5"/>
    <w:rsid w:val="00AE0A86"/>
    <w:rsid w:val="00AE1DD7"/>
    <w:rsid w:val="00AE6985"/>
    <w:rsid w:val="00AE6F94"/>
    <w:rsid w:val="00AE6FD9"/>
    <w:rsid w:val="00AF454E"/>
    <w:rsid w:val="00AF58FD"/>
    <w:rsid w:val="00AF627F"/>
    <w:rsid w:val="00B00012"/>
    <w:rsid w:val="00B003D5"/>
    <w:rsid w:val="00B01214"/>
    <w:rsid w:val="00B01394"/>
    <w:rsid w:val="00B03172"/>
    <w:rsid w:val="00B06663"/>
    <w:rsid w:val="00B07448"/>
    <w:rsid w:val="00B101C8"/>
    <w:rsid w:val="00B116F8"/>
    <w:rsid w:val="00B11862"/>
    <w:rsid w:val="00B14394"/>
    <w:rsid w:val="00B15724"/>
    <w:rsid w:val="00B172AA"/>
    <w:rsid w:val="00B174A4"/>
    <w:rsid w:val="00B20A6D"/>
    <w:rsid w:val="00B214C1"/>
    <w:rsid w:val="00B23463"/>
    <w:rsid w:val="00B24951"/>
    <w:rsid w:val="00B25452"/>
    <w:rsid w:val="00B30DDB"/>
    <w:rsid w:val="00B31926"/>
    <w:rsid w:val="00B31E2F"/>
    <w:rsid w:val="00B32889"/>
    <w:rsid w:val="00B40FC7"/>
    <w:rsid w:val="00B45B43"/>
    <w:rsid w:val="00B47138"/>
    <w:rsid w:val="00B5173C"/>
    <w:rsid w:val="00B52D21"/>
    <w:rsid w:val="00B5460E"/>
    <w:rsid w:val="00B54621"/>
    <w:rsid w:val="00B57862"/>
    <w:rsid w:val="00B600A4"/>
    <w:rsid w:val="00B632D9"/>
    <w:rsid w:val="00B64791"/>
    <w:rsid w:val="00B657B8"/>
    <w:rsid w:val="00B70CBC"/>
    <w:rsid w:val="00B70EA9"/>
    <w:rsid w:val="00B718BD"/>
    <w:rsid w:val="00B7331C"/>
    <w:rsid w:val="00B73F4D"/>
    <w:rsid w:val="00B75218"/>
    <w:rsid w:val="00B75F9F"/>
    <w:rsid w:val="00B76610"/>
    <w:rsid w:val="00B76869"/>
    <w:rsid w:val="00B80025"/>
    <w:rsid w:val="00B803E4"/>
    <w:rsid w:val="00B811DE"/>
    <w:rsid w:val="00B81A43"/>
    <w:rsid w:val="00B84920"/>
    <w:rsid w:val="00B84CB4"/>
    <w:rsid w:val="00B8556A"/>
    <w:rsid w:val="00B86128"/>
    <w:rsid w:val="00B87E30"/>
    <w:rsid w:val="00B93EED"/>
    <w:rsid w:val="00B94E8E"/>
    <w:rsid w:val="00B9562A"/>
    <w:rsid w:val="00BA1850"/>
    <w:rsid w:val="00BA1F70"/>
    <w:rsid w:val="00BA2257"/>
    <w:rsid w:val="00BA43A7"/>
    <w:rsid w:val="00BB4FD8"/>
    <w:rsid w:val="00BB5390"/>
    <w:rsid w:val="00BB7C92"/>
    <w:rsid w:val="00BC037C"/>
    <w:rsid w:val="00BC10A6"/>
    <w:rsid w:val="00BC2FBE"/>
    <w:rsid w:val="00BC3E4F"/>
    <w:rsid w:val="00BC51BE"/>
    <w:rsid w:val="00BC57DC"/>
    <w:rsid w:val="00BD6A41"/>
    <w:rsid w:val="00BE2867"/>
    <w:rsid w:val="00BE2D1B"/>
    <w:rsid w:val="00BE6CC5"/>
    <w:rsid w:val="00BE71EF"/>
    <w:rsid w:val="00BE7803"/>
    <w:rsid w:val="00BE7C63"/>
    <w:rsid w:val="00BF1E7C"/>
    <w:rsid w:val="00BF1F4D"/>
    <w:rsid w:val="00BF3F0D"/>
    <w:rsid w:val="00BF57B9"/>
    <w:rsid w:val="00BF59BD"/>
    <w:rsid w:val="00BF612D"/>
    <w:rsid w:val="00C012A3"/>
    <w:rsid w:val="00C023A6"/>
    <w:rsid w:val="00C037E3"/>
    <w:rsid w:val="00C037F2"/>
    <w:rsid w:val="00C040C4"/>
    <w:rsid w:val="00C04171"/>
    <w:rsid w:val="00C04D88"/>
    <w:rsid w:val="00C06EAA"/>
    <w:rsid w:val="00C1130C"/>
    <w:rsid w:val="00C11DA9"/>
    <w:rsid w:val="00C17249"/>
    <w:rsid w:val="00C20A70"/>
    <w:rsid w:val="00C20C97"/>
    <w:rsid w:val="00C2406A"/>
    <w:rsid w:val="00C246A0"/>
    <w:rsid w:val="00C24F7B"/>
    <w:rsid w:val="00C2514F"/>
    <w:rsid w:val="00C2669F"/>
    <w:rsid w:val="00C27630"/>
    <w:rsid w:val="00C300D4"/>
    <w:rsid w:val="00C3319D"/>
    <w:rsid w:val="00C343EA"/>
    <w:rsid w:val="00C3573C"/>
    <w:rsid w:val="00C40697"/>
    <w:rsid w:val="00C42299"/>
    <w:rsid w:val="00C4480A"/>
    <w:rsid w:val="00C50D9F"/>
    <w:rsid w:val="00C52A7B"/>
    <w:rsid w:val="00C5575E"/>
    <w:rsid w:val="00C57FA4"/>
    <w:rsid w:val="00C61F56"/>
    <w:rsid w:val="00C6324C"/>
    <w:rsid w:val="00C679AA"/>
    <w:rsid w:val="00C700AA"/>
    <w:rsid w:val="00C724CF"/>
    <w:rsid w:val="00C752E0"/>
    <w:rsid w:val="00C75972"/>
    <w:rsid w:val="00C765F3"/>
    <w:rsid w:val="00C779DE"/>
    <w:rsid w:val="00C811AB"/>
    <w:rsid w:val="00C81D7D"/>
    <w:rsid w:val="00C82792"/>
    <w:rsid w:val="00C856FB"/>
    <w:rsid w:val="00C85824"/>
    <w:rsid w:val="00C86A71"/>
    <w:rsid w:val="00C87184"/>
    <w:rsid w:val="00C87CA6"/>
    <w:rsid w:val="00C914D4"/>
    <w:rsid w:val="00C91509"/>
    <w:rsid w:val="00C92803"/>
    <w:rsid w:val="00C930F6"/>
    <w:rsid w:val="00C94653"/>
    <w:rsid w:val="00C948FD"/>
    <w:rsid w:val="00C95480"/>
    <w:rsid w:val="00CA069D"/>
    <w:rsid w:val="00CA3231"/>
    <w:rsid w:val="00CA4C23"/>
    <w:rsid w:val="00CA6016"/>
    <w:rsid w:val="00CB1DAD"/>
    <w:rsid w:val="00CB43D5"/>
    <w:rsid w:val="00CB57DE"/>
    <w:rsid w:val="00CB5F25"/>
    <w:rsid w:val="00CC6146"/>
    <w:rsid w:val="00CC76F9"/>
    <w:rsid w:val="00CD066B"/>
    <w:rsid w:val="00CD0D3A"/>
    <w:rsid w:val="00CD12EC"/>
    <w:rsid w:val="00CD46E2"/>
    <w:rsid w:val="00CD51D0"/>
    <w:rsid w:val="00CD64B4"/>
    <w:rsid w:val="00CD7C99"/>
    <w:rsid w:val="00CE33D7"/>
    <w:rsid w:val="00CE4755"/>
    <w:rsid w:val="00CE47B2"/>
    <w:rsid w:val="00CE50C8"/>
    <w:rsid w:val="00CE6418"/>
    <w:rsid w:val="00CF02A6"/>
    <w:rsid w:val="00CF05CB"/>
    <w:rsid w:val="00CF0682"/>
    <w:rsid w:val="00CF0985"/>
    <w:rsid w:val="00CF3FFD"/>
    <w:rsid w:val="00CF5899"/>
    <w:rsid w:val="00D00D0B"/>
    <w:rsid w:val="00D01677"/>
    <w:rsid w:val="00D0260D"/>
    <w:rsid w:val="00D04B69"/>
    <w:rsid w:val="00D06741"/>
    <w:rsid w:val="00D06A1C"/>
    <w:rsid w:val="00D07107"/>
    <w:rsid w:val="00D07B9C"/>
    <w:rsid w:val="00D1109E"/>
    <w:rsid w:val="00D11AED"/>
    <w:rsid w:val="00D13431"/>
    <w:rsid w:val="00D1403C"/>
    <w:rsid w:val="00D140ED"/>
    <w:rsid w:val="00D165A4"/>
    <w:rsid w:val="00D2065E"/>
    <w:rsid w:val="00D207F0"/>
    <w:rsid w:val="00D261E4"/>
    <w:rsid w:val="00D26260"/>
    <w:rsid w:val="00D2731A"/>
    <w:rsid w:val="00D27FA5"/>
    <w:rsid w:val="00D313D3"/>
    <w:rsid w:val="00D31722"/>
    <w:rsid w:val="00D32760"/>
    <w:rsid w:val="00D32FB0"/>
    <w:rsid w:val="00D33D2B"/>
    <w:rsid w:val="00D353A6"/>
    <w:rsid w:val="00D3698F"/>
    <w:rsid w:val="00D375FF"/>
    <w:rsid w:val="00D4024E"/>
    <w:rsid w:val="00D45514"/>
    <w:rsid w:val="00D50913"/>
    <w:rsid w:val="00D537FA"/>
    <w:rsid w:val="00D54E84"/>
    <w:rsid w:val="00D567A1"/>
    <w:rsid w:val="00D5765C"/>
    <w:rsid w:val="00D60EF7"/>
    <w:rsid w:val="00D61475"/>
    <w:rsid w:val="00D62467"/>
    <w:rsid w:val="00D65281"/>
    <w:rsid w:val="00D6630B"/>
    <w:rsid w:val="00D70C68"/>
    <w:rsid w:val="00D721C9"/>
    <w:rsid w:val="00D74104"/>
    <w:rsid w:val="00D765ED"/>
    <w:rsid w:val="00D76E1D"/>
    <w:rsid w:val="00D80C2A"/>
    <w:rsid w:val="00D80D99"/>
    <w:rsid w:val="00D820F1"/>
    <w:rsid w:val="00D82CD8"/>
    <w:rsid w:val="00D84FAF"/>
    <w:rsid w:val="00D90BED"/>
    <w:rsid w:val="00D91CEB"/>
    <w:rsid w:val="00D93003"/>
    <w:rsid w:val="00D9503C"/>
    <w:rsid w:val="00D961A8"/>
    <w:rsid w:val="00D96D62"/>
    <w:rsid w:val="00D9762E"/>
    <w:rsid w:val="00D97636"/>
    <w:rsid w:val="00D979F4"/>
    <w:rsid w:val="00D97F2D"/>
    <w:rsid w:val="00DA1DA4"/>
    <w:rsid w:val="00DA5CEF"/>
    <w:rsid w:val="00DA6A9E"/>
    <w:rsid w:val="00DB261C"/>
    <w:rsid w:val="00DB4837"/>
    <w:rsid w:val="00DB6C38"/>
    <w:rsid w:val="00DB75DD"/>
    <w:rsid w:val="00DB764F"/>
    <w:rsid w:val="00DC26E8"/>
    <w:rsid w:val="00DC289B"/>
    <w:rsid w:val="00DC367D"/>
    <w:rsid w:val="00DC62FA"/>
    <w:rsid w:val="00DC74A9"/>
    <w:rsid w:val="00DD2DDA"/>
    <w:rsid w:val="00DD3304"/>
    <w:rsid w:val="00DD4543"/>
    <w:rsid w:val="00DD73EF"/>
    <w:rsid w:val="00DE0456"/>
    <w:rsid w:val="00DE23E8"/>
    <w:rsid w:val="00DE3017"/>
    <w:rsid w:val="00DE4723"/>
    <w:rsid w:val="00DE6C5D"/>
    <w:rsid w:val="00DE7466"/>
    <w:rsid w:val="00DF0B03"/>
    <w:rsid w:val="00DF2C30"/>
    <w:rsid w:val="00DF7672"/>
    <w:rsid w:val="00DF7EED"/>
    <w:rsid w:val="00E0128B"/>
    <w:rsid w:val="00E0432C"/>
    <w:rsid w:val="00E043D0"/>
    <w:rsid w:val="00E0494E"/>
    <w:rsid w:val="00E11044"/>
    <w:rsid w:val="00E11C9F"/>
    <w:rsid w:val="00E13122"/>
    <w:rsid w:val="00E136D3"/>
    <w:rsid w:val="00E13FA7"/>
    <w:rsid w:val="00E14ED5"/>
    <w:rsid w:val="00E1574B"/>
    <w:rsid w:val="00E20832"/>
    <w:rsid w:val="00E21674"/>
    <w:rsid w:val="00E217FE"/>
    <w:rsid w:val="00E21867"/>
    <w:rsid w:val="00E21F25"/>
    <w:rsid w:val="00E24149"/>
    <w:rsid w:val="00E32A12"/>
    <w:rsid w:val="00E360CC"/>
    <w:rsid w:val="00E37F3C"/>
    <w:rsid w:val="00E40542"/>
    <w:rsid w:val="00E42655"/>
    <w:rsid w:val="00E44EBD"/>
    <w:rsid w:val="00E466C4"/>
    <w:rsid w:val="00E46D91"/>
    <w:rsid w:val="00E527FE"/>
    <w:rsid w:val="00E54017"/>
    <w:rsid w:val="00E54B77"/>
    <w:rsid w:val="00E55C21"/>
    <w:rsid w:val="00E63C90"/>
    <w:rsid w:val="00E6480F"/>
    <w:rsid w:val="00E64E17"/>
    <w:rsid w:val="00E66754"/>
    <w:rsid w:val="00E66B85"/>
    <w:rsid w:val="00E7115D"/>
    <w:rsid w:val="00E733E9"/>
    <w:rsid w:val="00E734EE"/>
    <w:rsid w:val="00E73C18"/>
    <w:rsid w:val="00E7662E"/>
    <w:rsid w:val="00E76C2C"/>
    <w:rsid w:val="00E77A7C"/>
    <w:rsid w:val="00E83B9F"/>
    <w:rsid w:val="00E84072"/>
    <w:rsid w:val="00E87596"/>
    <w:rsid w:val="00E9229C"/>
    <w:rsid w:val="00E922B9"/>
    <w:rsid w:val="00E92B4F"/>
    <w:rsid w:val="00E944B9"/>
    <w:rsid w:val="00E96707"/>
    <w:rsid w:val="00E96F01"/>
    <w:rsid w:val="00EA376E"/>
    <w:rsid w:val="00EA3D3C"/>
    <w:rsid w:val="00EA5625"/>
    <w:rsid w:val="00EA5E21"/>
    <w:rsid w:val="00EA786A"/>
    <w:rsid w:val="00EB02DE"/>
    <w:rsid w:val="00EB1792"/>
    <w:rsid w:val="00EB19A0"/>
    <w:rsid w:val="00EB46A7"/>
    <w:rsid w:val="00EB56DD"/>
    <w:rsid w:val="00EC2FA8"/>
    <w:rsid w:val="00EC402D"/>
    <w:rsid w:val="00EC479A"/>
    <w:rsid w:val="00EC77C6"/>
    <w:rsid w:val="00EC7CC3"/>
    <w:rsid w:val="00ED2F6C"/>
    <w:rsid w:val="00ED451E"/>
    <w:rsid w:val="00ED5D98"/>
    <w:rsid w:val="00ED6530"/>
    <w:rsid w:val="00ED74AE"/>
    <w:rsid w:val="00ED74FC"/>
    <w:rsid w:val="00ED7516"/>
    <w:rsid w:val="00EE20EB"/>
    <w:rsid w:val="00EE2977"/>
    <w:rsid w:val="00EE2C78"/>
    <w:rsid w:val="00EE3D9E"/>
    <w:rsid w:val="00EE43FA"/>
    <w:rsid w:val="00EE4CE1"/>
    <w:rsid w:val="00EE5ED8"/>
    <w:rsid w:val="00EE6E34"/>
    <w:rsid w:val="00EE6E74"/>
    <w:rsid w:val="00EE7047"/>
    <w:rsid w:val="00EF5CC5"/>
    <w:rsid w:val="00EF61FF"/>
    <w:rsid w:val="00EF6292"/>
    <w:rsid w:val="00EF6DC9"/>
    <w:rsid w:val="00EF7CCD"/>
    <w:rsid w:val="00F0208D"/>
    <w:rsid w:val="00F0390C"/>
    <w:rsid w:val="00F03BC7"/>
    <w:rsid w:val="00F04FB9"/>
    <w:rsid w:val="00F05E88"/>
    <w:rsid w:val="00F0685F"/>
    <w:rsid w:val="00F13AEA"/>
    <w:rsid w:val="00F20A61"/>
    <w:rsid w:val="00F20B9C"/>
    <w:rsid w:val="00F24D9E"/>
    <w:rsid w:val="00F259E5"/>
    <w:rsid w:val="00F25B55"/>
    <w:rsid w:val="00F305C6"/>
    <w:rsid w:val="00F3103A"/>
    <w:rsid w:val="00F32FAE"/>
    <w:rsid w:val="00F46494"/>
    <w:rsid w:val="00F47736"/>
    <w:rsid w:val="00F5374A"/>
    <w:rsid w:val="00F558AB"/>
    <w:rsid w:val="00F55D63"/>
    <w:rsid w:val="00F6173F"/>
    <w:rsid w:val="00F61D89"/>
    <w:rsid w:val="00F673CD"/>
    <w:rsid w:val="00F70975"/>
    <w:rsid w:val="00F75C38"/>
    <w:rsid w:val="00F76819"/>
    <w:rsid w:val="00F77E49"/>
    <w:rsid w:val="00F80D7B"/>
    <w:rsid w:val="00F81D6E"/>
    <w:rsid w:val="00F82FFA"/>
    <w:rsid w:val="00F84351"/>
    <w:rsid w:val="00F8534C"/>
    <w:rsid w:val="00F86ABB"/>
    <w:rsid w:val="00F97DE6"/>
    <w:rsid w:val="00F97F79"/>
    <w:rsid w:val="00FA778F"/>
    <w:rsid w:val="00FA7E0D"/>
    <w:rsid w:val="00FB0CE2"/>
    <w:rsid w:val="00FB2ABE"/>
    <w:rsid w:val="00FB2BC5"/>
    <w:rsid w:val="00FB357E"/>
    <w:rsid w:val="00FB3D7C"/>
    <w:rsid w:val="00FB438D"/>
    <w:rsid w:val="00FB577B"/>
    <w:rsid w:val="00FB6415"/>
    <w:rsid w:val="00FB7F9C"/>
    <w:rsid w:val="00FC0EA4"/>
    <w:rsid w:val="00FC1C1F"/>
    <w:rsid w:val="00FC2782"/>
    <w:rsid w:val="00FC5544"/>
    <w:rsid w:val="00FC7153"/>
    <w:rsid w:val="00FD1378"/>
    <w:rsid w:val="00FD195C"/>
    <w:rsid w:val="00FD277A"/>
    <w:rsid w:val="00FD5CB0"/>
    <w:rsid w:val="00FD73B3"/>
    <w:rsid w:val="00FD7648"/>
    <w:rsid w:val="00FE1A6C"/>
    <w:rsid w:val="00FE2FA3"/>
    <w:rsid w:val="00FE43D5"/>
    <w:rsid w:val="00FE5526"/>
    <w:rsid w:val="00FE58AB"/>
    <w:rsid w:val="00FE63B2"/>
    <w:rsid w:val="00FE701C"/>
    <w:rsid w:val="00FE759E"/>
    <w:rsid w:val="00FE7A6D"/>
    <w:rsid w:val="00FF171B"/>
    <w:rsid w:val="00FF26D4"/>
    <w:rsid w:val="00FF3082"/>
    <w:rsid w:val="00FF4DE1"/>
    <w:rsid w:val="00FF79F7"/>
    <w:rsid w:val="00FF7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4AB8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48912745">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11309530">
      <w:bodyDiv w:val="1"/>
      <w:marLeft w:val="0"/>
      <w:marRight w:val="0"/>
      <w:marTop w:val="0"/>
      <w:marBottom w:val="0"/>
      <w:divBdr>
        <w:top w:val="none" w:sz="0" w:space="0" w:color="auto"/>
        <w:left w:val="none" w:sz="0" w:space="0" w:color="auto"/>
        <w:bottom w:val="none" w:sz="0" w:space="0" w:color="auto"/>
        <w:right w:val="none" w:sz="0" w:space="0" w:color="auto"/>
      </w:divBdr>
    </w:div>
    <w:div w:id="25933714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31514054">
      <w:bodyDiv w:val="1"/>
      <w:marLeft w:val="0"/>
      <w:marRight w:val="0"/>
      <w:marTop w:val="0"/>
      <w:marBottom w:val="0"/>
      <w:divBdr>
        <w:top w:val="none" w:sz="0" w:space="0" w:color="auto"/>
        <w:left w:val="none" w:sz="0" w:space="0" w:color="auto"/>
        <w:bottom w:val="none" w:sz="0" w:space="0" w:color="auto"/>
        <w:right w:val="none" w:sz="0" w:space="0" w:color="auto"/>
      </w:divBdr>
    </w:div>
    <w:div w:id="464860198">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64468688">
      <w:bodyDiv w:val="1"/>
      <w:marLeft w:val="0"/>
      <w:marRight w:val="0"/>
      <w:marTop w:val="0"/>
      <w:marBottom w:val="0"/>
      <w:divBdr>
        <w:top w:val="none" w:sz="0" w:space="0" w:color="auto"/>
        <w:left w:val="none" w:sz="0" w:space="0" w:color="auto"/>
        <w:bottom w:val="none" w:sz="0" w:space="0" w:color="auto"/>
        <w:right w:val="none" w:sz="0" w:space="0" w:color="auto"/>
      </w:divBdr>
    </w:div>
    <w:div w:id="1246455934">
      <w:bodyDiv w:val="1"/>
      <w:marLeft w:val="0"/>
      <w:marRight w:val="0"/>
      <w:marTop w:val="0"/>
      <w:marBottom w:val="0"/>
      <w:divBdr>
        <w:top w:val="none" w:sz="0" w:space="0" w:color="auto"/>
        <w:left w:val="none" w:sz="0" w:space="0" w:color="auto"/>
        <w:bottom w:val="none" w:sz="0" w:space="0" w:color="auto"/>
        <w:right w:val="none" w:sz="0" w:space="0" w:color="auto"/>
      </w:divBdr>
    </w:div>
    <w:div w:id="1435131249">
      <w:bodyDiv w:val="1"/>
      <w:marLeft w:val="0"/>
      <w:marRight w:val="0"/>
      <w:marTop w:val="0"/>
      <w:marBottom w:val="0"/>
      <w:divBdr>
        <w:top w:val="none" w:sz="0" w:space="0" w:color="auto"/>
        <w:left w:val="none" w:sz="0" w:space="0" w:color="auto"/>
        <w:bottom w:val="none" w:sz="0" w:space="0" w:color="auto"/>
        <w:right w:val="none" w:sz="0" w:space="0" w:color="auto"/>
      </w:divBdr>
    </w:div>
    <w:div w:id="1442261241">
      <w:bodyDiv w:val="1"/>
      <w:marLeft w:val="0"/>
      <w:marRight w:val="0"/>
      <w:marTop w:val="0"/>
      <w:marBottom w:val="0"/>
      <w:divBdr>
        <w:top w:val="none" w:sz="0" w:space="0" w:color="auto"/>
        <w:left w:val="none" w:sz="0" w:space="0" w:color="auto"/>
        <w:bottom w:val="none" w:sz="0" w:space="0" w:color="auto"/>
        <w:right w:val="none" w:sz="0" w:space="0" w:color="auto"/>
      </w:divBdr>
    </w:div>
    <w:div w:id="1465388712">
      <w:bodyDiv w:val="1"/>
      <w:marLeft w:val="0"/>
      <w:marRight w:val="0"/>
      <w:marTop w:val="0"/>
      <w:marBottom w:val="0"/>
      <w:divBdr>
        <w:top w:val="none" w:sz="0" w:space="0" w:color="auto"/>
        <w:left w:val="none" w:sz="0" w:space="0" w:color="auto"/>
        <w:bottom w:val="none" w:sz="0" w:space="0" w:color="auto"/>
        <w:right w:val="none" w:sz="0" w:space="0" w:color="auto"/>
      </w:divBdr>
    </w:div>
    <w:div w:id="1542471823">
      <w:bodyDiv w:val="1"/>
      <w:marLeft w:val="0"/>
      <w:marRight w:val="0"/>
      <w:marTop w:val="0"/>
      <w:marBottom w:val="0"/>
      <w:divBdr>
        <w:top w:val="none" w:sz="0" w:space="0" w:color="auto"/>
        <w:left w:val="none" w:sz="0" w:space="0" w:color="auto"/>
        <w:bottom w:val="none" w:sz="0" w:space="0" w:color="auto"/>
        <w:right w:val="none" w:sz="0" w:space="0" w:color="auto"/>
      </w:divBdr>
    </w:div>
    <w:div w:id="1690057668">
      <w:bodyDiv w:val="1"/>
      <w:marLeft w:val="0"/>
      <w:marRight w:val="0"/>
      <w:marTop w:val="0"/>
      <w:marBottom w:val="0"/>
      <w:divBdr>
        <w:top w:val="none" w:sz="0" w:space="0" w:color="auto"/>
        <w:left w:val="none" w:sz="0" w:space="0" w:color="auto"/>
        <w:bottom w:val="none" w:sz="0" w:space="0" w:color="auto"/>
        <w:right w:val="none" w:sz="0" w:space="0" w:color="auto"/>
      </w:divBdr>
    </w:div>
    <w:div w:id="1779106659">
      <w:bodyDiv w:val="1"/>
      <w:marLeft w:val="0"/>
      <w:marRight w:val="0"/>
      <w:marTop w:val="0"/>
      <w:marBottom w:val="0"/>
      <w:divBdr>
        <w:top w:val="none" w:sz="0" w:space="0" w:color="auto"/>
        <w:left w:val="none" w:sz="0" w:space="0" w:color="auto"/>
        <w:bottom w:val="none" w:sz="0" w:space="0" w:color="auto"/>
        <w:right w:val="none" w:sz="0" w:space="0" w:color="auto"/>
      </w:divBdr>
    </w:div>
    <w:div w:id="1825316301">
      <w:bodyDiv w:val="1"/>
      <w:marLeft w:val="0"/>
      <w:marRight w:val="0"/>
      <w:marTop w:val="0"/>
      <w:marBottom w:val="0"/>
      <w:divBdr>
        <w:top w:val="none" w:sz="0" w:space="0" w:color="auto"/>
        <w:left w:val="none" w:sz="0" w:space="0" w:color="auto"/>
        <w:bottom w:val="none" w:sz="0" w:space="0" w:color="auto"/>
        <w:right w:val="none" w:sz="0" w:space="0" w:color="auto"/>
      </w:divBdr>
    </w:div>
    <w:div w:id="1851337243">
      <w:bodyDiv w:val="1"/>
      <w:marLeft w:val="0"/>
      <w:marRight w:val="0"/>
      <w:marTop w:val="0"/>
      <w:marBottom w:val="0"/>
      <w:divBdr>
        <w:top w:val="none" w:sz="0" w:space="0" w:color="auto"/>
        <w:left w:val="none" w:sz="0" w:space="0" w:color="auto"/>
        <w:bottom w:val="none" w:sz="0" w:space="0" w:color="auto"/>
        <w:right w:val="none" w:sz="0" w:space="0" w:color="auto"/>
      </w:divBdr>
    </w:div>
    <w:div w:id="1943032431">
      <w:bodyDiv w:val="1"/>
      <w:marLeft w:val="0"/>
      <w:marRight w:val="0"/>
      <w:marTop w:val="0"/>
      <w:marBottom w:val="0"/>
      <w:divBdr>
        <w:top w:val="none" w:sz="0" w:space="0" w:color="auto"/>
        <w:left w:val="none" w:sz="0" w:space="0" w:color="auto"/>
        <w:bottom w:val="none" w:sz="0" w:space="0" w:color="auto"/>
        <w:right w:val="none" w:sz="0" w:space="0" w:color="auto"/>
      </w:divBdr>
    </w:div>
    <w:div w:id="199918795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2E9645C-ED40-44AE-B106-5775AEB1D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19</Pages>
  <Words>45277</Words>
  <Characters>258082</Characters>
  <Application>Microsoft Office Word</Application>
  <DocSecurity>0</DocSecurity>
  <Lines>2150</Lines>
  <Paragraphs>605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Stevick</dc:creator>
  <cp:keywords/>
  <dc:description/>
  <cp:lastModifiedBy>Rebecca Stevick</cp:lastModifiedBy>
  <cp:revision>20</cp:revision>
  <cp:lastPrinted>2018-04-12T18:07:00Z</cp:lastPrinted>
  <dcterms:created xsi:type="dcterms:W3CDTF">2019-01-05T19:02:00Z</dcterms:created>
  <dcterms:modified xsi:type="dcterms:W3CDTF">2019-01-08T20:33:00Z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843dd95a-004d-3f85-86a1-0b76ee3cc19d</vt:lpwstr>
  </property>
  <property fmtid="{D5CDD505-2E9C-101B-9397-08002B2CF9AE}" pid="24" name="Mendeley Citation Style_1">
    <vt:lpwstr>http://www.zotero.org/styles/frontiers-in-microbiology</vt:lpwstr>
  </property>
</Properties>
</file>