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Calibri" w:cs="Calibri" w:eastAsia="Calibri" w:hAnsi="Calibri"/>
          <w:b/>
          <w:bCs/>
          <w:color w:val="1F3864"/>
          <w:sz w:val="28"/>
          <w:szCs w:val="28"/>
        </w:rPr>
        <w:t xml:space="preserve">RICHARD J. VALEO, CSM</w:t>
      </w:r>
    </w:p>
    <w:p>
      <w:pPr>
        <w:spacing w:after="0" w:before="0"/>
        <w:jc w:val="center"/>
      </w:pPr>
      <w:r>
        <w:rPr>
          <w:rFonts w:ascii="Calibri" w:cs="Calibri" w:eastAsia="Calibri" w:hAnsi="Calibri"/>
          <w:sz w:val="18"/>
          <w:szCs w:val="18"/>
        </w:rPr>
        <w:t xml:space="preserve">Georgetown, CO (Remote — Eastern Time)  |  917-664-1750  |  rjvaleo@gmail.com  |  linkedin.com/in/rjvaleo/</w:t>
      </w:r>
    </w:p>
    <w:p>
      <w:pPr>
        <w:spacing w:after="60" w:before="0"/>
        <w:jc w:val="center"/>
      </w:pPr>
      <w:r>
        <w:rPr>
          <w:rFonts w:ascii="Calibri" w:cs="Calibri" w:eastAsia="Calibri" w:hAnsi="Calibri"/>
          <w:sz w:val="18"/>
          <w:szCs w:val="18"/>
        </w:rPr>
        <w:t xml:space="preserve">Portfolio: rjvaleo.github.io/rj-polymath-site/  |  rjvaleo.github.io/enterprise-viewscreen/</w:t>
      </w:r>
    </w:p>
    <w:p>
      <w:pPr>
        <w:pBdr>
          <w:bottom w:val="single" w:color="1F3864" w:sz="5" w:space="1"/>
        </w:pBdr>
        <w:spacing w:after="40" w:before="40"/>
      </w:pPr>
    </w:p>
    <w:p>
      <w:pPr>
        <w:spacing w:after="20" w:before="60"/>
        <w:jc w:val="center"/>
      </w:pPr>
      <w:r>
        <w:rPr>
          <w:rFonts w:ascii="Calibri" w:cs="Calibri" w:eastAsia="Calibri" w:hAnsi="Calibri"/>
          <w:b/>
          <w:bCs/>
          <w:color w:val="1F3864"/>
          <w:sz w:val="19"/>
          <w:szCs w:val="19"/>
        </w:rPr>
        <w:t xml:space="preserve">SCRUM MASTER  ·  AGILE DELIVERY LEAD  ·  ENTERPRISE EPMO</w:t>
      </w:r>
    </w:p>
    <w:p>
      <w:pPr>
        <w:spacing w:after="60" w:before="0"/>
        <w:jc w:val="center"/>
      </w:pPr>
      <w:r>
        <w:rPr>
          <w:rFonts w:ascii="Calibri" w:cs="Calibri" w:eastAsia="Calibri" w:hAnsi="Calibri"/>
          <w:sz w:val="18"/>
          <w:szCs w:val="18"/>
        </w:rPr>
        <w:t xml:space="preserve">Certified ScrumMaster (CSM), Scrum Alliance, 2014–2028  ·  SAFe Scrum Master (SSM, 2014)</w:t>
      </w:r>
    </w:p>
    <w:p>
      <w:pPr>
        <w:spacing w:after="0" w:before="160"/>
      </w:pPr>
      <w:r>
        <w:rPr>
          <w:rFonts w:ascii="Calibri" w:cs="Calibri" w:eastAsia="Calibri" w:hAnsi="Calibri"/>
          <w:b/>
          <w:bCs/>
          <w:color w:val="1F3864"/>
          <w:sz w:val="20"/>
          <w:szCs w:val="20"/>
        </w:rPr>
        <w:t xml:space="preserve">PROFESSIONAL SUMMARY</w:t>
      </w:r>
    </w:p>
    <w:p>
      <w:pPr>
        <w:pBdr>
          <w:bottom w:val="single" w:color="1F3864" w:sz="5" w:space="1"/>
        </w:pBdr>
        <w:spacing w:after="40" w:before="40"/>
      </w:pPr>
    </w:p>
    <w:p>
      <w:pPr>
        <w:spacing w:after="50" w:before="50"/>
      </w:pPr>
      <w:r>
        <w:rPr>
          <w:rFonts w:ascii="Calibri" w:cs="Calibri" w:eastAsia="Calibri" w:hAnsi="Calibri"/>
          <w:sz w:val="19"/>
          <w:szCs w:val="19"/>
        </w:rPr>
        <w:t xml:space="preserve">Scrum Master with 12+ years facilitating Agile delivery for cross-functional IS Operations and application development teams in complex enterprise environments — including SaaS, financial services, AI/ML, and media. Certified CSM (Scrum Alliance) and SAFe SSM with a consistent record of leading multiple concurrent Scrum teams from the front: establishing ceremony schedules, co-creating working agreements, driving data management and adoption of project management tools, and coordinating Scrum-of-Scrums rotation across distributed teams. Coaches engineering teams on story decomposition, technical considerations, and effort estimation using planning poker; supports CI/CD-adjacent delivery environments and SDLC documentation standards. Builds trust and lasting working relationships in fully remote settings through consistency, transparency, and genuine investment in team effectiveness. Skilled at translating Agile concepts into business-friendly and user-friendly language for executive sponsors, Operations Management, and non-technical stakeholders alike.</w:t>
      </w:r>
    </w:p>
    <w:p>
      <w:pPr>
        <w:spacing w:after="0" w:before="160"/>
      </w:pPr>
      <w:r>
        <w:rPr>
          <w:rFonts w:ascii="Calibri" w:cs="Calibri" w:eastAsia="Calibri" w:hAnsi="Calibri"/>
          <w:b/>
          <w:bCs/>
          <w:color w:val="1F3864"/>
          <w:sz w:val="20"/>
          <w:szCs w:val="20"/>
        </w:rPr>
        <w:t xml:space="preserve">CORE COMPETENCIES</w:t>
      </w:r>
    </w:p>
    <w:p>
      <w:pPr>
        <w:pBdr>
          <w:bottom w:val="single" w:color="1F3864" w:sz="5" w:space="1"/>
        </w:pBdr>
        <w:spacing w:after="40" w:before="40"/>
      </w:pPr>
    </w:p>
    <w:p>
      <w:pPr>
        <w:spacing w:after="0" w:before="50"/>
        <w:jc w:val="left"/>
      </w:pPr>
      <w:r>
        <w:rPr>
          <w:rFonts w:ascii="Calibri" w:cs="Calibri" w:eastAsia="Calibri" w:hAnsi="Calibri"/>
          <w:b w:val="false"/>
          <w:bCs w:val="false"/>
          <w:i w:val="false"/>
          <w:iCs w:val="false"/>
          <w:sz w:val="19"/>
          <w:szCs w:val="19"/>
        </w:rPr>
        <w:t xml:space="preserve">Agile / Scrum Facilitation (All Ceremonies)  |  Scrum-of-Scrums Rotation  |  SAFe / PI Planning</w:t>
      </w:r>
    </w:p>
    <w:p>
      <w:pPr>
        <w:spacing w:after="0" w:before="0"/>
        <w:jc w:val="left"/>
      </w:pPr>
      <w:r>
        <w:rPr>
          <w:rFonts w:ascii="Calibri" w:cs="Calibri" w:eastAsia="Calibri" w:hAnsi="Calibri"/>
          <w:b w:val="false"/>
          <w:bCs w:val="false"/>
          <w:i w:val="false"/>
          <w:iCs w:val="false"/>
          <w:sz w:val="19"/>
          <w:szCs w:val="19"/>
        </w:rPr>
        <w:t xml:space="preserve">Backlog Refinement &amp; Technical Considerations  |  Story Decomposition Coaching  |  Effort Estimation / Planning Poker</w:t>
      </w:r>
    </w:p>
    <w:p>
      <w:pPr>
        <w:spacing w:after="0" w:before="0"/>
        <w:jc w:val="left"/>
      </w:pPr>
      <w:r>
        <w:rPr>
          <w:rFonts w:ascii="Calibri" w:cs="Calibri" w:eastAsia="Calibri" w:hAnsi="Calibri"/>
          <w:b w:val="false"/>
          <w:bCs w:val="false"/>
          <w:i w:val="false"/>
          <w:iCs w:val="false"/>
          <w:sz w:val="19"/>
          <w:szCs w:val="19"/>
        </w:rPr>
        <w:t xml:space="preserve">Jira Advanced Configuration &amp; Dashboards  |  Agile Metrics &amp; Maturity Assessment  |  DoR / DoD Discipline</w:t>
      </w:r>
    </w:p>
    <w:p>
      <w:pPr>
        <w:spacing w:after="0" w:before="0"/>
        <w:jc w:val="left"/>
      </w:pPr>
      <w:r>
        <w:rPr>
          <w:rFonts w:ascii="Calibri" w:cs="Calibri" w:eastAsia="Calibri" w:hAnsi="Calibri"/>
          <w:b w:val="false"/>
          <w:bCs w:val="false"/>
          <w:i w:val="false"/>
          <w:iCs w:val="false"/>
          <w:sz w:val="19"/>
          <w:szCs w:val="19"/>
        </w:rPr>
        <w:t xml:space="preserve">CI/CD-Adjacent Delivery  |  Continuous Testing Awareness  |  SDLC Practices &amp; PM Tool Adoption</w:t>
      </w:r>
    </w:p>
    <w:p>
      <w:pPr>
        <w:spacing w:after="0" w:before="0"/>
        <w:jc w:val="left"/>
      </w:pPr>
      <w:r>
        <w:rPr>
          <w:rFonts w:ascii="Calibri" w:cs="Calibri" w:eastAsia="Calibri" w:hAnsi="Calibri"/>
          <w:b w:val="false"/>
          <w:bCs w:val="false"/>
          <w:i w:val="false"/>
          <w:iCs w:val="false"/>
          <w:sz w:val="19"/>
          <w:szCs w:val="19"/>
        </w:rPr>
        <w:t xml:space="preserve">Impediment Removal &amp; Decisive Escalation  |  Conflict Resolution  |  Working Agreements &amp; Change Management</w:t>
      </w:r>
    </w:p>
    <w:p>
      <w:pPr>
        <w:spacing w:after="50" w:before="0"/>
        <w:jc w:val="left"/>
      </w:pPr>
      <w:r>
        <w:rPr>
          <w:rFonts w:ascii="Calibri" w:cs="Calibri" w:eastAsia="Calibri" w:hAnsi="Calibri"/>
          <w:b w:val="false"/>
          <w:bCs w:val="false"/>
          <w:i w:val="false"/>
          <w:iCs w:val="false"/>
          <w:sz w:val="19"/>
          <w:szCs w:val="19"/>
        </w:rPr>
        <w:t xml:space="preserve">Remote Relationship-Building  |  Executive &amp; Stakeholder Communication  |  SM Coaching &amp; Mentoring</w:t>
      </w:r>
    </w:p>
    <w:p>
      <w:pPr>
        <w:spacing w:after="0" w:before="160"/>
      </w:pPr>
      <w:r>
        <w:rPr>
          <w:rFonts w:ascii="Calibri" w:cs="Calibri" w:eastAsia="Calibri" w:hAnsi="Calibri"/>
          <w:b/>
          <w:bCs/>
          <w:color w:val="1F3864"/>
          <w:sz w:val="20"/>
          <w:szCs w:val="20"/>
        </w:rPr>
        <w:t xml:space="preserve">PROFESSIONAL EXPERIENCE</w:t>
      </w:r>
    </w:p>
    <w:p>
      <w:pPr>
        <w:pBdr>
          <w:bottom w:val="single" w:color="1F3864" w:sz="5" w:space="1"/>
        </w:pBdr>
        <w:spacing w:after="40" w:before="40"/>
      </w:pPr>
    </w:p>
    <w:p>
      <w:pPr>
        <w:tabs>
          <w:tab w:val="right" w:pos="9360"/>
        </w:tabs>
        <w:spacing w:after="0" w:before="140"/>
      </w:pPr>
      <w:r>
        <w:rPr>
          <w:rFonts w:ascii="Calibri" w:cs="Calibri" w:eastAsia="Calibri" w:hAnsi="Calibri"/>
          <w:b/>
          <w:bCs/>
          <w:i w:val="false"/>
          <w:iCs w:val="false"/>
          <w:sz w:val="19"/>
          <w:szCs w:val="19"/>
        </w:rPr>
        <w:t xml:space="preserve">OVRSTCH (Overstitch)  —  Founder &amp; Delivery Lead</w:t>
      </w:r>
      <w:r>
        <w:t xml:space="preserve">	</w:t>
      </w:r>
      <w:r>
        <w:rPr>
          <w:rFonts w:ascii="Calibri" w:cs="Calibri" w:eastAsia="Calibri" w:hAnsi="Calibri"/>
          <w:i w:val="false"/>
          <w:iCs w:val="false"/>
          <w:sz w:val="19"/>
          <w:szCs w:val="19"/>
        </w:rPr>
        <w:t xml:space="preserve">Sep 2024 – Present</w:t>
      </w:r>
    </w:p>
    <w:p>
      <w:pPr>
        <w:tabs>
          <w:tab w:val="right" w:pos="9360"/>
        </w:tabs>
        <w:spacing w:after="0" w:before="0"/>
      </w:pPr>
      <w:r>
        <w:rPr>
          <w:rFonts w:ascii="Calibri" w:cs="Calibri" w:eastAsia="Calibri" w:hAnsi="Calibri"/>
          <w:b w:val="false"/>
          <w:bCs w:val="false"/>
          <w:i w:val="false"/>
          <w:iCs w:val="false"/>
          <w:sz w:val="19"/>
          <w:szCs w:val="19"/>
        </w:rPr>
        <w:t xml:space="preserve">Scrum Master / Agile Delivery Lead</w:t>
      </w:r>
      <w:r>
        <w:t xml:space="preserve">	</w:t>
      </w:r>
      <w:r>
        <w:rPr>
          <w:rFonts w:ascii="Calibri" w:cs="Calibri" w:eastAsia="Calibri" w:hAnsi="Calibri"/>
          <w:i w:val="false"/>
          <w:iCs w:val="false"/>
          <w:sz w:val="19"/>
          <w:szCs w:val="19"/>
        </w:rPr>
        <w:t xml:space="preserve">Remote</w:t>
      </w:r>
    </w:p>
    <w:p>
      <w:pPr>
        <w:spacing w:after="20" w:before="30"/>
        <w:jc w:val="left"/>
      </w:pPr>
      <w:r>
        <w:rPr>
          <w:rFonts w:ascii="Calibri" w:cs="Calibri" w:eastAsia="Calibri" w:hAnsi="Calibri"/>
          <w:b w:val="false"/>
          <w:bCs w:val="false"/>
          <w:i/>
          <w:iCs/>
          <w:sz w:val="18"/>
          <w:szCs w:val="18"/>
        </w:rPr>
        <w:t xml:space="preserve">Solo AI-enabled product and ecommerce venture; applied full Scrum delivery discipline across design, engineering, and launch execution.</w:t>
      </w:r>
    </w:p>
    <w:p>
      <w:pPr>
        <w:pStyle w:val="ListParagraph"/>
        <w:numPr>
          <w:ilvl w:val="0"/>
          <w:numId w:val="2"/>
        </w:numPr>
        <w:spacing w:after="18" w:before="18"/>
      </w:pPr>
      <w:r>
        <w:rPr>
          <w:rFonts w:ascii="Calibri" w:cs="Calibri" w:eastAsia="Calibri" w:hAnsi="Calibri"/>
          <w:sz w:val="19"/>
          <w:szCs w:val="19"/>
        </w:rPr>
        <w:t xml:space="preserve">Established ceremony schedule and facilitated all Scrum ceremonies — sprint planning, daily standups, sprint reviews, and retrospectives — maintaining consistent cadence and ensuring each session produced actionable outcomes, not just attendance.</w:t>
      </w:r>
    </w:p>
    <w:p>
      <w:pPr>
        <w:pStyle w:val="ListParagraph"/>
        <w:numPr>
          <w:ilvl w:val="0"/>
          <w:numId w:val="2"/>
        </w:numPr>
        <w:spacing w:after="18" w:before="18"/>
      </w:pPr>
      <w:r>
        <w:rPr>
          <w:rFonts w:ascii="Calibri" w:cs="Calibri" w:eastAsia="Calibri" w:hAnsi="Calibri"/>
          <w:sz w:val="19"/>
          <w:szCs w:val="19"/>
        </w:rPr>
        <w:t xml:space="preserve">Maintained a continuously refined Jira backlog with INVEST-compliant stories, clear acceptance criteria, and technical considerations documented; used velocity and burndown data to pace delivery and identify risk early.</w:t>
      </w:r>
    </w:p>
    <w:p>
      <w:pPr>
        <w:pStyle w:val="ListParagraph"/>
        <w:numPr>
          <w:ilvl w:val="0"/>
          <w:numId w:val="2"/>
        </w:numPr>
        <w:spacing w:after="18" w:before="18"/>
      </w:pPr>
      <w:r>
        <w:rPr>
          <w:rFonts w:ascii="Calibri" w:cs="Calibri" w:eastAsia="Calibri" w:hAnsi="Calibri"/>
          <w:sz w:val="19"/>
          <w:szCs w:val="19"/>
        </w:rPr>
        <w:t xml:space="preserve">Applied retrospective findings to iterative process improvements in tooling, story structure, and workflow sequencing; drove change management through artifact-based adoption rather than mandate.</w:t>
      </w:r>
    </w:p>
    <w:p>
      <w:pPr>
        <w:tabs>
          <w:tab w:val="right" w:pos="9360"/>
        </w:tabs>
        <w:spacing w:after="0" w:before="140"/>
      </w:pPr>
      <w:r>
        <w:rPr>
          <w:rFonts w:ascii="Calibri" w:cs="Calibri" w:eastAsia="Calibri" w:hAnsi="Calibri"/>
          <w:b/>
          <w:bCs/>
          <w:i w:val="false"/>
          <w:iCs w:val="false"/>
          <w:sz w:val="19"/>
          <w:szCs w:val="19"/>
        </w:rPr>
        <w:t xml:space="preserve">Stealth AI Startup  —  [Confidential]</w:t>
      </w:r>
      <w:r>
        <w:t xml:space="preserve">	</w:t>
      </w:r>
      <w:r>
        <w:rPr>
          <w:rFonts w:ascii="Calibri" w:cs="Calibri" w:eastAsia="Calibri" w:hAnsi="Calibri"/>
          <w:i w:val="false"/>
          <w:iCs w:val="false"/>
          <w:sz w:val="19"/>
          <w:szCs w:val="19"/>
        </w:rPr>
        <w:t xml:space="preserve">Feb 2024 – Aug 2024</w:t>
      </w:r>
    </w:p>
    <w:p>
      <w:pPr>
        <w:tabs>
          <w:tab w:val="right" w:pos="9360"/>
        </w:tabs>
        <w:spacing w:after="0" w:before="0"/>
      </w:pPr>
      <w:r>
        <w:rPr>
          <w:rFonts w:ascii="Calibri" w:cs="Calibri" w:eastAsia="Calibri" w:hAnsi="Calibri"/>
          <w:b w:val="false"/>
          <w:bCs w:val="false"/>
          <w:i w:val="false"/>
          <w:iCs w:val="false"/>
          <w:sz w:val="19"/>
          <w:szCs w:val="19"/>
        </w:rPr>
        <w:t xml:space="preserve">Scrum Master / Business Analyst</w:t>
      </w:r>
      <w:r>
        <w:t xml:space="preserve">	</w:t>
      </w:r>
      <w:r>
        <w:rPr>
          <w:rFonts w:ascii="Calibri" w:cs="Calibri" w:eastAsia="Calibri" w:hAnsi="Calibri"/>
          <w:i w:val="false"/>
          <w:iCs w:val="false"/>
          <w:sz w:val="19"/>
          <w:szCs w:val="19"/>
        </w:rPr>
        <w:t xml:space="preserve">Remote</w:t>
      </w:r>
    </w:p>
    <w:p>
      <w:pPr>
        <w:spacing w:after="20" w:before="30"/>
        <w:jc w:val="left"/>
      </w:pPr>
      <w:r>
        <w:rPr>
          <w:rFonts w:ascii="Calibri" w:cs="Calibri" w:eastAsia="Calibri" w:hAnsi="Calibri"/>
          <w:b w:val="false"/>
          <w:bCs w:val="false"/>
          <w:i/>
          <w:iCs/>
          <w:sz w:val="18"/>
          <w:szCs w:val="18"/>
        </w:rPr>
        <w:t xml:space="preserve">Early-stage AI/ML product company; embedded Scrum Master across engineering and data operations teams during rapid build phase.</w:t>
      </w:r>
    </w:p>
    <w:p>
      <w:pPr>
        <w:pStyle w:val="ListParagraph"/>
        <w:numPr>
          <w:ilvl w:val="0"/>
          <w:numId w:val="2"/>
        </w:numPr>
        <w:spacing w:after="18" w:before="18"/>
      </w:pPr>
      <w:r>
        <w:rPr>
          <w:rFonts w:ascii="Calibri" w:cs="Calibri" w:eastAsia="Calibri" w:hAnsi="Calibri"/>
          <w:sz w:val="19"/>
          <w:szCs w:val="19"/>
        </w:rPr>
        <w:t xml:space="preserve">Led Agile ceremonies for 2 concurrent technical teams building complex AI data pipelines; established working agreements, Definition of Ready / Definition of Done, and sprint cadence from scratch — including ceremony scheduling and Jira data management to support PM tool adoption across both teams.</w:t>
      </w:r>
    </w:p>
    <w:p>
      <w:pPr>
        <w:pStyle w:val="ListParagraph"/>
        <w:numPr>
          <w:ilvl w:val="0"/>
          <w:numId w:val="2"/>
        </w:numPr>
        <w:spacing w:after="18" w:before="18"/>
      </w:pPr>
      <w:r>
        <w:rPr>
          <w:rFonts w:ascii="Calibri" w:cs="Calibri" w:eastAsia="Calibri" w:hAnsi="Calibri"/>
          <w:sz w:val="19"/>
          <w:szCs w:val="19"/>
        </w:rPr>
        <w:t xml:space="preserve">Facilitated daily war rooms to surface and resolve blockers in high-pressure, ambiguous environments; made decisive calls on sprint scope and sequencing — re-prioritizing backlogs mid-sprint when throughput data indicated delivery risk — contributing to an ~30% reduction in data processing cycle time.</w:t>
      </w:r>
    </w:p>
    <w:p>
      <w:pPr>
        <w:pStyle w:val="ListParagraph"/>
        <w:numPr>
          <w:ilvl w:val="0"/>
          <w:numId w:val="2"/>
        </w:numPr>
        <w:spacing w:after="18" w:before="18"/>
      </w:pPr>
      <w:r>
        <w:rPr>
          <w:rFonts w:ascii="Calibri" w:cs="Calibri" w:eastAsia="Calibri" w:hAnsi="Calibri"/>
          <w:sz w:val="19"/>
          <w:szCs w:val="19"/>
        </w:rPr>
        <w:t xml:space="preserve">Coached engineers on story decomposition and effort estimation using planning poker; surfaced technical considerations during refinement to ensure stories were actionable before sprint entry and broken into manageable chunks for teams working on complex applications.</w:t>
      </w:r>
    </w:p>
    <w:p>
      <w:pPr>
        <w:pStyle w:val="ListParagraph"/>
        <w:numPr>
          <w:ilvl w:val="0"/>
          <w:numId w:val="2"/>
        </w:numPr>
        <w:spacing w:after="18" w:before="18"/>
      </w:pPr>
      <w:r>
        <w:rPr>
          <w:rFonts w:ascii="Calibri" w:cs="Calibri" w:eastAsia="Calibri" w:hAnsi="Calibri"/>
          <w:sz w:val="19"/>
          <w:szCs w:val="19"/>
        </w:rPr>
        <w:t xml:space="preserve">Produced Jira dashboards and sprint metrics reports for executive stakeholders; presented delivery status in business-friendly language accessible to both technical and non-technical audiences across all management levels.</w:t>
      </w:r>
    </w:p>
    <w:p>
      <w:pPr>
        <w:tabs>
          <w:tab w:val="right" w:pos="9360"/>
        </w:tabs>
        <w:spacing w:after="0" w:before="140"/>
      </w:pPr>
      <w:r>
        <w:rPr>
          <w:rFonts w:ascii="Calibri" w:cs="Calibri" w:eastAsia="Calibri" w:hAnsi="Calibri"/>
          <w:b/>
          <w:bCs/>
          <w:i w:val="false"/>
          <w:iCs w:val="false"/>
          <w:sz w:val="19"/>
          <w:szCs w:val="19"/>
        </w:rPr>
        <w:t xml:space="preserve">Eptura  —  Enterprise Workplace Technology (SaaS)</w:t>
      </w:r>
      <w:r>
        <w:t xml:space="preserve">	</w:t>
      </w:r>
      <w:r>
        <w:rPr>
          <w:rFonts w:ascii="Calibri" w:cs="Calibri" w:eastAsia="Calibri" w:hAnsi="Calibri"/>
          <w:i w:val="false"/>
          <w:iCs w:val="false"/>
          <w:sz w:val="19"/>
          <w:szCs w:val="19"/>
        </w:rPr>
        <w:t xml:space="preserve">Jan 2023 – Jan 2024</w:t>
      </w:r>
    </w:p>
    <w:p>
      <w:pPr>
        <w:tabs>
          <w:tab w:val="right" w:pos="9360"/>
        </w:tabs>
        <w:spacing w:after="0" w:before="0"/>
      </w:pPr>
      <w:r>
        <w:rPr>
          <w:rFonts w:ascii="Calibri" w:cs="Calibri" w:eastAsia="Calibri" w:hAnsi="Calibri"/>
          <w:b w:val="false"/>
          <w:bCs w:val="false"/>
          <w:i w:val="false"/>
          <w:iCs w:val="false"/>
          <w:sz w:val="19"/>
          <w:szCs w:val="19"/>
        </w:rPr>
        <w:t xml:space="preserve">Senior Scrum Master / Senior Program Lead</w:t>
      </w:r>
      <w:r>
        <w:t xml:space="preserve">	</w:t>
      </w:r>
      <w:r>
        <w:rPr>
          <w:rFonts w:ascii="Calibri" w:cs="Calibri" w:eastAsia="Calibri" w:hAnsi="Calibri"/>
          <w:i w:val="false"/>
          <w:iCs w:val="false"/>
          <w:sz w:val="19"/>
          <w:szCs w:val="19"/>
        </w:rPr>
        <w:t xml:space="preserve">Remote</w:t>
      </w:r>
    </w:p>
    <w:p>
      <w:pPr>
        <w:spacing w:after="20" w:before="30"/>
        <w:jc w:val="left"/>
      </w:pPr>
      <w:r>
        <w:rPr>
          <w:rFonts w:ascii="Calibri" w:cs="Calibri" w:eastAsia="Calibri" w:hAnsi="Calibri"/>
          <w:b w:val="false"/>
          <w:bCs w:val="false"/>
          <w:i/>
          <w:iCs/>
          <w:sz w:val="18"/>
          <w:szCs w:val="18"/>
        </w:rPr>
        <w:t xml:space="preserve">Global SaaS company (~1,500 employees) delivering integrated asset and workplace management software; SAFe delivery environment spanning 10+ distributed teams across US and India.</w:t>
      </w:r>
    </w:p>
    <w:p>
      <w:pPr>
        <w:pStyle w:val="ListParagraph"/>
        <w:numPr>
          <w:ilvl w:val="0"/>
          <w:numId w:val="2"/>
        </w:numPr>
        <w:spacing w:after="18" w:before="18"/>
      </w:pPr>
      <w:r>
        <w:rPr>
          <w:rFonts w:ascii="Calibri" w:cs="Calibri" w:eastAsia="Calibri" w:hAnsi="Calibri"/>
          <w:sz w:val="19"/>
          <w:szCs w:val="19"/>
        </w:rPr>
        <w:t xml:space="preserve">Facilitated Scrum ceremonies across multiple IS Operations and application development teams; introduced working agreements, ceremony scheduling, and DoR/DoD discipline that measurably increased story completion predictability by 35%+.</w:t>
      </w:r>
    </w:p>
    <w:p>
      <w:pPr>
        <w:pStyle w:val="ListParagraph"/>
        <w:numPr>
          <w:ilvl w:val="0"/>
          <w:numId w:val="2"/>
        </w:numPr>
        <w:spacing w:after="18" w:before="18"/>
      </w:pPr>
      <w:r>
        <w:rPr>
          <w:rFonts w:ascii="Calibri" w:cs="Calibri" w:eastAsia="Calibri" w:hAnsi="Calibri"/>
          <w:sz w:val="19"/>
          <w:szCs w:val="19"/>
        </w:rPr>
        <w:t xml:space="preserve">Led rotation of Scrum-of-Scrums facilitation across 10+ distributed teams, surfacing cross-team dependencies and technical considerations to reduce mid-sprint re-planning events; established the dependency board and SoS cadence used by subsequent SMs.</w:t>
      </w:r>
    </w:p>
    <w:p>
      <w:pPr>
        <w:pStyle w:val="ListParagraph"/>
        <w:numPr>
          <w:ilvl w:val="0"/>
          <w:numId w:val="2"/>
        </w:numPr>
        <w:spacing w:after="18" w:before="18"/>
      </w:pPr>
      <w:r>
        <w:rPr>
          <w:rFonts w:ascii="Calibri" w:cs="Calibri" w:eastAsia="Calibri" w:hAnsi="Calibri"/>
          <w:sz w:val="19"/>
          <w:szCs w:val="19"/>
        </w:rPr>
        <w:t xml:space="preserve">Drove data management and standardization of Jira workflows, custom fields, and team dashboards across the engineering org; managed PM tool adoption for teams migrating from ad-hoc tracking, producing delivery health reports used in weekly leadership reviews.</w:t>
      </w:r>
    </w:p>
    <w:p>
      <w:pPr>
        <w:pStyle w:val="ListParagraph"/>
        <w:numPr>
          <w:ilvl w:val="0"/>
          <w:numId w:val="2"/>
        </w:numPr>
        <w:spacing w:after="18" w:before="18"/>
      </w:pPr>
      <w:r>
        <w:rPr>
          <w:rFonts w:ascii="Calibri" w:cs="Calibri" w:eastAsia="Calibri" w:hAnsi="Calibri"/>
          <w:sz w:val="19"/>
          <w:szCs w:val="19"/>
        </w:rPr>
        <w:t xml:space="preserve">Partnered with Product Owners on backlog refinement for complex enterprise applications; coached teams on story decomposition, gathering and refining user stories with technically grounded acceptance criteria and clear effort estimates.</w:t>
      </w:r>
    </w:p>
    <w:p>
      <w:pPr>
        <w:pStyle w:val="ListParagraph"/>
        <w:numPr>
          <w:ilvl w:val="0"/>
          <w:numId w:val="2"/>
        </w:numPr>
        <w:spacing w:after="18" w:before="18"/>
      </w:pPr>
      <w:r>
        <w:rPr>
          <w:rFonts w:ascii="Calibri" w:cs="Calibri" w:eastAsia="Calibri" w:hAnsi="Calibri"/>
          <w:sz w:val="19"/>
          <w:szCs w:val="19"/>
        </w:rPr>
        <w:t xml:space="preserve">Utilized Agile metrics — velocity, burndown, cycle time, spillover — to assess team maturity and identify process and practice improvement opportunities; retrospective actions tracked in Jira with named owners and sprint-level due dates.</w:t>
      </w:r>
    </w:p>
    <w:p>
      <w:pPr>
        <w:pStyle w:val="ListParagraph"/>
        <w:numPr>
          <w:ilvl w:val="0"/>
          <w:numId w:val="2"/>
        </w:numPr>
        <w:spacing w:after="18" w:before="18"/>
      </w:pPr>
      <w:r>
        <w:rPr>
          <w:rFonts w:ascii="Calibri" w:cs="Calibri" w:eastAsia="Calibri" w:hAnsi="Calibri"/>
          <w:sz w:val="19"/>
          <w:szCs w:val="19"/>
        </w:rPr>
        <w:t xml:space="preserve">Mentored and coached junior Scrum Masters through co-facilitation, conflict resolution guidance, and structured growth plans; 2 coachees transitioned to independent SM roles within the program tenure.</w:t>
      </w:r>
    </w:p>
    <w:p>
      <w:pPr>
        <w:tabs>
          <w:tab w:val="right" w:pos="9360"/>
        </w:tabs>
        <w:spacing w:after="0" w:before="140"/>
      </w:pPr>
      <w:r>
        <w:rPr>
          <w:rFonts w:ascii="Calibri" w:cs="Calibri" w:eastAsia="Calibri" w:hAnsi="Calibri"/>
          <w:b/>
          <w:bCs/>
          <w:i w:val="false"/>
          <w:iCs w:val="false"/>
          <w:sz w:val="19"/>
          <w:szCs w:val="19"/>
        </w:rPr>
        <w:t xml:space="preserve">A&amp;E Television Networks  —  SVOD Digital Products</w:t>
      </w:r>
      <w:r>
        <w:t xml:space="preserve">	</w:t>
      </w:r>
      <w:r>
        <w:rPr>
          <w:rFonts w:ascii="Calibri" w:cs="Calibri" w:eastAsia="Calibri" w:hAnsi="Calibri"/>
          <w:i w:val="false"/>
          <w:iCs w:val="false"/>
          <w:sz w:val="19"/>
          <w:szCs w:val="19"/>
        </w:rPr>
        <w:t xml:space="preserve">Jan 2019 – Jan 2022</w:t>
      </w:r>
    </w:p>
    <w:p>
      <w:pPr>
        <w:tabs>
          <w:tab w:val="right" w:pos="9360"/>
        </w:tabs>
        <w:spacing w:after="0" w:before="0"/>
      </w:pPr>
      <w:r>
        <w:rPr>
          <w:rFonts w:ascii="Calibri" w:cs="Calibri" w:eastAsia="Calibri" w:hAnsi="Calibri"/>
          <w:b w:val="false"/>
          <w:bCs w:val="false"/>
          <w:i w:val="false"/>
          <w:iCs w:val="false"/>
          <w:sz w:val="19"/>
          <w:szCs w:val="19"/>
        </w:rPr>
        <w:t xml:space="preserve">Senior Scrum Master</w:t>
      </w:r>
      <w:r>
        <w:t xml:space="preserve">	</w:t>
      </w:r>
      <w:r>
        <w:rPr>
          <w:rFonts w:ascii="Calibri" w:cs="Calibri" w:eastAsia="Calibri" w:hAnsi="Calibri"/>
          <w:i w:val="false"/>
          <w:iCs w:val="false"/>
          <w:sz w:val="19"/>
          <w:szCs w:val="19"/>
        </w:rPr>
        <w:t xml:space="preserve">Remote</w:t>
      </w:r>
    </w:p>
    <w:p>
      <w:pPr>
        <w:spacing w:after="20" w:before="30"/>
        <w:jc w:val="left"/>
      </w:pPr>
      <w:r>
        <w:rPr>
          <w:rFonts w:ascii="Calibri" w:cs="Calibri" w:eastAsia="Calibri" w:hAnsi="Calibri"/>
          <w:b w:val="false"/>
          <w:bCs w:val="false"/>
          <w:i/>
          <w:iCs/>
          <w:sz w:val="18"/>
          <w:szCs w:val="18"/>
        </w:rPr>
        <w:t xml:space="preserve">Enterprise media company; Scrum Master for History Vault and Lifetime Movie Club streaming product teams — complex SVOD platforms with continuous delivery pipelines and multi-team release coordination.</w:t>
      </w:r>
    </w:p>
    <w:p>
      <w:pPr>
        <w:pStyle w:val="ListParagraph"/>
        <w:numPr>
          <w:ilvl w:val="0"/>
          <w:numId w:val="2"/>
        </w:numPr>
        <w:spacing w:after="18" w:before="18"/>
      </w:pPr>
      <w:r>
        <w:rPr>
          <w:rFonts w:ascii="Calibri" w:cs="Calibri" w:eastAsia="Calibri" w:hAnsi="Calibri"/>
          <w:sz w:val="19"/>
          <w:szCs w:val="19"/>
        </w:rPr>
        <w:t xml:space="preserve">Led Scrum ceremonies for 2 concurrent application development squads building complex streaming features across web and mobile platforms; managed cross-functional dependencies with platform, QA, automated testing, and DevOps teams through structured Scrum-of-Scrums coordination.</w:t>
      </w:r>
    </w:p>
    <w:p>
      <w:pPr>
        <w:pStyle w:val="ListParagraph"/>
        <w:numPr>
          <w:ilvl w:val="0"/>
          <w:numId w:val="2"/>
        </w:numPr>
        <w:spacing w:after="18" w:before="18"/>
      </w:pPr>
      <w:r>
        <w:rPr>
          <w:rFonts w:ascii="Calibri" w:cs="Calibri" w:eastAsia="Calibri" w:hAnsi="Calibri"/>
          <w:sz w:val="19"/>
          <w:szCs w:val="19"/>
        </w:rPr>
        <w:t xml:space="preserve">Introduced Kanban-style WIP limits alongside Scrum cadence to reduce context-switching and improve throughput; coordinated 12–15 concurrent release streams across sprint boundaries in a CI/CD-enabled continuous delivery environment.</w:t>
      </w:r>
    </w:p>
    <w:p>
      <w:pPr>
        <w:pStyle w:val="ListParagraph"/>
        <w:numPr>
          <w:ilvl w:val="0"/>
          <w:numId w:val="2"/>
        </w:numPr>
        <w:spacing w:after="18" w:before="18"/>
      </w:pPr>
      <w:r>
        <w:rPr>
          <w:rFonts w:ascii="Calibri" w:cs="Calibri" w:eastAsia="Calibri" w:hAnsi="Calibri"/>
          <w:sz w:val="19"/>
          <w:szCs w:val="19"/>
        </w:rPr>
        <w:t xml:space="preserve">Transitioned teams from ad-hoc delivery tracking to structured Jira-based execution; built sprint dashboards, release boards, and retrospective tracking that provided delivery visibility for IS Operations and management.</w:t>
      </w:r>
    </w:p>
    <w:p>
      <w:pPr>
        <w:pStyle w:val="ListParagraph"/>
        <w:numPr>
          <w:ilvl w:val="0"/>
          <w:numId w:val="2"/>
        </w:numPr>
        <w:spacing w:after="18" w:before="18"/>
      </w:pPr>
      <w:r>
        <w:rPr>
          <w:rFonts w:ascii="Calibri" w:cs="Calibri" w:eastAsia="Calibri" w:hAnsi="Calibri"/>
          <w:sz w:val="19"/>
          <w:szCs w:val="19"/>
        </w:rPr>
        <w:t xml:space="preserve">Represented Agile teams and provided development and release status updates to Operations Management and executive sponsors, translating technical delivery status into clear, business-friendly language accessible to non-technical stakeholders.</w:t>
      </w:r>
    </w:p>
    <w:p>
      <w:pPr>
        <w:tabs>
          <w:tab w:val="right" w:pos="9360"/>
        </w:tabs>
        <w:spacing w:after="0" w:before="140"/>
      </w:pPr>
      <w:r>
        <w:rPr>
          <w:rFonts w:ascii="Calibri" w:cs="Calibri" w:eastAsia="Calibri" w:hAnsi="Calibri"/>
          <w:b/>
          <w:bCs/>
          <w:i w:val="false"/>
          <w:iCs w:val="false"/>
          <w:sz w:val="19"/>
          <w:szCs w:val="19"/>
        </w:rPr>
        <w:t xml:space="preserve">Paperless Post  —  Digital Invitations &amp; Social Commerce</w:t>
      </w:r>
      <w:r>
        <w:t xml:space="preserve">	</w:t>
      </w:r>
      <w:r>
        <w:rPr>
          <w:rFonts w:ascii="Calibri" w:cs="Calibri" w:eastAsia="Calibri" w:hAnsi="Calibri"/>
          <w:i w:val="false"/>
          <w:iCs w:val="false"/>
          <w:sz w:val="19"/>
          <w:szCs w:val="19"/>
        </w:rPr>
        <w:t xml:space="preserve">Mar 2017 – Dec 2018</w:t>
      </w:r>
    </w:p>
    <w:p>
      <w:pPr>
        <w:tabs>
          <w:tab w:val="right" w:pos="9360"/>
        </w:tabs>
        <w:spacing w:after="0" w:before="0"/>
      </w:pPr>
      <w:r>
        <w:rPr>
          <w:rFonts w:ascii="Calibri" w:cs="Calibri" w:eastAsia="Calibri" w:hAnsi="Calibri"/>
          <w:b w:val="false"/>
          <w:bCs w:val="false"/>
          <w:i w:val="false"/>
          <w:iCs w:val="false"/>
          <w:sz w:val="19"/>
          <w:szCs w:val="19"/>
        </w:rPr>
        <w:t xml:space="preserve">Scrum Master</w:t>
      </w:r>
      <w:r>
        <w:t xml:space="preserve">	</w:t>
      </w:r>
      <w:r>
        <w:rPr>
          <w:rFonts w:ascii="Calibri" w:cs="Calibri" w:eastAsia="Calibri" w:hAnsi="Calibri"/>
          <w:i w:val="false"/>
          <w:iCs w:val="false"/>
          <w:sz w:val="19"/>
          <w:szCs w:val="19"/>
        </w:rPr>
        <w:t xml:space="preserve">Remote</w:t>
      </w:r>
    </w:p>
    <w:p>
      <w:pPr>
        <w:spacing w:after="20" w:before="30"/>
        <w:jc w:val="left"/>
      </w:pPr>
      <w:r>
        <w:rPr>
          <w:rFonts w:ascii="Calibri" w:cs="Calibri" w:eastAsia="Calibri" w:hAnsi="Calibri"/>
          <w:b w:val="false"/>
          <w:bCs w:val="false"/>
          <w:i/>
          <w:iCs/>
          <w:sz w:val="18"/>
          <w:szCs w:val="18"/>
        </w:rPr>
        <w:t xml:space="preserve">Consumer SaaS product company; SM for iOS and mobile web engineering teams in a fast-paced continuous delivery environment with automated testing and CI pipelines.</w:t>
      </w:r>
    </w:p>
    <w:p>
      <w:pPr>
        <w:pStyle w:val="ListParagraph"/>
        <w:numPr>
          <w:ilvl w:val="0"/>
          <w:numId w:val="2"/>
        </w:numPr>
        <w:spacing w:after="18" w:before="18"/>
      </w:pPr>
      <w:r>
        <w:rPr>
          <w:rFonts w:ascii="Calibri" w:cs="Calibri" w:eastAsia="Calibri" w:hAnsi="Calibri"/>
          <w:sz w:val="19"/>
          <w:szCs w:val="19"/>
        </w:rPr>
        <w:t xml:space="preserve">Facilitated Agile ceremonies for onshore and offshore iOS/mobile web engineering teams working in a CI/CD environment with automated testing pipelines; established DoR discipline that reduced mid-sprint story churn and improved velocity consistency across releases.</w:t>
      </w:r>
    </w:p>
    <w:p>
      <w:pPr>
        <w:pStyle w:val="ListParagraph"/>
        <w:numPr>
          <w:ilvl w:val="0"/>
          <w:numId w:val="2"/>
        </w:numPr>
        <w:spacing w:after="18" w:before="18"/>
      </w:pPr>
      <w:r>
        <w:rPr>
          <w:rFonts w:ascii="Calibri" w:cs="Calibri" w:eastAsia="Calibri" w:hAnsi="Calibri"/>
          <w:sz w:val="19"/>
          <w:szCs w:val="19"/>
        </w:rPr>
        <w:t xml:space="preserve">Coached Product Owners on backlog structure, story readiness, and effort estimation; facilitated planning poker and relative sizing sessions, improving team estimation accuracy and reducing sprint carryover within two cycles.</w:t>
      </w:r>
    </w:p>
    <w:p>
      <w:pPr>
        <w:pStyle w:val="ListParagraph"/>
        <w:numPr>
          <w:ilvl w:val="0"/>
          <w:numId w:val="2"/>
        </w:numPr>
        <w:spacing w:after="18" w:before="18"/>
      </w:pPr>
      <w:r>
        <w:rPr>
          <w:rFonts w:ascii="Calibri" w:cs="Calibri" w:eastAsia="Calibri" w:hAnsi="Calibri"/>
          <w:sz w:val="19"/>
          <w:szCs w:val="19"/>
        </w:rPr>
        <w:t xml:space="preserve">Standardized Confluence documentation for sprint retrospectives, working agreements, and process decisions; supported continuous integration delivery practices by coordinating testing and pairing sessions between engineers and QA, and produced release status reports for Operations Management.</w:t>
      </w:r>
    </w:p>
    <w:p>
      <w:pPr>
        <w:tabs>
          <w:tab w:val="right" w:pos="9360"/>
        </w:tabs>
        <w:spacing w:after="0" w:before="140"/>
      </w:pPr>
      <w:r>
        <w:rPr>
          <w:rFonts w:ascii="Calibri" w:cs="Calibri" w:eastAsia="Calibri" w:hAnsi="Calibri"/>
          <w:b/>
          <w:bCs/>
          <w:i w:val="false"/>
          <w:iCs w:val="false"/>
          <w:sz w:val="19"/>
          <w:szCs w:val="19"/>
        </w:rPr>
        <w:t xml:space="preserve">Understood.org  —  Nonprofit Digital Platform</w:t>
      </w:r>
      <w:r>
        <w:t xml:space="preserve">	</w:t>
      </w:r>
      <w:r>
        <w:rPr>
          <w:rFonts w:ascii="Calibri" w:cs="Calibri" w:eastAsia="Calibri" w:hAnsi="Calibri"/>
          <w:i w:val="false"/>
          <w:iCs w:val="false"/>
          <w:sz w:val="19"/>
          <w:szCs w:val="19"/>
        </w:rPr>
        <w:t xml:space="preserve">Jun 2015 – Feb 2017</w:t>
      </w:r>
    </w:p>
    <w:p>
      <w:pPr>
        <w:tabs>
          <w:tab w:val="right" w:pos="9360"/>
        </w:tabs>
        <w:spacing w:after="0" w:before="0"/>
      </w:pPr>
      <w:r>
        <w:rPr>
          <w:rFonts w:ascii="Calibri" w:cs="Calibri" w:eastAsia="Calibri" w:hAnsi="Calibri"/>
          <w:b w:val="false"/>
          <w:bCs w:val="false"/>
          <w:i w:val="false"/>
          <w:iCs w:val="false"/>
          <w:sz w:val="19"/>
          <w:szCs w:val="19"/>
        </w:rPr>
        <w:t xml:space="preserve">Senior Scrum Master / Delivery Lead</w:t>
      </w:r>
      <w:r>
        <w:t xml:space="preserve">	</w:t>
      </w:r>
      <w:r>
        <w:rPr>
          <w:rFonts w:ascii="Calibri" w:cs="Calibri" w:eastAsia="Calibri" w:hAnsi="Calibri"/>
          <w:i w:val="false"/>
          <w:iCs w:val="false"/>
          <w:sz w:val="19"/>
          <w:szCs w:val="19"/>
        </w:rPr>
        <w:t xml:space="preserve">Remote</w:t>
      </w:r>
    </w:p>
    <w:p>
      <w:pPr>
        <w:spacing w:after="20" w:before="30"/>
        <w:jc w:val="left"/>
      </w:pPr>
      <w:r>
        <w:rPr>
          <w:rFonts w:ascii="Calibri" w:cs="Calibri" w:eastAsia="Calibri" w:hAnsi="Calibri"/>
          <w:b w:val="false"/>
          <w:bCs w:val="false"/>
          <w:i/>
          <w:iCs/>
          <w:sz w:val="18"/>
          <w:szCs w:val="18"/>
        </w:rPr>
        <w:t xml:space="preserve">National nonprofit (~100M users); led delivery of a complex Sitecore-to-React + Contentful replatform under significant schedule and compliance constraints.</w:t>
      </w:r>
    </w:p>
    <w:p>
      <w:pPr>
        <w:pStyle w:val="ListParagraph"/>
        <w:numPr>
          <w:ilvl w:val="0"/>
          <w:numId w:val="2"/>
        </w:numPr>
        <w:spacing w:after="18" w:before="18"/>
      </w:pPr>
      <w:r>
        <w:rPr>
          <w:rFonts w:ascii="Calibri" w:cs="Calibri" w:eastAsia="Calibri" w:hAnsi="Calibri"/>
          <w:sz w:val="19"/>
          <w:szCs w:val="19"/>
        </w:rPr>
        <w:t xml:space="preserve">Led Agile delivery for a cross-functional replatform team (engineering, UX, content, QA) tackling a complex application migration; stabilized a distressed program by stepping in decisively to establish sprint ceremonies, working agreements, and a refined backlog from near-zero — modeling servant leadership and Agile values from the front.</w:t>
      </w:r>
    </w:p>
    <w:p>
      <w:pPr>
        <w:pStyle w:val="ListParagraph"/>
        <w:numPr>
          <w:ilvl w:val="0"/>
          <w:numId w:val="2"/>
        </w:numPr>
        <w:spacing w:after="18" w:before="18"/>
      </w:pPr>
      <w:r>
        <w:rPr>
          <w:rFonts w:ascii="Calibri" w:cs="Calibri" w:eastAsia="Calibri" w:hAnsi="Calibri"/>
          <w:sz w:val="19"/>
          <w:szCs w:val="19"/>
        </w:rPr>
        <w:t xml:space="preserve">Facilitated conflict resolution between engineering, content, and executive stakeholders with competing priorities; translated complex technical constraints into business-friendly language that enabled informed prioritization decisions without inflaming tensions.</w:t>
      </w:r>
    </w:p>
    <w:p>
      <w:pPr>
        <w:pStyle w:val="ListParagraph"/>
        <w:numPr>
          <w:ilvl w:val="0"/>
          <w:numId w:val="2"/>
        </w:numPr>
        <w:spacing w:after="18" w:before="18"/>
      </w:pPr>
      <w:r>
        <w:rPr>
          <w:rFonts w:ascii="Calibri" w:cs="Calibri" w:eastAsia="Calibri" w:hAnsi="Calibri"/>
          <w:sz w:val="19"/>
          <w:szCs w:val="19"/>
        </w:rPr>
        <w:t xml:space="preserve">Coordinated cross-functional dependencies across engineering, analytics, and platform stakeholders; managed change management through transparent impediment escalation and data-driven retrospectives that brought the program to on-time delivery.</w:t>
      </w:r>
    </w:p>
    <w:p>
      <w:pPr>
        <w:tabs>
          <w:tab w:val="right" w:pos="9360"/>
        </w:tabs>
        <w:spacing w:after="0" w:before="140"/>
      </w:pPr>
      <w:r>
        <w:rPr>
          <w:rFonts w:ascii="Calibri" w:cs="Calibri" w:eastAsia="Calibri" w:hAnsi="Calibri"/>
          <w:b/>
          <w:bCs/>
          <w:i w:val="false"/>
          <w:iCs w:val="false"/>
          <w:sz w:val="19"/>
          <w:szCs w:val="19"/>
        </w:rPr>
        <w:t xml:space="preserve">DigitasLBI  —  SunTrust Banks (Enterprise Financial Services)</w:t>
      </w:r>
      <w:r>
        <w:t xml:space="preserve">	</w:t>
      </w:r>
      <w:r>
        <w:rPr>
          <w:rFonts w:ascii="Calibri" w:cs="Calibri" w:eastAsia="Calibri" w:hAnsi="Calibri"/>
          <w:i w:val="false"/>
          <w:iCs w:val="false"/>
          <w:sz w:val="19"/>
          <w:szCs w:val="19"/>
        </w:rPr>
        <w:t xml:space="preserve">Mar 2014 – Dec 2014</w:t>
      </w:r>
    </w:p>
    <w:p>
      <w:pPr>
        <w:tabs>
          <w:tab w:val="right" w:pos="9360"/>
        </w:tabs>
        <w:spacing w:after="0" w:before="0"/>
      </w:pPr>
      <w:r>
        <w:rPr>
          <w:rFonts w:ascii="Calibri" w:cs="Calibri" w:eastAsia="Calibri" w:hAnsi="Calibri"/>
          <w:b w:val="false"/>
          <w:bCs w:val="false"/>
          <w:i w:val="false"/>
          <w:iCs w:val="false"/>
          <w:sz w:val="19"/>
          <w:szCs w:val="19"/>
        </w:rPr>
        <w:t xml:space="preserve">Scrum Master / Agile Delivery Lead</w:t>
      </w:r>
      <w:r>
        <w:t xml:space="preserve">	</w:t>
      </w:r>
      <w:r>
        <w:rPr>
          <w:rFonts w:ascii="Calibri" w:cs="Calibri" w:eastAsia="Calibri" w:hAnsi="Calibri"/>
          <w:i w:val="false"/>
          <w:iCs w:val="false"/>
          <w:sz w:val="19"/>
          <w:szCs w:val="19"/>
        </w:rPr>
        <w:t xml:space="preserve">Remote / Atlanta, GA</w:t>
      </w:r>
    </w:p>
    <w:p>
      <w:pPr>
        <w:spacing w:after="20" w:before="30"/>
        <w:jc w:val="left"/>
      </w:pPr>
      <w:r>
        <w:rPr>
          <w:rFonts w:ascii="Calibri" w:cs="Calibri" w:eastAsia="Calibri" w:hAnsi="Calibri"/>
          <w:b w:val="false"/>
          <w:bCs w:val="false"/>
          <w:i/>
          <w:iCs/>
          <w:sz w:val="18"/>
          <w:szCs w:val="18"/>
        </w:rPr>
        <w:t xml:space="preserve">Large agency-embedded Scrum Master for SunTrust digital banking transformation; SAFe-aligned program with onshore/offshore coordination (Costa Rica) and strict SDLC and compliance requirements.</w:t>
      </w:r>
    </w:p>
    <w:p>
      <w:pPr>
        <w:pStyle w:val="ListParagraph"/>
        <w:numPr>
          <w:ilvl w:val="0"/>
          <w:numId w:val="2"/>
        </w:numPr>
        <w:spacing w:after="18" w:before="18"/>
      </w:pPr>
      <w:r>
        <w:rPr>
          <w:rFonts w:ascii="Calibri" w:cs="Calibri" w:eastAsia="Calibri" w:hAnsi="Calibri"/>
          <w:sz w:val="19"/>
          <w:szCs w:val="19"/>
        </w:rPr>
        <w:t xml:space="preserve">Facilitated Agile/Scrum ceremonies for financial services application development teams in a SAFe enterprise environment; coordinated onshore/offshore team scheduling and cross-team dependency tracking for complex banking applications with regulatory delivery constraints.</w:t>
      </w:r>
    </w:p>
    <w:p>
      <w:pPr>
        <w:pStyle w:val="ListParagraph"/>
        <w:numPr>
          <w:ilvl w:val="0"/>
          <w:numId w:val="2"/>
        </w:numPr>
        <w:spacing w:after="18" w:before="18"/>
      </w:pPr>
      <w:r>
        <w:rPr>
          <w:rFonts w:ascii="Calibri" w:cs="Calibri" w:eastAsia="Calibri" w:hAnsi="Calibri"/>
          <w:sz w:val="19"/>
          <w:szCs w:val="19"/>
        </w:rPr>
        <w:t xml:space="preserve">Supported backlog refinement in a compliance-sensitive context; gathered and refined user stories with engineers and business analysts to surface technical considerations, ensure SDLC documentation standards were met, and confirm stories were actionable before sprint entry.</w:t>
      </w:r>
    </w:p>
    <w:p>
      <w:pPr>
        <w:pStyle w:val="ListParagraph"/>
        <w:numPr>
          <w:ilvl w:val="0"/>
          <w:numId w:val="2"/>
        </w:numPr>
        <w:spacing w:after="18" w:before="18"/>
      </w:pPr>
      <w:r>
        <w:rPr>
          <w:rFonts w:ascii="Calibri" w:cs="Calibri" w:eastAsia="Calibri" w:hAnsi="Calibri"/>
          <w:sz w:val="19"/>
          <w:szCs w:val="19"/>
        </w:rPr>
        <w:t xml:space="preserve">Provided development and release status updates to Operations Management and executive sponsors; maintained audit-ready Jira data and Confluence documentation for application development activities across the program.</w:t>
      </w:r>
    </w:p>
    <w:p>
      <w:pPr>
        <w:spacing w:after="0" w:before="140"/>
      </w:pPr>
      <w:r>
        <w:rPr>
          <w:rFonts w:ascii="Calibri" w:cs="Calibri" w:eastAsia="Calibri" w:hAnsi="Calibri"/>
          <w:b/>
          <w:bCs/>
          <w:sz w:val="19"/>
          <w:szCs w:val="19"/>
        </w:rPr>
        <w:t xml:space="preserve">Earlier Career (2011–2013)  —  Think Inc, SapientNitro, 22squared | NY / Atlanta</w:t>
      </w:r>
    </w:p>
    <w:p>
      <w:pPr>
        <w:spacing w:after="0" w:before="20"/>
        <w:jc w:val="left"/>
      </w:pPr>
      <w:r>
        <w:rPr>
          <w:rFonts w:ascii="Calibri" w:cs="Calibri" w:eastAsia="Calibri" w:hAnsi="Calibri"/>
          <w:b w:val="false"/>
          <w:bCs w:val="false"/>
          <w:i/>
          <w:iCs/>
          <w:sz w:val="19"/>
          <w:szCs w:val="19"/>
        </w:rPr>
        <w:t xml:space="preserve">Senior Project Manager / Digital Producer — Enterprise digital delivery using Agile and Kanban; SDLC governance, cross-functional team coordination, and stakeholder reporting for technical and non-technical audiences.</w:t>
      </w:r>
    </w:p>
    <w:p>
      <w:pPr>
        <w:spacing w:after="0" w:before="80"/>
      </w:pPr>
      <w:r>
        <w:rPr>
          <w:rFonts w:ascii="Calibri" w:cs="Calibri" w:eastAsia="Calibri" w:hAnsi="Calibri"/>
          <w:b/>
          <w:bCs/>
          <w:sz w:val="19"/>
          <w:szCs w:val="19"/>
        </w:rPr>
        <w:t xml:space="preserve">Early Career (2000–2010)  —  Organic Inc, @radical.media, Mass Transmit, and others | NY</w:t>
      </w:r>
    </w:p>
    <w:p>
      <w:pPr>
        <w:spacing w:after="0" w:before="20"/>
        <w:jc w:val="left"/>
      </w:pPr>
      <w:r>
        <w:rPr>
          <w:rFonts w:ascii="Calibri" w:cs="Calibri" w:eastAsia="Calibri" w:hAnsi="Calibri"/>
          <w:b w:val="false"/>
          <w:bCs w:val="false"/>
          <w:i/>
          <w:iCs/>
          <w:sz w:val="19"/>
          <w:szCs w:val="19"/>
        </w:rPr>
        <w:t xml:space="preserve">Digital Producer / Project Manager — End-to-end delivery of web, ecommerce, and content platforms; built technical fluency through hands-on development that continues to support strong partnership with engineering teams on complex applications.</w:t>
      </w:r>
    </w:p>
    <w:p>
      <w:pPr>
        <w:spacing w:after="0" w:before="160"/>
      </w:pPr>
      <w:r>
        <w:rPr>
          <w:rFonts w:ascii="Calibri" w:cs="Calibri" w:eastAsia="Calibri" w:hAnsi="Calibri"/>
          <w:b/>
          <w:bCs/>
          <w:color w:val="1F3864"/>
          <w:sz w:val="20"/>
          <w:szCs w:val="20"/>
        </w:rPr>
        <w:t xml:space="preserve">EDUCATION</w:t>
      </w:r>
    </w:p>
    <w:p>
      <w:pPr>
        <w:pBdr>
          <w:bottom w:val="single" w:color="1F3864" w:sz="5" w:space="1"/>
        </w:pBdr>
        <w:spacing w:after="40" w:before="40"/>
      </w:pPr>
    </w:p>
    <w:p>
      <w:pPr>
        <w:tabs>
          <w:tab w:val="right" w:pos="9360"/>
        </w:tabs>
        <w:spacing w:after="50" w:before="50"/>
      </w:pPr>
      <w:r>
        <w:rPr>
          <w:rFonts w:ascii="Calibri" w:cs="Calibri" w:eastAsia="Calibri" w:hAnsi="Calibri"/>
          <w:b w:val="false"/>
          <w:bCs w:val="false"/>
          <w:i w:val="false"/>
          <w:iCs w:val="false"/>
          <w:sz w:val="19"/>
          <w:szCs w:val="19"/>
        </w:rPr>
        <w:t xml:space="preserve">Bachelor of Fine Arts</w:t>
      </w:r>
      <w:r>
        <w:t xml:space="preserve">	</w:t>
      </w:r>
      <w:r>
        <w:rPr>
          <w:rFonts w:ascii="Calibri" w:cs="Calibri" w:eastAsia="Calibri" w:hAnsi="Calibri"/>
          <w:i w:val="false"/>
          <w:iCs w:val="false"/>
          <w:sz w:val="19"/>
          <w:szCs w:val="19"/>
        </w:rPr>
        <w:t xml:space="preserve">New York Institute of Technology, Old Westbury, NY</w:t>
      </w:r>
    </w:p>
    <w:p>
      <w:pPr>
        <w:spacing w:after="0" w:before="160"/>
      </w:pPr>
      <w:r>
        <w:rPr>
          <w:rFonts w:ascii="Calibri" w:cs="Calibri" w:eastAsia="Calibri" w:hAnsi="Calibri"/>
          <w:b/>
          <w:bCs/>
          <w:color w:val="1F3864"/>
          <w:sz w:val="20"/>
          <w:szCs w:val="20"/>
        </w:rPr>
        <w:t xml:space="preserve">CERTIFICATIONS</w:t>
      </w:r>
    </w:p>
    <w:p>
      <w:pPr>
        <w:pBdr>
          <w:bottom w:val="single" w:color="1F3864" w:sz="5" w:space="1"/>
        </w:pBdr>
        <w:spacing w:after="40" w:before="40"/>
      </w:pPr>
    </w:p>
    <w:p>
      <w:pPr>
        <w:tabs>
          <w:tab w:val="right" w:pos="9360"/>
        </w:tabs>
        <w:spacing w:after="0" w:before="50"/>
      </w:pPr>
      <w:r>
        <w:rPr>
          <w:rFonts w:ascii="Calibri" w:cs="Calibri" w:eastAsia="Calibri" w:hAnsi="Calibri"/>
          <w:b w:val="false"/>
          <w:bCs w:val="false"/>
          <w:i w:val="false"/>
          <w:iCs w:val="false"/>
          <w:sz w:val="19"/>
          <w:szCs w:val="19"/>
        </w:rPr>
        <w:t xml:space="preserve">Certified ScrumMaster (CSM)</w:t>
      </w:r>
      <w:r>
        <w:t xml:space="preserve">	</w:t>
      </w:r>
      <w:r>
        <w:rPr>
          <w:rFonts w:ascii="Calibri" w:cs="Calibri" w:eastAsia="Calibri" w:hAnsi="Calibri"/>
          <w:i w:val="false"/>
          <w:iCs w:val="false"/>
          <w:sz w:val="19"/>
          <w:szCs w:val="19"/>
        </w:rPr>
        <w:t xml:space="preserve">Scrum Alliance  |  2014–2028</w:t>
      </w:r>
    </w:p>
    <w:p>
      <w:pPr>
        <w:tabs>
          <w:tab w:val="right" w:pos="9360"/>
        </w:tabs>
        <w:spacing w:after="60" w:before="0"/>
      </w:pPr>
      <w:r>
        <w:rPr>
          <w:rFonts w:ascii="Calibri" w:cs="Calibri" w:eastAsia="Calibri" w:hAnsi="Calibri"/>
          <w:b w:val="false"/>
          <w:bCs w:val="false"/>
          <w:i w:val="false"/>
          <w:iCs w:val="false"/>
          <w:sz w:val="19"/>
          <w:szCs w:val="19"/>
        </w:rPr>
        <w:t xml:space="preserve">SAFe Scrum Master (SSM)</w:t>
      </w:r>
      <w:r>
        <w:t xml:space="preserve">	</w:t>
      </w:r>
      <w:r>
        <w:rPr>
          <w:rFonts w:ascii="Calibri" w:cs="Calibri" w:eastAsia="Calibri" w:hAnsi="Calibri"/>
          <w:i w:val="false"/>
          <w:iCs w:val="false"/>
          <w:sz w:val="19"/>
          <w:szCs w:val="19"/>
        </w:rPr>
        <w:t xml:space="preserve">Scaled Agile  |  2014</w:t>
      </w:r>
    </w:p>
    <w:p>
      <w:pPr>
        <w:pBdr>
          <w:bottom w:val="single" w:color="1F3864" w:sz="5" w:space="1"/>
        </w:pBdr>
        <w:spacing w:after="40" w:before="40"/>
      </w:pPr>
    </w:p>
    <w:p>
      <w:pPr>
        <w:spacing w:after="0" w:before="40"/>
        <w:jc w:val="center"/>
      </w:pPr>
      <w:r>
        <w:rPr>
          <w:rFonts w:ascii="Calibri" w:cs="Calibri" w:eastAsia="Calibri" w:hAnsi="Calibri"/>
          <w:sz w:val="18"/>
          <w:szCs w:val="18"/>
        </w:rPr>
        <w:t xml:space="preserve">LinkedIn: linkedin.com/in/rjvaleo/  |  Portfolio: rjvaleo.github.io/rj-polymath-site/  |  Warp Screen Sim: rjvaleo.github.io/enterprise-viewscreen/</w:t>
      </w:r>
    </w:p>
    <w:sectPr>
      <w:pgSz w:w="12240" w:h="15840" w:orient="portrait"/>
      <w:pgMar w:top="864" w:right="1008" w:bottom="864"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32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2026-04-06T21:37:12.349Z</dcterms:created>
  <dcterms:modified xsi:type="dcterms:W3CDTF">2026-04-06T21:37:12.350Z</dcterms:modified>
</cp:coreProperties>
</file>

<file path=docProps/custom.xml><?xml version="1.0" encoding="utf-8"?>
<Properties xmlns="http://schemas.openxmlformats.org/officeDocument/2006/custom-properties" xmlns:vt="http://schemas.openxmlformats.org/officeDocument/2006/docPropsVTypes"/>
</file>