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7400498"/>
        <w:docPartObj>
          <w:docPartGallery w:val="Table of Contents"/>
          <w:docPartUnique/>
        </w:docPartObj>
      </w:sdtPr>
      <w:sdtEndPr>
        <w:rPr>
          <w:rFonts w:asciiTheme="minorHAnsi" w:eastAsiaTheme="minorHAnsi" w:hAnsiTheme="minorHAnsi" w:cstheme="minorBidi"/>
          <w:b/>
          <w:bCs/>
          <w:noProof/>
          <w:color w:val="auto"/>
          <w:sz w:val="22"/>
          <w:szCs w:val="22"/>
          <w:lang w:val="pt-PT"/>
        </w:rPr>
      </w:sdtEndPr>
      <w:sdtContent>
        <w:p w:rsidR="00840662" w:rsidRDefault="00840662">
          <w:pPr>
            <w:pStyle w:val="TOCHeading"/>
          </w:pPr>
          <w:r>
            <w:t>Índice</w:t>
          </w:r>
        </w:p>
        <w:p w:rsidR="00840662" w:rsidRDefault="00840662">
          <w:pPr>
            <w:pStyle w:val="TOC1"/>
            <w:tabs>
              <w:tab w:val="left" w:pos="390"/>
              <w:tab w:val="right" w:pos="8494"/>
            </w:tabs>
            <w:rPr>
              <w:rFonts w:eastAsiaTheme="minorEastAsia"/>
              <w:b w:val="0"/>
              <w:bCs w:val="0"/>
              <w:caps w:val="0"/>
              <w:noProof/>
              <w:u w:val="none"/>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63276060" w:history="1">
            <w:r w:rsidRPr="009D1701">
              <w:rPr>
                <w:rStyle w:val="Hyperlink"/>
                <w:noProof/>
              </w:rPr>
              <w:t>1.</w:t>
            </w:r>
            <w:r>
              <w:rPr>
                <w:rFonts w:eastAsiaTheme="minorEastAsia"/>
                <w:b w:val="0"/>
                <w:bCs w:val="0"/>
                <w:caps w:val="0"/>
                <w:noProof/>
                <w:u w:val="none"/>
                <w:lang w:eastAsia="pt-PT"/>
              </w:rPr>
              <w:tab/>
            </w:r>
            <w:r w:rsidRPr="009D1701">
              <w:rPr>
                <w:rStyle w:val="Hyperlink"/>
                <w:noProof/>
              </w:rPr>
              <w:t>Introdução</w:t>
            </w:r>
            <w:r>
              <w:rPr>
                <w:noProof/>
                <w:webHidden/>
              </w:rPr>
              <w:tab/>
            </w:r>
            <w:r>
              <w:rPr>
                <w:noProof/>
                <w:webHidden/>
              </w:rPr>
              <w:fldChar w:fldCharType="begin"/>
            </w:r>
            <w:r>
              <w:rPr>
                <w:noProof/>
                <w:webHidden/>
              </w:rPr>
              <w:instrText xml:space="preserve"> PAGEREF _Toc463276060 \h </w:instrText>
            </w:r>
            <w:r>
              <w:rPr>
                <w:noProof/>
                <w:webHidden/>
              </w:rPr>
            </w:r>
            <w:r>
              <w:rPr>
                <w:noProof/>
                <w:webHidden/>
              </w:rPr>
              <w:fldChar w:fldCharType="separate"/>
            </w:r>
            <w:r>
              <w:rPr>
                <w:noProof/>
                <w:webHidden/>
              </w:rPr>
              <w:t>3</w:t>
            </w:r>
            <w:r>
              <w:rPr>
                <w:noProof/>
                <w:webHidden/>
              </w:rPr>
              <w:fldChar w:fldCharType="end"/>
            </w:r>
          </w:hyperlink>
        </w:p>
        <w:p w:rsidR="00840662" w:rsidRDefault="00840662">
          <w:pPr>
            <w:pStyle w:val="TOC1"/>
            <w:tabs>
              <w:tab w:val="left" w:pos="390"/>
              <w:tab w:val="right" w:pos="8494"/>
            </w:tabs>
            <w:rPr>
              <w:rFonts w:eastAsiaTheme="minorEastAsia"/>
              <w:b w:val="0"/>
              <w:bCs w:val="0"/>
              <w:caps w:val="0"/>
              <w:noProof/>
              <w:u w:val="none"/>
              <w:lang w:eastAsia="pt-PT"/>
            </w:rPr>
          </w:pPr>
          <w:hyperlink w:anchor="_Toc463276061" w:history="1">
            <w:r w:rsidRPr="009D1701">
              <w:rPr>
                <w:rStyle w:val="Hyperlink"/>
                <w:i/>
                <w:noProof/>
              </w:rPr>
              <w:t>2.</w:t>
            </w:r>
            <w:r>
              <w:rPr>
                <w:rFonts w:eastAsiaTheme="minorEastAsia"/>
                <w:b w:val="0"/>
                <w:bCs w:val="0"/>
                <w:caps w:val="0"/>
                <w:noProof/>
                <w:u w:val="none"/>
                <w:lang w:eastAsia="pt-PT"/>
              </w:rPr>
              <w:tab/>
            </w:r>
            <w:r w:rsidRPr="009D1701">
              <w:rPr>
                <w:rStyle w:val="Hyperlink"/>
                <w:noProof/>
              </w:rPr>
              <w:t xml:space="preserve">Projecto </w:t>
            </w:r>
            <w:r w:rsidRPr="009D1701">
              <w:rPr>
                <w:rStyle w:val="Hyperlink"/>
                <w:i/>
                <w:noProof/>
              </w:rPr>
              <w:t>eMudar</w:t>
            </w:r>
            <w:r>
              <w:rPr>
                <w:noProof/>
                <w:webHidden/>
              </w:rPr>
              <w:tab/>
            </w:r>
            <w:r>
              <w:rPr>
                <w:noProof/>
                <w:webHidden/>
              </w:rPr>
              <w:fldChar w:fldCharType="begin"/>
            </w:r>
            <w:r>
              <w:rPr>
                <w:noProof/>
                <w:webHidden/>
              </w:rPr>
              <w:instrText xml:space="preserve"> PAGEREF _Toc463276061 \h </w:instrText>
            </w:r>
            <w:r>
              <w:rPr>
                <w:noProof/>
                <w:webHidden/>
              </w:rPr>
            </w:r>
            <w:r>
              <w:rPr>
                <w:noProof/>
                <w:webHidden/>
              </w:rPr>
              <w:fldChar w:fldCharType="separate"/>
            </w:r>
            <w:r>
              <w:rPr>
                <w:noProof/>
                <w:webHidden/>
              </w:rPr>
              <w:t>4</w:t>
            </w:r>
            <w:r>
              <w:rPr>
                <w:noProof/>
                <w:webHidden/>
              </w:rPr>
              <w:fldChar w:fldCharType="end"/>
            </w:r>
          </w:hyperlink>
        </w:p>
        <w:p w:rsidR="00840662" w:rsidRDefault="00840662">
          <w:pPr>
            <w:pStyle w:val="TOC2"/>
            <w:tabs>
              <w:tab w:val="left" w:pos="502"/>
              <w:tab w:val="right" w:pos="8494"/>
            </w:tabs>
            <w:rPr>
              <w:rFonts w:eastAsiaTheme="minorEastAsia"/>
              <w:b w:val="0"/>
              <w:bCs w:val="0"/>
              <w:smallCaps w:val="0"/>
              <w:noProof/>
              <w:lang w:eastAsia="pt-PT"/>
            </w:rPr>
          </w:pPr>
          <w:hyperlink w:anchor="_Toc463276062" w:history="1">
            <w:r w:rsidRPr="009D1701">
              <w:rPr>
                <w:rStyle w:val="Hyperlink"/>
                <w:noProof/>
              </w:rPr>
              <w:t>2.1</w:t>
            </w:r>
            <w:r>
              <w:rPr>
                <w:rFonts w:eastAsiaTheme="minorEastAsia"/>
                <w:b w:val="0"/>
                <w:bCs w:val="0"/>
                <w:smallCaps w:val="0"/>
                <w:noProof/>
                <w:lang w:eastAsia="pt-PT"/>
              </w:rPr>
              <w:tab/>
            </w:r>
            <w:r w:rsidRPr="009D1701">
              <w:rPr>
                <w:rStyle w:val="Hyperlink"/>
                <w:noProof/>
              </w:rPr>
              <w:t>Enquadramento</w:t>
            </w:r>
            <w:r>
              <w:rPr>
                <w:noProof/>
                <w:webHidden/>
              </w:rPr>
              <w:tab/>
            </w:r>
            <w:r>
              <w:rPr>
                <w:noProof/>
                <w:webHidden/>
              </w:rPr>
              <w:fldChar w:fldCharType="begin"/>
            </w:r>
            <w:r>
              <w:rPr>
                <w:noProof/>
                <w:webHidden/>
              </w:rPr>
              <w:instrText xml:space="preserve"> PAGEREF _Toc463276062 \h </w:instrText>
            </w:r>
            <w:r>
              <w:rPr>
                <w:noProof/>
                <w:webHidden/>
              </w:rPr>
            </w:r>
            <w:r>
              <w:rPr>
                <w:noProof/>
                <w:webHidden/>
              </w:rPr>
              <w:fldChar w:fldCharType="separate"/>
            </w:r>
            <w:r>
              <w:rPr>
                <w:noProof/>
                <w:webHidden/>
              </w:rPr>
              <w:t>4</w:t>
            </w:r>
            <w:r>
              <w:rPr>
                <w:noProof/>
                <w:webHidden/>
              </w:rPr>
              <w:fldChar w:fldCharType="end"/>
            </w:r>
          </w:hyperlink>
        </w:p>
        <w:p w:rsidR="00840662" w:rsidRDefault="00840662">
          <w:pPr>
            <w:pStyle w:val="TOC2"/>
            <w:tabs>
              <w:tab w:val="left" w:pos="502"/>
              <w:tab w:val="right" w:pos="8494"/>
            </w:tabs>
            <w:rPr>
              <w:rFonts w:eastAsiaTheme="minorEastAsia"/>
              <w:b w:val="0"/>
              <w:bCs w:val="0"/>
              <w:smallCaps w:val="0"/>
              <w:noProof/>
              <w:lang w:eastAsia="pt-PT"/>
            </w:rPr>
          </w:pPr>
          <w:hyperlink w:anchor="_Toc463276063" w:history="1">
            <w:r w:rsidRPr="009D1701">
              <w:rPr>
                <w:rStyle w:val="Hyperlink"/>
                <w:i/>
                <w:noProof/>
              </w:rPr>
              <w:t>2.2</w:t>
            </w:r>
            <w:r>
              <w:rPr>
                <w:rFonts w:eastAsiaTheme="minorEastAsia"/>
                <w:b w:val="0"/>
                <w:bCs w:val="0"/>
                <w:smallCaps w:val="0"/>
                <w:noProof/>
                <w:lang w:eastAsia="pt-PT"/>
              </w:rPr>
              <w:tab/>
            </w:r>
            <w:r w:rsidRPr="009D1701">
              <w:rPr>
                <w:rStyle w:val="Hyperlink"/>
                <w:i/>
                <w:noProof/>
              </w:rPr>
              <w:t>Stakeholders</w:t>
            </w:r>
            <w:r>
              <w:rPr>
                <w:noProof/>
                <w:webHidden/>
              </w:rPr>
              <w:tab/>
            </w:r>
            <w:r>
              <w:rPr>
                <w:noProof/>
                <w:webHidden/>
              </w:rPr>
              <w:fldChar w:fldCharType="begin"/>
            </w:r>
            <w:r>
              <w:rPr>
                <w:noProof/>
                <w:webHidden/>
              </w:rPr>
              <w:instrText xml:space="preserve"> PAGEREF _Toc463276063 \h </w:instrText>
            </w:r>
            <w:r>
              <w:rPr>
                <w:noProof/>
                <w:webHidden/>
              </w:rPr>
            </w:r>
            <w:r>
              <w:rPr>
                <w:noProof/>
                <w:webHidden/>
              </w:rPr>
              <w:fldChar w:fldCharType="separate"/>
            </w:r>
            <w:r>
              <w:rPr>
                <w:noProof/>
                <w:webHidden/>
              </w:rPr>
              <w:t>4</w:t>
            </w:r>
            <w:r>
              <w:rPr>
                <w:noProof/>
                <w:webHidden/>
              </w:rPr>
              <w:fldChar w:fldCharType="end"/>
            </w:r>
          </w:hyperlink>
        </w:p>
        <w:p w:rsidR="00840662" w:rsidRDefault="00840662">
          <w:pPr>
            <w:pStyle w:val="TOC2"/>
            <w:tabs>
              <w:tab w:val="left" w:pos="502"/>
              <w:tab w:val="right" w:pos="8494"/>
            </w:tabs>
            <w:rPr>
              <w:rFonts w:eastAsiaTheme="minorEastAsia"/>
              <w:b w:val="0"/>
              <w:bCs w:val="0"/>
              <w:smallCaps w:val="0"/>
              <w:noProof/>
              <w:lang w:eastAsia="pt-PT"/>
            </w:rPr>
          </w:pPr>
          <w:hyperlink w:anchor="_Toc463276064" w:history="1">
            <w:r w:rsidRPr="009D1701">
              <w:rPr>
                <w:rStyle w:val="Hyperlink"/>
                <w:noProof/>
              </w:rPr>
              <w:t>2.3</w:t>
            </w:r>
            <w:r>
              <w:rPr>
                <w:rFonts w:eastAsiaTheme="minorEastAsia"/>
                <w:b w:val="0"/>
                <w:bCs w:val="0"/>
                <w:smallCaps w:val="0"/>
                <w:noProof/>
                <w:lang w:eastAsia="pt-PT"/>
              </w:rPr>
              <w:tab/>
            </w:r>
            <w:r w:rsidRPr="009D1701">
              <w:rPr>
                <w:rStyle w:val="Hyperlink"/>
                <w:noProof/>
              </w:rPr>
              <w:t>Funcionalidades</w:t>
            </w:r>
            <w:r>
              <w:rPr>
                <w:noProof/>
                <w:webHidden/>
              </w:rPr>
              <w:tab/>
            </w:r>
            <w:r>
              <w:rPr>
                <w:noProof/>
                <w:webHidden/>
              </w:rPr>
              <w:fldChar w:fldCharType="begin"/>
            </w:r>
            <w:r>
              <w:rPr>
                <w:noProof/>
                <w:webHidden/>
              </w:rPr>
              <w:instrText xml:space="preserve"> PAGEREF _Toc463276064 \h </w:instrText>
            </w:r>
            <w:r>
              <w:rPr>
                <w:noProof/>
                <w:webHidden/>
              </w:rPr>
            </w:r>
            <w:r>
              <w:rPr>
                <w:noProof/>
                <w:webHidden/>
              </w:rPr>
              <w:fldChar w:fldCharType="separate"/>
            </w:r>
            <w:r>
              <w:rPr>
                <w:noProof/>
                <w:webHidden/>
              </w:rPr>
              <w:t>4</w:t>
            </w:r>
            <w:r>
              <w:rPr>
                <w:noProof/>
                <w:webHidden/>
              </w:rPr>
              <w:fldChar w:fldCharType="end"/>
            </w:r>
          </w:hyperlink>
        </w:p>
        <w:p w:rsidR="00840662" w:rsidRDefault="00840662">
          <w:pPr>
            <w:pStyle w:val="TOC2"/>
            <w:tabs>
              <w:tab w:val="left" w:pos="502"/>
              <w:tab w:val="right" w:pos="8494"/>
            </w:tabs>
            <w:rPr>
              <w:rFonts w:eastAsiaTheme="minorEastAsia"/>
              <w:b w:val="0"/>
              <w:bCs w:val="0"/>
              <w:smallCaps w:val="0"/>
              <w:noProof/>
              <w:lang w:eastAsia="pt-PT"/>
            </w:rPr>
          </w:pPr>
          <w:hyperlink w:anchor="_Toc463276065" w:history="1">
            <w:r w:rsidRPr="009D1701">
              <w:rPr>
                <w:rStyle w:val="Hyperlink"/>
                <w:noProof/>
              </w:rPr>
              <w:t>2.4</w:t>
            </w:r>
            <w:r>
              <w:rPr>
                <w:rFonts w:eastAsiaTheme="minorEastAsia"/>
                <w:b w:val="0"/>
                <w:bCs w:val="0"/>
                <w:smallCaps w:val="0"/>
                <w:noProof/>
                <w:lang w:eastAsia="pt-PT"/>
              </w:rPr>
              <w:tab/>
            </w:r>
            <w:r w:rsidRPr="009D1701">
              <w:rPr>
                <w:rStyle w:val="Hyperlink"/>
                <w:noProof/>
              </w:rPr>
              <w:t>Tecnologias</w:t>
            </w:r>
            <w:r>
              <w:rPr>
                <w:noProof/>
                <w:webHidden/>
              </w:rPr>
              <w:tab/>
            </w:r>
            <w:r>
              <w:rPr>
                <w:noProof/>
                <w:webHidden/>
              </w:rPr>
              <w:fldChar w:fldCharType="begin"/>
            </w:r>
            <w:r>
              <w:rPr>
                <w:noProof/>
                <w:webHidden/>
              </w:rPr>
              <w:instrText xml:space="preserve"> PAGEREF _Toc463276065 \h </w:instrText>
            </w:r>
            <w:r>
              <w:rPr>
                <w:noProof/>
                <w:webHidden/>
              </w:rPr>
            </w:r>
            <w:r>
              <w:rPr>
                <w:noProof/>
                <w:webHidden/>
              </w:rPr>
              <w:fldChar w:fldCharType="separate"/>
            </w:r>
            <w:r>
              <w:rPr>
                <w:noProof/>
                <w:webHidden/>
              </w:rPr>
              <w:t>5</w:t>
            </w:r>
            <w:r>
              <w:rPr>
                <w:noProof/>
                <w:webHidden/>
              </w:rPr>
              <w:fldChar w:fldCharType="end"/>
            </w:r>
          </w:hyperlink>
        </w:p>
        <w:p w:rsidR="00840662" w:rsidRDefault="00840662">
          <w:pPr>
            <w:pStyle w:val="TOC1"/>
            <w:tabs>
              <w:tab w:val="left" w:pos="390"/>
              <w:tab w:val="right" w:pos="8494"/>
            </w:tabs>
            <w:rPr>
              <w:rFonts w:eastAsiaTheme="minorEastAsia"/>
              <w:b w:val="0"/>
              <w:bCs w:val="0"/>
              <w:caps w:val="0"/>
              <w:noProof/>
              <w:u w:val="none"/>
              <w:lang w:eastAsia="pt-PT"/>
            </w:rPr>
          </w:pPr>
          <w:hyperlink w:anchor="_Toc463276066" w:history="1">
            <w:r w:rsidRPr="009D1701">
              <w:rPr>
                <w:rStyle w:val="Hyperlink"/>
                <w:noProof/>
              </w:rPr>
              <w:t>3.</w:t>
            </w:r>
            <w:r>
              <w:rPr>
                <w:rFonts w:eastAsiaTheme="minorEastAsia"/>
                <w:b w:val="0"/>
                <w:bCs w:val="0"/>
                <w:caps w:val="0"/>
                <w:noProof/>
                <w:u w:val="none"/>
                <w:lang w:eastAsia="pt-PT"/>
              </w:rPr>
              <w:tab/>
            </w:r>
            <w:r w:rsidRPr="009D1701">
              <w:rPr>
                <w:rStyle w:val="Hyperlink"/>
                <w:noProof/>
              </w:rPr>
              <w:t>Estágio</w:t>
            </w:r>
            <w:r>
              <w:rPr>
                <w:noProof/>
                <w:webHidden/>
              </w:rPr>
              <w:tab/>
            </w:r>
            <w:r>
              <w:rPr>
                <w:noProof/>
                <w:webHidden/>
              </w:rPr>
              <w:fldChar w:fldCharType="begin"/>
            </w:r>
            <w:r>
              <w:rPr>
                <w:noProof/>
                <w:webHidden/>
              </w:rPr>
              <w:instrText xml:space="preserve"> PAGEREF _Toc463276066 \h </w:instrText>
            </w:r>
            <w:r>
              <w:rPr>
                <w:noProof/>
                <w:webHidden/>
              </w:rPr>
            </w:r>
            <w:r>
              <w:rPr>
                <w:noProof/>
                <w:webHidden/>
              </w:rPr>
              <w:fldChar w:fldCharType="separate"/>
            </w:r>
            <w:r>
              <w:rPr>
                <w:noProof/>
                <w:webHidden/>
              </w:rPr>
              <w:t>7</w:t>
            </w:r>
            <w:r>
              <w:rPr>
                <w:noProof/>
                <w:webHidden/>
              </w:rPr>
              <w:fldChar w:fldCharType="end"/>
            </w:r>
          </w:hyperlink>
        </w:p>
        <w:p w:rsidR="00840662" w:rsidRDefault="00840662">
          <w:pPr>
            <w:pStyle w:val="TOC2"/>
            <w:tabs>
              <w:tab w:val="left" w:pos="502"/>
              <w:tab w:val="right" w:pos="8494"/>
            </w:tabs>
            <w:rPr>
              <w:rFonts w:eastAsiaTheme="minorEastAsia"/>
              <w:b w:val="0"/>
              <w:bCs w:val="0"/>
              <w:smallCaps w:val="0"/>
              <w:noProof/>
              <w:lang w:eastAsia="pt-PT"/>
            </w:rPr>
          </w:pPr>
          <w:hyperlink w:anchor="_Toc463276067" w:history="1">
            <w:r w:rsidRPr="009D1701">
              <w:rPr>
                <w:rStyle w:val="Hyperlink"/>
                <w:noProof/>
              </w:rPr>
              <w:t>3.1</w:t>
            </w:r>
            <w:r>
              <w:rPr>
                <w:rFonts w:eastAsiaTheme="minorEastAsia"/>
                <w:b w:val="0"/>
                <w:bCs w:val="0"/>
                <w:smallCaps w:val="0"/>
                <w:noProof/>
                <w:lang w:eastAsia="pt-PT"/>
              </w:rPr>
              <w:tab/>
            </w:r>
            <w:r w:rsidRPr="009D1701">
              <w:rPr>
                <w:rStyle w:val="Hyperlink"/>
                <w:noProof/>
              </w:rPr>
              <w:t>Objectivos</w:t>
            </w:r>
            <w:r>
              <w:rPr>
                <w:noProof/>
                <w:webHidden/>
              </w:rPr>
              <w:tab/>
            </w:r>
            <w:r>
              <w:rPr>
                <w:noProof/>
                <w:webHidden/>
              </w:rPr>
              <w:fldChar w:fldCharType="begin"/>
            </w:r>
            <w:r>
              <w:rPr>
                <w:noProof/>
                <w:webHidden/>
              </w:rPr>
              <w:instrText xml:space="preserve"> PAGEREF _Toc463276067 \h </w:instrText>
            </w:r>
            <w:r>
              <w:rPr>
                <w:noProof/>
                <w:webHidden/>
              </w:rPr>
            </w:r>
            <w:r>
              <w:rPr>
                <w:noProof/>
                <w:webHidden/>
              </w:rPr>
              <w:fldChar w:fldCharType="separate"/>
            </w:r>
            <w:r>
              <w:rPr>
                <w:noProof/>
                <w:webHidden/>
              </w:rPr>
              <w:t>7</w:t>
            </w:r>
            <w:r>
              <w:rPr>
                <w:noProof/>
                <w:webHidden/>
              </w:rPr>
              <w:fldChar w:fldCharType="end"/>
            </w:r>
          </w:hyperlink>
        </w:p>
        <w:p w:rsidR="00840662" w:rsidRDefault="00840662">
          <w:pPr>
            <w:pStyle w:val="TOC2"/>
            <w:tabs>
              <w:tab w:val="left" w:pos="502"/>
              <w:tab w:val="right" w:pos="8494"/>
            </w:tabs>
            <w:rPr>
              <w:rFonts w:eastAsiaTheme="minorEastAsia"/>
              <w:b w:val="0"/>
              <w:bCs w:val="0"/>
              <w:smallCaps w:val="0"/>
              <w:noProof/>
              <w:lang w:eastAsia="pt-PT"/>
            </w:rPr>
          </w:pPr>
          <w:hyperlink w:anchor="_Toc463276068" w:history="1">
            <w:r w:rsidRPr="009D1701">
              <w:rPr>
                <w:rStyle w:val="Hyperlink"/>
                <w:noProof/>
              </w:rPr>
              <w:t>3.2</w:t>
            </w:r>
            <w:r>
              <w:rPr>
                <w:rFonts w:eastAsiaTheme="minorEastAsia"/>
                <w:b w:val="0"/>
                <w:bCs w:val="0"/>
                <w:smallCaps w:val="0"/>
                <w:noProof/>
                <w:lang w:eastAsia="pt-PT"/>
              </w:rPr>
              <w:tab/>
            </w:r>
            <w:r w:rsidRPr="009D1701">
              <w:rPr>
                <w:rStyle w:val="Hyperlink"/>
                <w:noProof/>
              </w:rPr>
              <w:t>Trabalhos desenvolvidos</w:t>
            </w:r>
            <w:r>
              <w:rPr>
                <w:noProof/>
                <w:webHidden/>
              </w:rPr>
              <w:tab/>
            </w:r>
            <w:r>
              <w:rPr>
                <w:noProof/>
                <w:webHidden/>
              </w:rPr>
              <w:fldChar w:fldCharType="begin"/>
            </w:r>
            <w:r>
              <w:rPr>
                <w:noProof/>
                <w:webHidden/>
              </w:rPr>
              <w:instrText xml:space="preserve"> PAGEREF _Toc463276068 \h </w:instrText>
            </w:r>
            <w:r>
              <w:rPr>
                <w:noProof/>
                <w:webHidden/>
              </w:rPr>
            </w:r>
            <w:r>
              <w:rPr>
                <w:noProof/>
                <w:webHidden/>
              </w:rPr>
              <w:fldChar w:fldCharType="separate"/>
            </w:r>
            <w:r>
              <w:rPr>
                <w:noProof/>
                <w:webHidden/>
              </w:rPr>
              <w:t>7</w:t>
            </w:r>
            <w:r>
              <w:rPr>
                <w:noProof/>
                <w:webHidden/>
              </w:rPr>
              <w:fldChar w:fldCharType="end"/>
            </w:r>
          </w:hyperlink>
        </w:p>
        <w:p w:rsidR="00840662" w:rsidRDefault="00840662">
          <w:pPr>
            <w:pStyle w:val="TOC3"/>
            <w:tabs>
              <w:tab w:val="left" w:pos="666"/>
              <w:tab w:val="right" w:pos="8494"/>
            </w:tabs>
            <w:rPr>
              <w:rFonts w:eastAsiaTheme="minorEastAsia"/>
              <w:smallCaps w:val="0"/>
              <w:noProof/>
              <w:lang w:eastAsia="pt-PT"/>
            </w:rPr>
          </w:pPr>
          <w:hyperlink w:anchor="_Toc463276069" w:history="1">
            <w:r w:rsidRPr="009D1701">
              <w:rPr>
                <w:rStyle w:val="Hyperlink"/>
                <w:noProof/>
              </w:rPr>
              <w:t>3.2.1</w:t>
            </w:r>
            <w:r>
              <w:rPr>
                <w:rFonts w:eastAsiaTheme="minorEastAsia"/>
                <w:smallCaps w:val="0"/>
                <w:noProof/>
                <w:lang w:eastAsia="pt-PT"/>
              </w:rPr>
              <w:tab/>
            </w:r>
            <w:r w:rsidRPr="009D1701">
              <w:rPr>
                <w:rStyle w:val="Hyperlink"/>
                <w:noProof/>
              </w:rPr>
              <w:t>Ramp-up</w:t>
            </w:r>
            <w:r>
              <w:rPr>
                <w:noProof/>
                <w:webHidden/>
              </w:rPr>
              <w:tab/>
            </w:r>
            <w:r>
              <w:rPr>
                <w:noProof/>
                <w:webHidden/>
              </w:rPr>
              <w:fldChar w:fldCharType="begin"/>
            </w:r>
            <w:r>
              <w:rPr>
                <w:noProof/>
                <w:webHidden/>
              </w:rPr>
              <w:instrText xml:space="preserve"> PAGEREF _Toc463276069 \h </w:instrText>
            </w:r>
            <w:r>
              <w:rPr>
                <w:noProof/>
                <w:webHidden/>
              </w:rPr>
            </w:r>
            <w:r>
              <w:rPr>
                <w:noProof/>
                <w:webHidden/>
              </w:rPr>
              <w:fldChar w:fldCharType="separate"/>
            </w:r>
            <w:r>
              <w:rPr>
                <w:noProof/>
                <w:webHidden/>
              </w:rPr>
              <w:t>7</w:t>
            </w:r>
            <w:r>
              <w:rPr>
                <w:noProof/>
                <w:webHidden/>
              </w:rPr>
              <w:fldChar w:fldCharType="end"/>
            </w:r>
          </w:hyperlink>
        </w:p>
        <w:p w:rsidR="00840662" w:rsidRDefault="00840662">
          <w:pPr>
            <w:pStyle w:val="TOC1"/>
            <w:tabs>
              <w:tab w:val="right" w:pos="8494"/>
            </w:tabs>
            <w:rPr>
              <w:rFonts w:eastAsiaTheme="minorEastAsia"/>
              <w:b w:val="0"/>
              <w:bCs w:val="0"/>
              <w:caps w:val="0"/>
              <w:noProof/>
              <w:u w:val="none"/>
              <w:lang w:eastAsia="pt-PT"/>
            </w:rPr>
          </w:pPr>
          <w:hyperlink w:anchor="_Toc463276070" w:history="1">
            <w:r w:rsidRPr="009D1701">
              <w:rPr>
                <w:rStyle w:val="Hyperlink"/>
                <w:noProof/>
              </w:rPr>
              <w:t>Referências</w:t>
            </w:r>
            <w:r>
              <w:rPr>
                <w:noProof/>
                <w:webHidden/>
              </w:rPr>
              <w:tab/>
            </w:r>
            <w:r>
              <w:rPr>
                <w:noProof/>
                <w:webHidden/>
              </w:rPr>
              <w:fldChar w:fldCharType="begin"/>
            </w:r>
            <w:r>
              <w:rPr>
                <w:noProof/>
                <w:webHidden/>
              </w:rPr>
              <w:instrText xml:space="preserve"> PAGEREF _Toc463276070 \h </w:instrText>
            </w:r>
            <w:r>
              <w:rPr>
                <w:noProof/>
                <w:webHidden/>
              </w:rPr>
            </w:r>
            <w:r>
              <w:rPr>
                <w:noProof/>
                <w:webHidden/>
              </w:rPr>
              <w:fldChar w:fldCharType="separate"/>
            </w:r>
            <w:r>
              <w:rPr>
                <w:noProof/>
                <w:webHidden/>
              </w:rPr>
              <w:t>9</w:t>
            </w:r>
            <w:r>
              <w:rPr>
                <w:noProof/>
                <w:webHidden/>
              </w:rPr>
              <w:fldChar w:fldCharType="end"/>
            </w:r>
          </w:hyperlink>
        </w:p>
        <w:p w:rsidR="00840662" w:rsidRDefault="00840662">
          <w:r>
            <w:rPr>
              <w:b/>
              <w:bCs/>
              <w:caps/>
              <w:u w:val="single"/>
            </w:rPr>
            <w:fldChar w:fldCharType="end"/>
          </w:r>
        </w:p>
      </w:sdtContent>
    </w:sdt>
    <w:p w:rsidR="003E4033" w:rsidRDefault="003E4033" w:rsidP="003E4033"/>
    <w:p w:rsidR="003E4033" w:rsidRDefault="003E4033" w:rsidP="003E4033">
      <w:r>
        <w:br w:type="page"/>
      </w:r>
    </w:p>
    <w:p w:rsidR="003E4033" w:rsidRDefault="003E4033" w:rsidP="003E4033"/>
    <w:p w:rsidR="003E4033" w:rsidRDefault="003E4033" w:rsidP="003E4033">
      <w:r>
        <w:br w:type="page"/>
      </w:r>
    </w:p>
    <w:p w:rsidR="003E4033" w:rsidRDefault="003E4033" w:rsidP="003E4033">
      <w:pPr>
        <w:pStyle w:val="Heading1"/>
        <w:numPr>
          <w:ilvl w:val="0"/>
          <w:numId w:val="1"/>
        </w:numPr>
      </w:pPr>
      <w:bookmarkStart w:id="0" w:name="_Toc463276060"/>
      <w:r>
        <w:lastRenderedPageBreak/>
        <w:t>Introdução</w:t>
      </w:r>
      <w:bookmarkEnd w:id="0"/>
    </w:p>
    <w:p w:rsidR="003E4033" w:rsidRDefault="003E4033" w:rsidP="003E4033"/>
    <w:p w:rsidR="003E4033" w:rsidRDefault="003E4033" w:rsidP="003E4033">
      <w:r>
        <w:br w:type="page"/>
      </w:r>
    </w:p>
    <w:p w:rsidR="003E4033" w:rsidRDefault="003E4033" w:rsidP="003E4033">
      <w:pPr>
        <w:pStyle w:val="Heading1"/>
        <w:numPr>
          <w:ilvl w:val="0"/>
          <w:numId w:val="1"/>
        </w:numPr>
        <w:rPr>
          <w:i/>
        </w:rPr>
      </w:pPr>
      <w:bookmarkStart w:id="1" w:name="_Toc463276061"/>
      <w:r>
        <w:lastRenderedPageBreak/>
        <w:t xml:space="preserve">Projecto </w:t>
      </w:r>
      <w:r w:rsidRPr="003E4033">
        <w:rPr>
          <w:i/>
        </w:rPr>
        <w:t>eMudar</w:t>
      </w:r>
      <w:bookmarkEnd w:id="1"/>
    </w:p>
    <w:p w:rsidR="008F7B8E" w:rsidRPr="008F7B8E" w:rsidRDefault="008F7B8E" w:rsidP="008F7B8E">
      <w:pPr>
        <w:pStyle w:val="Heading2"/>
        <w:numPr>
          <w:ilvl w:val="1"/>
          <w:numId w:val="1"/>
        </w:numPr>
      </w:pPr>
      <w:bookmarkStart w:id="2" w:name="_Toc463276062"/>
      <w:r>
        <w:t>Enquadramento</w:t>
      </w:r>
      <w:bookmarkEnd w:id="2"/>
    </w:p>
    <w:p w:rsidR="003E4033" w:rsidRPr="000F37DE" w:rsidRDefault="003E4033" w:rsidP="003E4033">
      <w:r>
        <w:t xml:space="preserve">O objectivo do projecto </w:t>
      </w:r>
      <w:r>
        <w:rPr>
          <w:i/>
        </w:rPr>
        <w:t>eMudar</w:t>
      </w:r>
      <w:r>
        <w:t xml:space="preserve"> é a criação de um sistema de </w:t>
      </w:r>
      <w:r w:rsidRPr="003E4033">
        <w:rPr>
          <w:i/>
        </w:rPr>
        <w:t>front-end</w:t>
      </w:r>
      <w:r>
        <w:t xml:space="preserve">  </w:t>
      </w:r>
      <w:r w:rsidR="000F37DE">
        <w:t xml:space="preserve">que permita integrar e uniformizar o acesso aos principais siistemas disponibilizados nos balcões e </w:t>
      </w:r>
      <w:r w:rsidR="000F37DE">
        <w:rPr>
          <w:i/>
        </w:rPr>
        <w:t>back-office</w:t>
      </w:r>
      <w:r w:rsidR="000F37DE">
        <w:t>.</w:t>
      </w:r>
    </w:p>
    <w:p w:rsidR="003E4033" w:rsidRDefault="003E4033" w:rsidP="003E4033">
      <w:r>
        <w:t xml:space="preserve">Este novo sistema assenta numa base já existente, o </w:t>
      </w:r>
      <w:r>
        <w:rPr>
          <w:i/>
        </w:rPr>
        <w:t>BANKA</w:t>
      </w:r>
      <w:r>
        <w:t>, a ferramenta utilizada para realizar as operaç</w:t>
      </w:r>
      <w:r w:rsidR="00510D79">
        <w:t>ões do banco, como a gestão da economia</w:t>
      </w:r>
      <w:r>
        <w:t xml:space="preserve">, documental e processual </w:t>
      </w:r>
      <w:r w:rsidR="00510D79">
        <w:t>dos seus clientes.</w:t>
      </w:r>
    </w:p>
    <w:p w:rsidR="00510D79" w:rsidRDefault="003E4033" w:rsidP="003E4033">
      <w:r>
        <w:t>Esta ferramenta suporta, na sua maio</w:t>
      </w:r>
      <w:r w:rsidR="00510D79">
        <w:t xml:space="preserve">ria, as operações supracitadas, embora não seja apropriada para a realização de dos processos complexos que ocorrem diariamente neste tipo de entidades, pois permite apenas a execução de tarefas simples e atómicas, </w:t>
      </w:r>
      <w:r w:rsidR="000F37DE">
        <w:t>não existindo um suporte à automatização, controlo e monitorização de processos, alguns dos quais com múltiplos intervenientes. Outro problema é a complexidade do interface do utilização e a dispersão da informação por múltiplos ecrãs.</w:t>
      </w:r>
    </w:p>
    <w:p w:rsidR="00102932" w:rsidRDefault="00102932" w:rsidP="003E4033">
      <w:r>
        <w:t xml:space="preserve">O novo sistema tira partido de todas as operações já definidas no </w:t>
      </w:r>
      <w:r>
        <w:rPr>
          <w:i/>
        </w:rPr>
        <w:t>BANKA</w:t>
      </w:r>
      <w:r>
        <w:t xml:space="preserve"> para, com recurso às novas tecnologias, fornecer um serviço mais adequado ao cliente nas suas actividades de </w:t>
      </w:r>
      <w:r>
        <w:rPr>
          <w:i/>
        </w:rPr>
        <w:t>back-office</w:t>
      </w:r>
      <w:r>
        <w:t>. Os dois sistemas são, por isso, complementares.</w:t>
      </w:r>
    </w:p>
    <w:p w:rsidR="008F7B8E" w:rsidRPr="008F7B8E" w:rsidRDefault="008F7B8E" w:rsidP="008F7B8E">
      <w:pPr>
        <w:pStyle w:val="Heading2"/>
        <w:numPr>
          <w:ilvl w:val="1"/>
          <w:numId w:val="1"/>
        </w:numPr>
        <w:rPr>
          <w:i/>
        </w:rPr>
      </w:pPr>
      <w:bookmarkStart w:id="3" w:name="_Toc463276063"/>
      <w:r>
        <w:rPr>
          <w:i/>
        </w:rPr>
        <w:t>Stakeholders</w:t>
      </w:r>
      <w:bookmarkEnd w:id="3"/>
    </w:p>
    <w:p w:rsidR="00102932" w:rsidRPr="008F7B8E" w:rsidRDefault="00102932" w:rsidP="003E4033">
      <w:r>
        <w:t xml:space="preserve">Este sistema é desenvolvido e mantido pela </w:t>
      </w:r>
      <w:r>
        <w:rPr>
          <w:i/>
        </w:rPr>
        <w:t>CSW</w:t>
      </w:r>
      <w:r>
        <w:t xml:space="preserve">, por uma equipa do pelotão </w:t>
      </w:r>
      <w:r>
        <w:rPr>
          <w:i/>
        </w:rPr>
        <w:t>Machimbombo</w:t>
      </w:r>
      <w:r>
        <w:t>, divi</w:t>
      </w:r>
      <w:r w:rsidR="009432E6">
        <w:t>dida entre Porto e Coimbra.</w:t>
      </w:r>
      <w:r w:rsidR="008F7B8E">
        <w:t xml:space="preserve"> Este equipa integra, actualmente, mais de 30 pessoas: programadores, </w:t>
      </w:r>
      <w:r w:rsidR="008F7B8E">
        <w:rPr>
          <w:i/>
        </w:rPr>
        <w:t>testers</w:t>
      </w:r>
      <w:r w:rsidR="008F7B8E">
        <w:t>, analistas funcionais e gestores.</w:t>
      </w:r>
    </w:p>
    <w:p w:rsidR="009432E6" w:rsidRDefault="009432E6" w:rsidP="003E4033">
      <w:r>
        <w:t>O cliente é o Banco de Fomento Angola, com actividade no sector bancário. Esta entidade conta com:</w:t>
      </w:r>
    </w:p>
    <w:p w:rsidR="009432E6" w:rsidRDefault="009432E6" w:rsidP="009432E6">
      <w:pPr>
        <w:pStyle w:val="ListParagraph"/>
        <w:numPr>
          <w:ilvl w:val="0"/>
          <w:numId w:val="2"/>
        </w:numPr>
      </w:pPr>
      <w:r>
        <w:t>Perto de 1.500.000 clientes;</w:t>
      </w:r>
    </w:p>
    <w:p w:rsidR="009432E6" w:rsidRDefault="009432E6" w:rsidP="009432E6">
      <w:pPr>
        <w:pStyle w:val="ListParagraph"/>
        <w:numPr>
          <w:ilvl w:val="0"/>
          <w:numId w:val="2"/>
        </w:numPr>
      </w:pPr>
      <w:r>
        <w:t>191 balcões;</w:t>
      </w:r>
    </w:p>
    <w:p w:rsidR="009432E6" w:rsidRDefault="009432E6" w:rsidP="009432E6">
      <w:r>
        <w:t>Ocupando, actualmente, a primeira posição entre os vários bancos privados em Angola, mercado onde há 22 anos.</w:t>
      </w:r>
      <w:r w:rsidR="005E21DF">
        <w:t xml:space="preserve"> </w:t>
      </w:r>
      <w:sdt>
        <w:sdtPr>
          <w:id w:val="-120540274"/>
          <w:citation/>
        </w:sdtPr>
        <w:sdtEndPr/>
        <w:sdtContent>
          <w:r w:rsidR="005E21DF">
            <w:fldChar w:fldCharType="begin"/>
          </w:r>
          <w:r w:rsidR="008F7B8E">
            <w:instrText xml:space="preserve">CITATION bpaglance \l 2070 </w:instrText>
          </w:r>
          <w:r w:rsidR="005E21DF">
            <w:fldChar w:fldCharType="separate"/>
          </w:r>
          <w:r w:rsidR="008F7B8E">
            <w:rPr>
              <w:noProof/>
            </w:rPr>
            <w:t>[</w:t>
          </w:r>
          <w:hyperlink w:anchor="bpaglance" w:history="1">
            <w:r w:rsidR="008F7B8E">
              <w:rPr>
                <w:noProof/>
              </w:rPr>
              <w:t>1</w:t>
            </w:r>
          </w:hyperlink>
          <w:r w:rsidR="008F7B8E">
            <w:rPr>
              <w:noProof/>
            </w:rPr>
            <w:t>]</w:t>
          </w:r>
          <w:r w:rsidR="005E21DF">
            <w:fldChar w:fldCharType="end"/>
          </w:r>
        </w:sdtContent>
      </w:sdt>
    </w:p>
    <w:p w:rsidR="008F7B8E" w:rsidRDefault="008F7B8E" w:rsidP="008F7B8E">
      <w:pPr>
        <w:pStyle w:val="Heading2"/>
        <w:numPr>
          <w:ilvl w:val="1"/>
          <w:numId w:val="1"/>
        </w:numPr>
      </w:pPr>
      <w:bookmarkStart w:id="4" w:name="_Toc463276064"/>
      <w:r>
        <w:t>Funcionalidades</w:t>
      </w:r>
      <w:bookmarkEnd w:id="4"/>
    </w:p>
    <w:p w:rsidR="008F7B8E" w:rsidRDefault="008F7B8E" w:rsidP="008F7B8E">
      <w:r>
        <w:t>O sistema criado e desenvolvido permite, essencialmente, a execução de processos de negócio associados à actividade do cliente, como:</w:t>
      </w:r>
    </w:p>
    <w:p w:rsidR="008F7B8E" w:rsidRDefault="008F7B8E" w:rsidP="008F7B8E">
      <w:pPr>
        <w:pStyle w:val="ListParagraph"/>
        <w:numPr>
          <w:ilvl w:val="0"/>
          <w:numId w:val="3"/>
        </w:numPr>
      </w:pPr>
      <w:r>
        <w:t>Transferências</w:t>
      </w:r>
    </w:p>
    <w:p w:rsidR="008F7B8E" w:rsidRDefault="008F7B8E" w:rsidP="008F7B8E">
      <w:pPr>
        <w:pStyle w:val="ListParagraph"/>
        <w:numPr>
          <w:ilvl w:val="0"/>
          <w:numId w:val="3"/>
        </w:numPr>
      </w:pPr>
      <w:r>
        <w:t>Depósitos</w:t>
      </w:r>
    </w:p>
    <w:p w:rsidR="008F7B8E" w:rsidRDefault="008F7B8E" w:rsidP="00D06FC4">
      <w:pPr>
        <w:pStyle w:val="ListParagraph"/>
        <w:numPr>
          <w:ilvl w:val="0"/>
          <w:numId w:val="3"/>
        </w:numPr>
      </w:pPr>
      <w:r>
        <w:t>Constituição de conta</w:t>
      </w:r>
    </w:p>
    <w:p w:rsidR="00D06FC4" w:rsidRDefault="00D06FC4" w:rsidP="00D06FC4">
      <w:pPr>
        <w:pStyle w:val="ListParagraph"/>
        <w:numPr>
          <w:ilvl w:val="0"/>
          <w:numId w:val="3"/>
        </w:numPr>
      </w:pPr>
      <w:r>
        <w:t>Cheques e Cartões</w:t>
      </w:r>
    </w:p>
    <w:p w:rsidR="008F7B8E" w:rsidRDefault="008F7B8E" w:rsidP="008F7B8E">
      <w:pPr>
        <w:pStyle w:val="ListParagraph"/>
        <w:numPr>
          <w:ilvl w:val="0"/>
          <w:numId w:val="3"/>
        </w:numPr>
      </w:pPr>
      <w:r>
        <w:t>Etc..</w:t>
      </w:r>
    </w:p>
    <w:p w:rsidR="008F7B8E" w:rsidRDefault="008F7B8E" w:rsidP="008F7B8E">
      <w:r>
        <w:t>Inerentes a estes processos estão tarefas como movimentações de divisas, associação e gestão documental, aprovações ou anulações desses mesmos processos, bem como tarefas de operador:</w:t>
      </w:r>
    </w:p>
    <w:p w:rsidR="008F7B8E" w:rsidRDefault="008F7B8E" w:rsidP="008F7B8E">
      <w:pPr>
        <w:pStyle w:val="ListParagraph"/>
        <w:numPr>
          <w:ilvl w:val="0"/>
          <w:numId w:val="4"/>
        </w:numPr>
      </w:pPr>
      <w:r>
        <w:t>Abertura/Fecho de Caixa</w:t>
      </w:r>
    </w:p>
    <w:p w:rsidR="008F7B8E" w:rsidRDefault="00D06FC4" w:rsidP="008F7B8E">
      <w:pPr>
        <w:pStyle w:val="ListParagraph"/>
        <w:numPr>
          <w:ilvl w:val="0"/>
          <w:numId w:val="4"/>
        </w:numPr>
      </w:pPr>
      <w:r>
        <w:t>Consulta de processos</w:t>
      </w:r>
    </w:p>
    <w:p w:rsidR="00D06FC4" w:rsidRDefault="00D06FC4" w:rsidP="008F7B8E">
      <w:pPr>
        <w:pStyle w:val="ListParagraph"/>
        <w:numPr>
          <w:ilvl w:val="0"/>
          <w:numId w:val="4"/>
        </w:numPr>
      </w:pPr>
      <w:r>
        <w:t>Consulta de certificações de operações</w:t>
      </w:r>
    </w:p>
    <w:p w:rsidR="00D06FC4" w:rsidRDefault="00D06FC4" w:rsidP="008F7B8E">
      <w:pPr>
        <w:pStyle w:val="ListParagraph"/>
        <w:numPr>
          <w:ilvl w:val="0"/>
          <w:numId w:val="4"/>
        </w:numPr>
      </w:pPr>
      <w:r>
        <w:lastRenderedPageBreak/>
        <w:t>Reclamação de tarefas</w:t>
      </w:r>
    </w:p>
    <w:p w:rsidR="00D06FC4" w:rsidRDefault="00D06FC4" w:rsidP="008F7B8E">
      <w:pPr>
        <w:pStyle w:val="ListParagraph"/>
        <w:numPr>
          <w:ilvl w:val="0"/>
          <w:numId w:val="4"/>
        </w:numPr>
      </w:pPr>
      <w:r>
        <w:t>Cálculo de operações (Calculadora)</w:t>
      </w:r>
    </w:p>
    <w:p w:rsidR="00D06FC4" w:rsidRDefault="00D06FC4" w:rsidP="00D06FC4">
      <w:pPr>
        <w:pStyle w:val="Heading2"/>
        <w:numPr>
          <w:ilvl w:val="1"/>
          <w:numId w:val="1"/>
        </w:numPr>
      </w:pPr>
      <w:bookmarkStart w:id="5" w:name="_Toc463276065"/>
      <w:r>
        <w:t>Tecnologias</w:t>
      </w:r>
      <w:bookmarkEnd w:id="5"/>
    </w:p>
    <w:p w:rsidR="00D06FC4" w:rsidRDefault="00D06FC4" w:rsidP="00D06FC4">
      <w:r>
        <w:t xml:space="preserve">A principal tecnologia de desenvolvimento do </w:t>
      </w:r>
      <w:r>
        <w:rPr>
          <w:i/>
        </w:rPr>
        <w:t>software</w:t>
      </w:r>
      <w:r>
        <w:t xml:space="preserve"> é JAVA, sobre a plataforma JAVA </w:t>
      </w:r>
      <w:r>
        <w:rPr>
          <w:i/>
        </w:rPr>
        <w:t xml:space="preserve">EE </w:t>
      </w:r>
      <w:r>
        <w:t>(</w:t>
      </w:r>
      <w:r w:rsidR="00D72988">
        <w:rPr>
          <w:i/>
        </w:rPr>
        <w:t>Enterprise</w:t>
      </w:r>
      <w:r>
        <w:rPr>
          <w:i/>
        </w:rPr>
        <w:t xml:space="preserve"> Edition</w:t>
      </w:r>
      <w:r>
        <w:t xml:space="preserve">). Esta plataforma é usada para a criação de aplicações, maioritariamente empresariais, </w:t>
      </w:r>
      <w:r w:rsidR="00D72988">
        <w:t xml:space="preserve">baseadas em serviços </w:t>
      </w:r>
      <w:r>
        <w:t xml:space="preserve">pois permite o desenvolvimento sólido e sustentado recorrendo a ferramentas e </w:t>
      </w:r>
      <w:r>
        <w:rPr>
          <w:i/>
        </w:rPr>
        <w:t>APIs</w:t>
      </w:r>
      <w:r>
        <w:t>, como:</w:t>
      </w:r>
    </w:p>
    <w:p w:rsidR="00D06FC4" w:rsidRPr="00D06FC4" w:rsidRDefault="00D06FC4" w:rsidP="00D06FC4">
      <w:pPr>
        <w:pStyle w:val="ListParagraph"/>
        <w:numPr>
          <w:ilvl w:val="0"/>
          <w:numId w:val="5"/>
        </w:numPr>
      </w:pPr>
      <w:r>
        <w:rPr>
          <w:i/>
        </w:rPr>
        <w:t>Java Servlets</w:t>
      </w:r>
    </w:p>
    <w:p w:rsidR="00D06FC4" w:rsidRDefault="00D06FC4" w:rsidP="00D06FC4">
      <w:pPr>
        <w:pStyle w:val="ListParagraph"/>
        <w:numPr>
          <w:ilvl w:val="0"/>
          <w:numId w:val="5"/>
        </w:numPr>
        <w:spacing w:before="240"/>
      </w:pPr>
      <w:r>
        <w:rPr>
          <w:i/>
        </w:rPr>
        <w:t xml:space="preserve">Enterprise Javabeans Components </w:t>
      </w:r>
      <w:r>
        <w:t>(</w:t>
      </w:r>
      <w:r>
        <w:rPr>
          <w:i/>
        </w:rPr>
        <w:t>EJB</w:t>
      </w:r>
      <w:r>
        <w:t>)</w:t>
      </w:r>
    </w:p>
    <w:p w:rsidR="00D06FC4" w:rsidRDefault="00D06FC4" w:rsidP="00D06FC4">
      <w:pPr>
        <w:pStyle w:val="ListParagraph"/>
        <w:numPr>
          <w:ilvl w:val="0"/>
          <w:numId w:val="5"/>
        </w:numPr>
        <w:spacing w:before="240"/>
      </w:pPr>
      <w:r>
        <w:rPr>
          <w:i/>
        </w:rPr>
        <w:t xml:space="preserve">Java Persistence API </w:t>
      </w:r>
      <w:r>
        <w:t>(JPA)</w:t>
      </w:r>
    </w:p>
    <w:p w:rsidR="00D06FC4" w:rsidRDefault="00D06FC4" w:rsidP="00D06FC4">
      <w:pPr>
        <w:pStyle w:val="ListParagraph"/>
        <w:numPr>
          <w:ilvl w:val="0"/>
          <w:numId w:val="5"/>
        </w:numPr>
        <w:spacing w:before="240"/>
      </w:pPr>
      <w:r>
        <w:rPr>
          <w:i/>
        </w:rPr>
        <w:t>Java API for XML Binding (JAX-B)</w:t>
      </w:r>
    </w:p>
    <w:p w:rsidR="00D06FC4" w:rsidRDefault="00D72988" w:rsidP="00D06FC4">
      <w:pPr>
        <w:pStyle w:val="ListParagraph"/>
        <w:numPr>
          <w:ilvl w:val="0"/>
          <w:numId w:val="5"/>
        </w:numPr>
        <w:spacing w:before="240"/>
      </w:pPr>
      <w:r w:rsidRPr="00D72988">
        <w:rPr>
          <w:i/>
        </w:rPr>
        <w:t>Java Message Service</w:t>
      </w:r>
      <w:r>
        <w:t xml:space="preserve"> (JMS)</w:t>
      </w:r>
    </w:p>
    <w:p w:rsidR="00D72988" w:rsidRDefault="00D72988" w:rsidP="00D06FC4">
      <w:pPr>
        <w:pStyle w:val="ListParagraph"/>
        <w:numPr>
          <w:ilvl w:val="0"/>
          <w:numId w:val="5"/>
        </w:numPr>
        <w:spacing w:before="240"/>
      </w:pPr>
      <w:r>
        <w:t>Etc...</w:t>
      </w:r>
    </w:p>
    <w:p w:rsidR="00D72988" w:rsidRDefault="00D72988" w:rsidP="00D72988">
      <w:pPr>
        <w:spacing w:before="240"/>
      </w:pPr>
      <w:r>
        <w:t xml:space="preserve">Aplicações desenvolvidas sobre esta plataforma recorrem ao chamados servidores aplicacionais, para que possam ser implementadas. No caso específico deste projecto, o servidor utilizado é o </w:t>
      </w:r>
      <w:r>
        <w:rPr>
          <w:i/>
        </w:rPr>
        <w:t>IBM WebSphere</w:t>
      </w:r>
      <w:r w:rsidR="000F37DE">
        <w:rPr>
          <w:i/>
        </w:rPr>
        <w:t xml:space="preserve"> Application Server</w:t>
      </w:r>
      <w:r>
        <w:t>.</w:t>
      </w:r>
    </w:p>
    <w:p w:rsidR="00D72988" w:rsidRDefault="00D72988" w:rsidP="00D72988">
      <w:pPr>
        <w:spacing w:before="240"/>
      </w:pPr>
      <w:r>
        <w:t>Este tipo de aplicações são desenvolvidas com base numa arquitectura de três camadas:</w:t>
      </w:r>
    </w:p>
    <w:p w:rsidR="00D72988" w:rsidRDefault="00D72988" w:rsidP="00D72988">
      <w:pPr>
        <w:pStyle w:val="ListParagraph"/>
        <w:numPr>
          <w:ilvl w:val="0"/>
          <w:numId w:val="6"/>
        </w:numPr>
        <w:spacing w:before="240"/>
      </w:pPr>
      <w:r>
        <w:t>Apresentação</w:t>
      </w:r>
    </w:p>
    <w:p w:rsidR="00D72988" w:rsidRDefault="00D72988" w:rsidP="00D72988">
      <w:pPr>
        <w:pStyle w:val="ListParagraph"/>
        <w:numPr>
          <w:ilvl w:val="0"/>
          <w:numId w:val="6"/>
        </w:numPr>
        <w:spacing w:before="240"/>
      </w:pPr>
      <w:r>
        <w:t>Negócio</w:t>
      </w:r>
    </w:p>
    <w:p w:rsidR="00D72988" w:rsidRDefault="00D72988" w:rsidP="00D72988">
      <w:pPr>
        <w:pStyle w:val="ListParagraph"/>
        <w:numPr>
          <w:ilvl w:val="0"/>
          <w:numId w:val="6"/>
        </w:numPr>
        <w:spacing w:before="240"/>
      </w:pPr>
      <w:r>
        <w:t>Dados</w:t>
      </w:r>
    </w:p>
    <w:p w:rsidR="00D72988" w:rsidRDefault="006E2A0F" w:rsidP="00D72988">
      <w:pPr>
        <w:spacing w:before="240"/>
      </w:pPr>
      <w:r>
        <w:t>A arquitectura da aplicação é também caracterizada por ser baseada em serviços. Este tipo de arquitectura permite a integração de diferentes sistemas</w:t>
      </w:r>
      <w:r w:rsidR="00507D6D">
        <w:t>, representando esses sistemas como serviços, que podem ser utilizados por diferentes aplicações.</w:t>
      </w:r>
    </w:p>
    <w:p w:rsidR="00D72988" w:rsidRPr="00D72988" w:rsidRDefault="0060234B" w:rsidP="00D72988">
      <w:pPr>
        <w:spacing w:before="240"/>
      </w:pPr>
      <w:r>
        <w:rPr>
          <w:noProof/>
          <w:lang w:eastAsia="pt-PT"/>
        </w:rPr>
        <w:drawing>
          <wp:inline distT="0" distB="0" distL="0" distR="0" wp14:anchorId="322DF0DD" wp14:editId="277E2787">
            <wp:extent cx="5400040" cy="3150235"/>
            <wp:effectExtent l="0" t="0" r="0" b="120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F7B8E" w:rsidRDefault="008F7B8E" w:rsidP="009432E6"/>
    <w:p w:rsidR="005E21DF" w:rsidRDefault="005E21DF" w:rsidP="009432E6"/>
    <w:p w:rsidR="00132F0B" w:rsidRDefault="00507D6D" w:rsidP="002A5A19">
      <w:r>
        <w:t>A aplicação é composta por vários componentes. Um deles, e que representa a camada de apresentação, é denominado por</w:t>
      </w:r>
      <w:r w:rsidR="0060234B">
        <w:t xml:space="preserve"> </w:t>
      </w:r>
      <w:r w:rsidR="0060234B">
        <w:rPr>
          <w:i/>
        </w:rPr>
        <w:t>FrontEnd</w:t>
      </w:r>
      <w:r w:rsidR="0060234B">
        <w:t xml:space="preserve"> (FE) no projecto</w:t>
      </w:r>
      <w:r>
        <w:t>, e que se traduz n</w:t>
      </w:r>
      <w:r w:rsidR="0060234B">
        <w:t>a interface em contacto com o utilizador, permitindo que este interaja com o sistema, executando as suas funcionalidades.</w:t>
      </w:r>
    </w:p>
    <w:p w:rsidR="002A5A19" w:rsidRDefault="002A5A19" w:rsidP="002A5A19">
      <w:r>
        <w:t xml:space="preserve">O </w:t>
      </w:r>
      <w:r>
        <w:rPr>
          <w:i/>
        </w:rPr>
        <w:t>FrontEnd</w:t>
      </w:r>
      <w:r>
        <w:t xml:space="preserve"> tem integração com </w:t>
      </w:r>
      <w:r w:rsidR="00507D6D">
        <w:t>outros</w:t>
      </w:r>
      <w:r>
        <w:t xml:space="preserve"> componentes. Um desses componentes é motor </w:t>
      </w:r>
      <w:r>
        <w:rPr>
          <w:i/>
        </w:rPr>
        <w:t>Business Process Manager</w:t>
      </w:r>
      <w:r>
        <w:t>. Este motor traduz-se numa forma estruturada de representação de tarefas e interacções que constituem um processo de uma organização. Estes processos incluem, na sua maioria, diversos intervenientes, e o recurso a um motor deste tipo permite assegurar que o processo segue as regras definidas pela entidade, bem como a sua monitorização e consulta do seu estado. É possível definir nestes processos todas as interacções com os utilizadores e sistemas existentes, e regras de controlo.</w:t>
      </w:r>
    </w:p>
    <w:p w:rsidR="002A5A19" w:rsidRDefault="002A5A19" w:rsidP="002A5A19">
      <w:r>
        <w:t xml:space="preserve">Outro componente com integração com a camada </w:t>
      </w:r>
      <w:r>
        <w:rPr>
          <w:i/>
        </w:rPr>
        <w:t>FrontEnd</w:t>
      </w:r>
      <w:r w:rsidR="00D83FDB">
        <w:t xml:space="preserve"> é o repositório de documentos. Este repositório suporta a circulação electrónica dos documentos específicos dos processos, e está disponível para todos os sistemas que necessitem de interagir com documentos. Além da associação de documentos é possível também realizar a validação dos mesmos. A associação e validação são feitas no mesmo processo, embora por intervenientes diferentes, representando uma das vantagens da implementação deste novo sistema, combatendo a deficiência já apresentada ao </w:t>
      </w:r>
      <w:r w:rsidR="00D83FDB">
        <w:rPr>
          <w:i/>
        </w:rPr>
        <w:t>BANKA</w:t>
      </w:r>
      <w:r w:rsidR="00D83FDB">
        <w:t>.</w:t>
      </w:r>
    </w:p>
    <w:p w:rsidR="00D83FDB" w:rsidRDefault="00D83FDB" w:rsidP="002A5A19">
      <w:r>
        <w:t>O repositório de documentos está dividido em duas partes:</w:t>
      </w:r>
    </w:p>
    <w:p w:rsidR="00D83FDB" w:rsidRDefault="00D83FDB" w:rsidP="00D83FDB">
      <w:pPr>
        <w:pStyle w:val="ListParagraph"/>
        <w:numPr>
          <w:ilvl w:val="0"/>
          <w:numId w:val="7"/>
        </w:numPr>
      </w:pPr>
      <w:r>
        <w:t>Repositório Local</w:t>
      </w:r>
    </w:p>
    <w:p w:rsidR="00D83FDB" w:rsidRDefault="00D83FDB" w:rsidP="00D83FDB">
      <w:pPr>
        <w:pStyle w:val="ListParagraph"/>
        <w:numPr>
          <w:ilvl w:val="0"/>
          <w:numId w:val="7"/>
        </w:numPr>
      </w:pPr>
      <w:r>
        <w:t>Repositório Central</w:t>
      </w:r>
    </w:p>
    <w:p w:rsidR="00D83FDB" w:rsidRDefault="00D83FDB" w:rsidP="00D83FDB">
      <w:r>
        <w:t xml:space="preserve">O repositório local é um repositório de documentos presente em cada uma das agências bancárias. É o primeiro local para onde é enviado o documento, depois de associado ao processo pelo utilizador. Por se encontrar no mesmo local onde é realizada a associação, o processo de </w:t>
      </w:r>
      <w:r>
        <w:rPr>
          <w:i/>
        </w:rPr>
        <w:t>upload</w:t>
      </w:r>
      <w:r>
        <w:t xml:space="preserve"> é muito rápido e permite que a tarefa seja desemepenhada de forma mais eficiente, situação válida também para a consulta de documentos. </w:t>
      </w:r>
      <w:r w:rsidR="006E2A0F">
        <w:t>Este</w:t>
      </w:r>
      <w:r>
        <w:t xml:space="preserve"> documento é depois enviado para um repositório central, agregador de todos os documentos. Este envio é feito através de um </w:t>
      </w:r>
      <w:r>
        <w:rPr>
          <w:i/>
        </w:rPr>
        <w:t>proxy</w:t>
      </w:r>
      <w:r>
        <w:t xml:space="preserve"> existente em cada uma das agências. Este </w:t>
      </w:r>
      <w:r>
        <w:rPr>
          <w:i/>
        </w:rPr>
        <w:t>proxy</w:t>
      </w:r>
      <w:r>
        <w:t xml:space="preserve"> permite que a operação que engloba o </w:t>
      </w:r>
      <w:r>
        <w:rPr>
          <w:i/>
        </w:rPr>
        <w:t>upload</w:t>
      </w:r>
      <w:r>
        <w:t xml:space="preserve"> do documento para o repositório local e seu envio para o repositório central seja feita de forma </w:t>
      </w:r>
      <w:r w:rsidR="006E2A0F">
        <w:t>assíncrona, garantindo que o processo não fica pendente de toda esta operação, condicionada ao estado da rede existente.</w:t>
      </w:r>
    </w:p>
    <w:p w:rsidR="00507D6D" w:rsidRPr="00507D6D" w:rsidRDefault="00507D6D" w:rsidP="00D83FDB">
      <w:r>
        <w:t xml:space="preserve">O sistema electrónico que suporta o repositório documental denomina-se por </w:t>
      </w:r>
      <w:r>
        <w:rPr>
          <w:i/>
        </w:rPr>
        <w:t>FILENET</w:t>
      </w:r>
      <w:r>
        <w:t>.</w:t>
      </w:r>
    </w:p>
    <w:p w:rsidR="006E2A0F" w:rsidRDefault="00507D6D" w:rsidP="00D83FDB">
      <w:r>
        <w:t>Outra das camadas</w:t>
      </w:r>
      <w:r w:rsidR="006E2A0F">
        <w:t xml:space="preserve"> é </w:t>
      </w:r>
      <w:r>
        <w:t>a</w:t>
      </w:r>
      <w:r w:rsidR="006E2A0F">
        <w:t xml:space="preserve"> camada de integração (</w:t>
      </w:r>
      <w:r w:rsidR="006E2A0F">
        <w:rPr>
          <w:i/>
        </w:rPr>
        <w:t>Integration – INT</w:t>
      </w:r>
      <w:r w:rsidR="006E2A0F">
        <w:t>). Esta camada contempla uma plataforma de serviços, desenvolvida para a exposição da funcionalidade dos sistema existentes. No fundo esta camada permite, como o seu próprio nome indica, a integração do</w:t>
      </w:r>
      <w:r>
        <w:t>s componentes no sistema global, através da criação e distribuição de funcionalidades através de serviços.</w:t>
      </w:r>
    </w:p>
    <w:p w:rsidR="00507D6D" w:rsidRDefault="00507D6D" w:rsidP="00D83FDB">
      <w:r>
        <w:t xml:space="preserve">O sistema suporta também assinaturas digitais, recorrendo a um repositório de imagens para o efeito, o </w:t>
      </w:r>
      <w:r>
        <w:rPr>
          <w:i/>
        </w:rPr>
        <w:t>Finsigna</w:t>
      </w:r>
      <w:r>
        <w:t>.</w:t>
      </w:r>
    </w:p>
    <w:p w:rsidR="00507D6D" w:rsidRDefault="00507D6D" w:rsidP="00507D6D">
      <w:r>
        <w:br w:type="page"/>
      </w:r>
    </w:p>
    <w:p w:rsidR="00507D6D" w:rsidRDefault="00507D6D" w:rsidP="00507D6D">
      <w:pPr>
        <w:pStyle w:val="Heading1"/>
        <w:numPr>
          <w:ilvl w:val="0"/>
          <w:numId w:val="1"/>
        </w:numPr>
      </w:pPr>
      <w:bookmarkStart w:id="6" w:name="_Toc463276066"/>
      <w:r>
        <w:lastRenderedPageBreak/>
        <w:t>Estágio</w:t>
      </w:r>
      <w:bookmarkEnd w:id="6"/>
    </w:p>
    <w:p w:rsidR="00507D6D" w:rsidRDefault="00507D6D" w:rsidP="00507D6D">
      <w:pPr>
        <w:pStyle w:val="Heading2"/>
        <w:numPr>
          <w:ilvl w:val="1"/>
          <w:numId w:val="1"/>
        </w:numPr>
      </w:pPr>
      <w:bookmarkStart w:id="7" w:name="_Toc463276067"/>
      <w:r>
        <w:t>Objectivos</w:t>
      </w:r>
      <w:bookmarkEnd w:id="7"/>
    </w:p>
    <w:p w:rsidR="00507D6D" w:rsidRDefault="00507D6D" w:rsidP="00507D6D">
      <w:r>
        <w:t>O objectivo do estágio foi aplicar</w:t>
      </w:r>
      <w:r w:rsidR="00A65723">
        <w:t xml:space="preserve"> e consolidar</w:t>
      </w:r>
      <w:r>
        <w:t xml:space="preserve"> o conhecimento adquirido ao longo de quase um ano de formação na Universidade de Coimbra, no âmbito das novas tecnologias, e co</w:t>
      </w:r>
      <w:r w:rsidR="00A65723">
        <w:t>ncretamente programação em Java, através de um contexto empresarial.</w:t>
      </w:r>
    </w:p>
    <w:p w:rsidR="00507D6D" w:rsidRDefault="00A65723" w:rsidP="00507D6D">
      <w:r>
        <w:t>No fundo, o estágio serviu para dar continuidade aos trabalhos que foram desenvolvidos na formação, aplicando os conceitos adquiridos em desenvolvimento de software, redes, bases de dados e sistemas num contexto real.</w:t>
      </w:r>
    </w:p>
    <w:p w:rsidR="00A65723" w:rsidRDefault="00A65723" w:rsidP="00A65723">
      <w:pPr>
        <w:pStyle w:val="Heading2"/>
        <w:numPr>
          <w:ilvl w:val="1"/>
          <w:numId w:val="1"/>
        </w:numPr>
      </w:pPr>
      <w:bookmarkStart w:id="8" w:name="_Toc463276068"/>
      <w:r>
        <w:t>Trabalhos desenvolvidos</w:t>
      </w:r>
      <w:bookmarkEnd w:id="8"/>
    </w:p>
    <w:p w:rsidR="00A65723" w:rsidRDefault="00A65723" w:rsidP="00A65723">
      <w:pPr>
        <w:pStyle w:val="Heading3"/>
        <w:numPr>
          <w:ilvl w:val="2"/>
          <w:numId w:val="1"/>
        </w:numPr>
      </w:pPr>
      <w:bookmarkStart w:id="9" w:name="_Toc463276069"/>
      <w:r>
        <w:t>Ramp-up</w:t>
      </w:r>
      <w:bookmarkEnd w:id="9"/>
    </w:p>
    <w:p w:rsidR="00A65723" w:rsidRDefault="00840662" w:rsidP="00A65723">
      <w:r>
        <w:t xml:space="preserve">O projecto </w:t>
      </w:r>
      <w:r>
        <w:rPr>
          <w:i/>
        </w:rPr>
        <w:t>eMudar</w:t>
      </w:r>
      <w:r>
        <w:t xml:space="preserve"> conta</w:t>
      </w:r>
      <w:r w:rsidR="00782743">
        <w:t>, à data,</w:t>
      </w:r>
      <w:r>
        <w:t xml:space="preserve"> com 5 anos de desenvolvimento e manutenção</w:t>
      </w:r>
      <w:r w:rsidR="00782743">
        <w:t>, sendo portanto um projecto de grande dimensão e complexidade.</w:t>
      </w:r>
    </w:p>
    <w:p w:rsidR="00782743" w:rsidRDefault="00782743" w:rsidP="00A65723">
      <w:r>
        <w:t xml:space="preserve">Por forma a ajudar a adaptação de novos elementos, especialmente de categoria </w:t>
      </w:r>
      <w:r>
        <w:rPr>
          <w:i/>
        </w:rPr>
        <w:t>junior</w:t>
      </w:r>
      <w:r>
        <w:t xml:space="preserve">, procura-se inserir estes num processo de aprendizagem, denominado por </w:t>
      </w:r>
      <w:r>
        <w:rPr>
          <w:i/>
        </w:rPr>
        <w:t>ramp up</w:t>
      </w:r>
      <w:r>
        <w:t>.</w:t>
      </w:r>
    </w:p>
    <w:p w:rsidR="00782743" w:rsidRDefault="00782743" w:rsidP="00A65723">
      <w:r>
        <w:t>Este processo procura assegurar uma evolução gradual do novo elemento dentro do projecto, dando a conhecer ao novo elemento o projecto bem como as tecnologias e metodologias presentes.</w:t>
      </w:r>
    </w:p>
    <w:p w:rsidR="00782743" w:rsidRDefault="00782743" w:rsidP="00A65723">
      <w:r>
        <w:t>No início do estágio tive oportunidade de realizar exercícios e tarefas, inseridas neste processo de aprendizagem, que me permitiram evoluir de forma acelerada, mas sustentada.</w:t>
      </w:r>
    </w:p>
    <w:p w:rsidR="00782743" w:rsidRPr="00D20FF1" w:rsidRDefault="00782743" w:rsidP="00A65723">
      <w:r>
        <w:t>Em primeiro lugar, tive oportunidade de conhecer o propósito e funcionamento, a um alto nível, do produto/aplicação, através de vários documentos presentes no repositório do projecto – desde a arquitectura, tecnologias, módulos específicos, etc.</w:t>
      </w:r>
      <w:r w:rsidR="00D20FF1">
        <w:t xml:space="preserve"> Este processo foi complementado com reuniões com o </w:t>
      </w:r>
      <w:r w:rsidR="00D20FF1">
        <w:rPr>
          <w:i/>
        </w:rPr>
        <w:t>team leader</w:t>
      </w:r>
      <w:r w:rsidR="00D20FF1">
        <w:t>, com vista a garantir um processo correcto e bem direccionado.</w:t>
      </w:r>
    </w:p>
    <w:p w:rsidR="00782743" w:rsidRDefault="00D20FF1" w:rsidP="00A65723">
      <w:r>
        <w:t>Ao mesmo tempo, com o auxílio da equipa, preparei as ferramentas necessárias para o desempenho das minhas funções na equipa de desenvolvimento:</w:t>
      </w:r>
    </w:p>
    <w:p w:rsidR="00D20FF1" w:rsidRPr="00D20FF1" w:rsidRDefault="00D20FF1" w:rsidP="00D20FF1">
      <w:pPr>
        <w:pStyle w:val="ListParagraph"/>
        <w:numPr>
          <w:ilvl w:val="0"/>
          <w:numId w:val="8"/>
        </w:numPr>
      </w:pPr>
      <w:r>
        <w:rPr>
          <w:i/>
        </w:rPr>
        <w:t>IDE</w:t>
      </w:r>
      <w:r>
        <w:t xml:space="preserve"> - IntelliJ</w:t>
      </w:r>
    </w:p>
    <w:p w:rsidR="00D20FF1" w:rsidRDefault="00D20FF1" w:rsidP="00D20FF1">
      <w:pPr>
        <w:pStyle w:val="ListParagraph"/>
        <w:numPr>
          <w:ilvl w:val="0"/>
          <w:numId w:val="8"/>
        </w:numPr>
      </w:pPr>
      <w:r>
        <w:t>Servidor Aplicacional – IBM WebSphere Application Server</w:t>
      </w:r>
    </w:p>
    <w:p w:rsidR="00D20FF1" w:rsidRDefault="00D20FF1" w:rsidP="00D20FF1">
      <w:pPr>
        <w:pStyle w:val="ListParagraph"/>
        <w:numPr>
          <w:ilvl w:val="0"/>
          <w:numId w:val="8"/>
        </w:numPr>
      </w:pPr>
      <w:r>
        <w:t>Bases de Dados – DB2</w:t>
      </w:r>
    </w:p>
    <w:p w:rsidR="00D20FF1" w:rsidRDefault="00D20FF1" w:rsidP="00D20FF1">
      <w:pPr>
        <w:pStyle w:val="ListParagraph"/>
        <w:numPr>
          <w:ilvl w:val="0"/>
          <w:numId w:val="8"/>
        </w:numPr>
      </w:pPr>
      <w:r>
        <w:t>Sistema de Controlo de Versões - SVN</w:t>
      </w:r>
    </w:p>
    <w:p w:rsidR="00D20FF1" w:rsidRDefault="00D20FF1" w:rsidP="00D20FF1">
      <w:pPr>
        <w:pStyle w:val="ListParagraph"/>
        <w:numPr>
          <w:ilvl w:val="0"/>
          <w:numId w:val="8"/>
        </w:numPr>
      </w:pPr>
      <w:r>
        <w:t>IBM Process Designer (ferramenta para a construção de processos)</w:t>
      </w:r>
    </w:p>
    <w:p w:rsidR="00D20FF1" w:rsidRPr="00D20FF1" w:rsidRDefault="00D20FF1" w:rsidP="00D20FF1">
      <w:r>
        <w:t>A ajuda da equipa foi essencial, logo desde início, para a resolução destas primeiras tarefas, dada a minha inexperiência profissional, nesta área.</w:t>
      </w:r>
    </w:p>
    <w:p w:rsidR="00AB3E59" w:rsidRDefault="00D20FF1">
      <w:r>
        <w:t xml:space="preserve">A segunda parte do processo de </w:t>
      </w:r>
      <w:r>
        <w:rPr>
          <w:i/>
        </w:rPr>
        <w:t>ramp up</w:t>
      </w:r>
      <w:r>
        <w:t xml:space="preserve"> foi direccionada para a familiarização </w:t>
      </w:r>
      <w:r w:rsidR="00AB3E59">
        <w:t>de uma das plataformas mais importantes do projecto: IBM Business Process Manager. Este tipo de plataformas não fez parte do programa académico durante a formação, e era por isso um tema totalmente desconhecido.</w:t>
      </w:r>
    </w:p>
    <w:p w:rsidR="00AB3E59" w:rsidRDefault="00AB3E59">
      <w:r>
        <w:t>Nesta fase, tive oportunidade de realizar alguns exercícios práticos na ferramenta IBM Process Designer.</w:t>
      </w:r>
    </w:p>
    <w:p w:rsidR="00AB3E59" w:rsidRDefault="00AB3E59" w:rsidP="00AB3E59">
      <w:pPr>
        <w:keepNext/>
      </w:pPr>
      <w:r>
        <w:rPr>
          <w:noProof/>
          <w:lang w:eastAsia="pt-PT"/>
        </w:rPr>
        <w:lastRenderedPageBreak/>
        <w:drawing>
          <wp:inline distT="0" distB="0" distL="0" distR="0">
            <wp:extent cx="5400040" cy="2399030"/>
            <wp:effectExtent l="19050" t="19050" r="1016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designer-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399030"/>
                    </a:xfrm>
                    <a:prstGeom prst="rect">
                      <a:avLst/>
                    </a:prstGeom>
                    <a:ln w="3175">
                      <a:solidFill>
                        <a:schemeClr val="tx1"/>
                      </a:solidFill>
                    </a:ln>
                  </pic:spPr>
                </pic:pic>
              </a:graphicData>
            </a:graphic>
          </wp:inline>
        </w:drawing>
      </w:r>
    </w:p>
    <w:p w:rsidR="00AB3E59" w:rsidRDefault="00AB3E59" w:rsidP="003D7410">
      <w:pPr>
        <w:pStyle w:val="Caption"/>
        <w:jc w:val="right"/>
      </w:pPr>
      <w:r w:rsidRPr="00AB3E59">
        <w:t xml:space="preserve">Figura </w:t>
      </w:r>
      <w:r w:rsidRPr="00AB3E59">
        <w:fldChar w:fldCharType="begin"/>
      </w:r>
      <w:r w:rsidRPr="00AB3E59">
        <w:instrText xml:space="preserve"> SEQ Figura \* ARABIC </w:instrText>
      </w:r>
      <w:r w:rsidRPr="00AB3E59">
        <w:fldChar w:fldCharType="separate"/>
      </w:r>
      <w:r w:rsidR="0053336C">
        <w:rPr>
          <w:noProof/>
        </w:rPr>
        <w:t>1</w:t>
      </w:r>
      <w:r w:rsidRPr="00AB3E59">
        <w:fldChar w:fldCharType="end"/>
      </w:r>
      <w:r w:rsidRPr="00AB3E59">
        <w:t xml:space="preserve"> - IBM Process Designer</w:t>
      </w:r>
    </w:p>
    <w:p w:rsidR="00AB3E59" w:rsidRDefault="00AB3E59" w:rsidP="00AB3E59">
      <w:r>
        <w:t>Esta ferramenta é utilizada na criação e modelação de processos de negócios, parte fundamental da aplicação desenvolvida neste projecto.</w:t>
      </w:r>
    </w:p>
    <w:p w:rsidR="00AB3E59" w:rsidRDefault="00AB3E59" w:rsidP="00AB3E59">
      <w:r>
        <w:t xml:space="preserve">A minha formação teve por base o desenvolvimento de um simples processo, desde </w:t>
      </w:r>
      <w:r w:rsidR="00DC063E">
        <w:t xml:space="preserve">o </w:t>
      </w:r>
      <w:r w:rsidR="00DC063E">
        <w:rPr>
          <w:i/>
        </w:rPr>
        <w:t>design</w:t>
      </w:r>
      <w:r w:rsidR="00DC063E">
        <w:t xml:space="preserve"> até à implementação.</w:t>
      </w:r>
    </w:p>
    <w:p w:rsidR="00DC063E" w:rsidRDefault="00211036" w:rsidP="00AB3E59">
      <w:r>
        <w:t>Este processo</w:t>
      </w:r>
      <w:r w:rsidR="00DC063E">
        <w:t xml:space="preserve"> tem por objectivo calcular a multiplicação de dois valores numéricos introduzidos pelo utilizador num primeiro ecrã, e apresentar o resultado num novo ecrã. Apesar de simples e de pequena dimensão, </w:t>
      </w:r>
      <w:r>
        <w:t xml:space="preserve">o processo </w:t>
      </w:r>
      <w:r w:rsidR="00DC063E">
        <w:t>reúne uma parte considerável dos principais componentes dos processos que são desenvolvido para a aplicação:</w:t>
      </w:r>
    </w:p>
    <w:p w:rsidR="00DC063E" w:rsidRPr="00DC063E" w:rsidRDefault="00DC063E" w:rsidP="00DC063E">
      <w:pPr>
        <w:pStyle w:val="ListParagraph"/>
        <w:numPr>
          <w:ilvl w:val="0"/>
          <w:numId w:val="9"/>
        </w:numPr>
      </w:pPr>
      <w:r>
        <w:rPr>
          <w:i/>
        </w:rPr>
        <w:t>Workflow</w:t>
      </w:r>
    </w:p>
    <w:p w:rsidR="00DC063E" w:rsidRDefault="00DC063E" w:rsidP="00DC063E">
      <w:pPr>
        <w:pStyle w:val="ListParagraph"/>
        <w:numPr>
          <w:ilvl w:val="0"/>
          <w:numId w:val="9"/>
        </w:numPr>
      </w:pPr>
      <w:r>
        <w:t>Tarefas</w:t>
      </w:r>
    </w:p>
    <w:p w:rsidR="00DC063E" w:rsidRDefault="00DC063E" w:rsidP="00DC063E">
      <w:pPr>
        <w:pStyle w:val="ListParagraph"/>
        <w:numPr>
          <w:ilvl w:val="0"/>
          <w:numId w:val="9"/>
        </w:numPr>
      </w:pPr>
      <w:r>
        <w:t>Criação de Ecrãs</w:t>
      </w:r>
    </w:p>
    <w:p w:rsidR="00DC063E" w:rsidRDefault="0053336C" w:rsidP="00DC063E">
      <w:pPr>
        <w:pStyle w:val="ListParagraph"/>
        <w:numPr>
          <w:ilvl w:val="0"/>
          <w:numId w:val="9"/>
        </w:numPr>
      </w:pPr>
      <w:r>
        <w:t>Recurso</w:t>
      </w:r>
      <w:r w:rsidR="00DC063E">
        <w:t xml:space="preserve"> a </w:t>
      </w:r>
      <w:r>
        <w:rPr>
          <w:i/>
        </w:rPr>
        <w:t>web services</w:t>
      </w:r>
      <w:r>
        <w:t xml:space="preserve"> (serviços)</w:t>
      </w:r>
      <w:r w:rsidR="00DC063E">
        <w:t xml:space="preserve"> do componente de integração (já referido anteriormente)</w:t>
      </w:r>
    </w:p>
    <w:p w:rsidR="0053336C" w:rsidRDefault="0053336C" w:rsidP="0053336C">
      <w:pPr>
        <w:keepNext/>
      </w:pPr>
      <w:r>
        <w:rPr>
          <w:noProof/>
          <w:lang w:eastAsia="pt-PT"/>
        </w:rPr>
        <w:drawing>
          <wp:inline distT="0" distB="0" distL="0" distR="0" wp14:anchorId="678DA4F2" wp14:editId="3FFDBEA4">
            <wp:extent cx="5400040" cy="701040"/>
            <wp:effectExtent l="19050" t="19050" r="1016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designer-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01040"/>
                    </a:xfrm>
                    <a:prstGeom prst="rect">
                      <a:avLst/>
                    </a:prstGeom>
                    <a:ln w="3175">
                      <a:solidFill>
                        <a:schemeClr val="tx1"/>
                      </a:solidFill>
                    </a:ln>
                  </pic:spPr>
                </pic:pic>
              </a:graphicData>
            </a:graphic>
          </wp:inline>
        </w:drawing>
      </w:r>
    </w:p>
    <w:p w:rsidR="0053336C" w:rsidRDefault="0053336C" w:rsidP="003D7410">
      <w:pPr>
        <w:pStyle w:val="Caption"/>
        <w:jc w:val="right"/>
      </w:pPr>
      <w:r>
        <w:t xml:space="preserve">Figura </w:t>
      </w:r>
      <w:r>
        <w:fldChar w:fldCharType="begin"/>
      </w:r>
      <w:r>
        <w:instrText xml:space="preserve"> SEQ Figura \* ARABIC </w:instrText>
      </w:r>
      <w:r>
        <w:fldChar w:fldCharType="separate"/>
      </w:r>
      <w:r>
        <w:rPr>
          <w:noProof/>
        </w:rPr>
        <w:t>2</w:t>
      </w:r>
      <w:r>
        <w:fldChar w:fldCharType="end"/>
      </w:r>
      <w:r>
        <w:t xml:space="preserve"> - Diagrama do processo</w:t>
      </w:r>
    </w:p>
    <w:p w:rsidR="0053336C" w:rsidRDefault="0053336C" w:rsidP="0053336C">
      <w:pPr>
        <w:keepNext/>
      </w:pPr>
      <w:r>
        <w:rPr>
          <w:noProof/>
          <w:lang w:eastAsia="pt-PT"/>
        </w:rPr>
        <w:drawing>
          <wp:inline distT="0" distB="0" distL="0" distR="0" wp14:anchorId="3A3B53DA" wp14:editId="110CB089">
            <wp:extent cx="5400040" cy="1457325"/>
            <wp:effectExtent l="19050" t="19050" r="1016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designer-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457325"/>
                    </a:xfrm>
                    <a:prstGeom prst="rect">
                      <a:avLst/>
                    </a:prstGeom>
                    <a:ln w="3175">
                      <a:solidFill>
                        <a:schemeClr val="tx1"/>
                      </a:solidFill>
                    </a:ln>
                  </pic:spPr>
                </pic:pic>
              </a:graphicData>
            </a:graphic>
          </wp:inline>
        </w:drawing>
      </w:r>
    </w:p>
    <w:p w:rsidR="0053336C" w:rsidRDefault="0053336C" w:rsidP="003D7410">
      <w:pPr>
        <w:pStyle w:val="Caption"/>
        <w:jc w:val="right"/>
      </w:pPr>
      <w:r>
        <w:t xml:space="preserve">Figura </w:t>
      </w:r>
      <w:r>
        <w:fldChar w:fldCharType="begin"/>
      </w:r>
      <w:r>
        <w:instrText xml:space="preserve"> SEQ Figura \* ARABIC </w:instrText>
      </w:r>
      <w:r>
        <w:fldChar w:fldCharType="separate"/>
      </w:r>
      <w:r>
        <w:rPr>
          <w:noProof/>
        </w:rPr>
        <w:t>3</w:t>
      </w:r>
      <w:r>
        <w:fldChar w:fldCharType="end"/>
      </w:r>
      <w:r>
        <w:t xml:space="preserve"> - Tarefa de cálculo da multiplicação</w:t>
      </w:r>
    </w:p>
    <w:p w:rsidR="0053336C" w:rsidRDefault="0053336C" w:rsidP="0053336C"/>
    <w:p w:rsidR="0053336C" w:rsidRDefault="0053336C" w:rsidP="0053336C">
      <w:r>
        <w:lastRenderedPageBreak/>
        <w:t xml:space="preserve">O desenvolvimento dos ecrãs do processo permitiu também estabelecer o primeiro contacto com plataforma </w:t>
      </w:r>
      <w:r>
        <w:rPr>
          <w:i/>
        </w:rPr>
        <w:t>ZK</w:t>
      </w:r>
      <w:r>
        <w:t xml:space="preserve">. Este passo foi importante pois não possuía, </w:t>
      </w:r>
      <w:r w:rsidR="00211036">
        <w:t>naquele</w:t>
      </w:r>
      <w:r>
        <w:t xml:space="preserve"> momento, quaisquer conhecimentos sobre </w:t>
      </w:r>
      <w:r w:rsidR="00211036">
        <w:t>a</w:t>
      </w:r>
      <w:r>
        <w:t xml:space="preserve"> plataforma.</w:t>
      </w:r>
    </w:p>
    <w:p w:rsidR="00211036" w:rsidRDefault="003D7410" w:rsidP="0053336C">
      <w:r>
        <w:t xml:space="preserve">A conclusão do processo de </w:t>
      </w:r>
      <w:r>
        <w:rPr>
          <w:i/>
        </w:rPr>
        <w:t>ramp up</w:t>
      </w:r>
      <w:r>
        <w:t xml:space="preserve"> deu-se em duas partes:</w:t>
      </w:r>
    </w:p>
    <w:p w:rsidR="003D7410" w:rsidRDefault="003D7410" w:rsidP="003D7410">
      <w:pPr>
        <w:pStyle w:val="ListParagraph"/>
        <w:numPr>
          <w:ilvl w:val="0"/>
          <w:numId w:val="10"/>
        </w:numPr>
      </w:pPr>
      <w:r>
        <w:t xml:space="preserve">Desenvolvimento de uma aplicação </w:t>
      </w:r>
      <w:r>
        <w:rPr>
          <w:i/>
        </w:rPr>
        <w:t>standalone</w:t>
      </w:r>
      <w:r>
        <w:t xml:space="preserve"> como ferramenta de apoio à equipa de </w:t>
      </w:r>
      <w:r>
        <w:rPr>
          <w:i/>
        </w:rPr>
        <w:t>testing</w:t>
      </w:r>
      <w:r>
        <w:t xml:space="preserve"> para a clonagem de </w:t>
      </w:r>
      <w:r>
        <w:rPr>
          <w:i/>
        </w:rPr>
        <w:t>issues</w:t>
      </w:r>
      <w:r>
        <w:rPr>
          <w:rStyle w:val="FootnoteReference"/>
          <w:i/>
        </w:rPr>
        <w:footnoteReference w:id="1"/>
      </w:r>
      <w:r>
        <w:t xml:space="preserve"> </w:t>
      </w:r>
    </w:p>
    <w:p w:rsidR="003D7410" w:rsidRDefault="003D7410" w:rsidP="003D7410">
      <w:pPr>
        <w:rPr>
          <w:rStyle w:val="SubtleReference"/>
          <w:smallCaps w:val="0"/>
          <w:color w:val="auto"/>
        </w:rPr>
      </w:pPr>
      <w:r w:rsidRPr="003D7410">
        <w:rPr>
          <w:rStyle w:val="SubtleReference"/>
          <w:smallCaps w:val="0"/>
          <w:color w:val="auto"/>
        </w:rPr>
        <w:t>O desenvolvimento desta aplicação permitiu-me aprofundar os conhecimentos, já adquiridos ao longo do período de formação académica, sobre os protocolos utilizados em contexto de web services (SOAP e REST) e ao mesmo tempo familiarizar-me com a ferramenta de gestão de problemas Jira.</w:t>
      </w:r>
    </w:p>
    <w:p w:rsidR="003D7410" w:rsidRDefault="003D7410" w:rsidP="003D7410">
      <w:pPr>
        <w:pStyle w:val="ListParagraph"/>
        <w:numPr>
          <w:ilvl w:val="0"/>
          <w:numId w:val="10"/>
        </w:numPr>
        <w:rPr>
          <w:rStyle w:val="SubtleReference"/>
          <w:smallCaps w:val="0"/>
          <w:color w:val="auto"/>
        </w:rPr>
      </w:pPr>
      <w:r>
        <w:rPr>
          <w:rStyle w:val="SubtleReference"/>
          <w:smallCaps w:val="0"/>
          <w:color w:val="auto"/>
        </w:rPr>
        <w:t>Resolução de pequenos problemas de manutenção</w:t>
      </w:r>
    </w:p>
    <w:p w:rsidR="00145FB9" w:rsidRDefault="00145FB9" w:rsidP="00145FB9">
      <w:pPr>
        <w:rPr>
          <w:rStyle w:val="SubtleReference"/>
          <w:smallCaps w:val="0"/>
          <w:color w:val="auto"/>
        </w:rPr>
      </w:pPr>
      <w:r>
        <w:rPr>
          <w:rStyle w:val="SubtleReference"/>
          <w:smallCaps w:val="0"/>
          <w:color w:val="auto"/>
        </w:rPr>
        <w:t>Esta tarefa teve como objectivo a resolução de pequenos problemas e implementação de alterações na aplicação que surgiram em durante trabalhos de manuntenção, e constituiu o primeiro contacto mais profundo com a estrutura e código desenvolvido no projecto.</w:t>
      </w:r>
    </w:p>
    <w:p w:rsidR="00145FB9" w:rsidRDefault="00145FB9" w:rsidP="00145FB9">
      <w:pPr>
        <w:pStyle w:val="Heading3"/>
        <w:numPr>
          <w:ilvl w:val="2"/>
          <w:numId w:val="1"/>
        </w:numPr>
        <w:rPr>
          <w:rStyle w:val="SubtleReference"/>
          <w:smallCaps w:val="0"/>
          <w:color w:val="1F4D78" w:themeColor="accent1" w:themeShade="7F"/>
        </w:rPr>
      </w:pPr>
      <w:r w:rsidRPr="00145FB9">
        <w:rPr>
          <w:rStyle w:val="SubtleReference"/>
          <w:smallCaps w:val="0"/>
          <w:color w:val="1F4D78" w:themeColor="accent1" w:themeShade="7F"/>
        </w:rPr>
        <w:t>Desenvolvimento</w:t>
      </w:r>
    </w:p>
    <w:p w:rsidR="00145FB9" w:rsidRDefault="00145FB9" w:rsidP="00145FB9">
      <w:r>
        <w:t xml:space="preserve">Concluída a primeira fase de aprendizagem, com a aquisição das bases sobre a aplicação e o projecto, </w:t>
      </w:r>
      <w:r w:rsidR="00E5684D">
        <w:t>iniciei a fase de desenvolvimento de módulos da aplicação.</w:t>
      </w:r>
    </w:p>
    <w:p w:rsidR="00E5684D" w:rsidRDefault="00E5684D" w:rsidP="00145FB9">
      <w:r>
        <w:t>O desenvolvimento, neste projecto, tem várias fases:</w:t>
      </w:r>
    </w:p>
    <w:p w:rsidR="00E5684D" w:rsidRDefault="00E5684D" w:rsidP="00E5684D">
      <w:pPr>
        <w:pStyle w:val="ListParagraph"/>
        <w:numPr>
          <w:ilvl w:val="0"/>
          <w:numId w:val="10"/>
        </w:numPr>
      </w:pPr>
      <w:r>
        <w:t>Apresentação e Análise Funcional</w:t>
      </w:r>
    </w:p>
    <w:p w:rsidR="00E5684D" w:rsidRDefault="00E5684D" w:rsidP="00E5684D">
      <w:pPr>
        <w:pStyle w:val="ListParagraph"/>
        <w:numPr>
          <w:ilvl w:val="0"/>
          <w:numId w:val="10"/>
        </w:numPr>
      </w:pPr>
      <w:r>
        <w:t>Análise detalhada dos requisitos</w:t>
      </w:r>
    </w:p>
    <w:p w:rsidR="00E5684D" w:rsidRDefault="00E5684D" w:rsidP="00E5684D">
      <w:pPr>
        <w:pStyle w:val="ListParagraph"/>
        <w:numPr>
          <w:ilvl w:val="0"/>
          <w:numId w:val="10"/>
        </w:numPr>
      </w:pPr>
      <w:r>
        <w:t>Estimativas</w:t>
      </w:r>
    </w:p>
    <w:p w:rsidR="00E5684D" w:rsidRDefault="00E5684D" w:rsidP="00E5684D">
      <w:pPr>
        <w:pStyle w:val="ListParagraph"/>
        <w:numPr>
          <w:ilvl w:val="0"/>
          <w:numId w:val="10"/>
        </w:numPr>
      </w:pPr>
      <w:r>
        <w:t>Desenvolvimento</w:t>
      </w:r>
    </w:p>
    <w:p w:rsidR="00E5684D" w:rsidRDefault="00E5684D" w:rsidP="00E5684D">
      <w:pPr>
        <w:pStyle w:val="ListParagraph"/>
        <w:numPr>
          <w:ilvl w:val="0"/>
          <w:numId w:val="10"/>
        </w:numPr>
      </w:pPr>
      <w:r>
        <w:t>Conclusão</w:t>
      </w:r>
    </w:p>
    <w:p w:rsidR="00E5684D" w:rsidRDefault="00E5684D" w:rsidP="00E5684D">
      <w:r>
        <w:t>Todos estes passos são, de um modo geral, transversais ao componente a desenvolver para a aplicação, e tive a oportunidade, durante o período de estágio, de participar em todos eles.</w:t>
      </w:r>
    </w:p>
    <w:p w:rsidR="00E5684D" w:rsidRDefault="00E5684D" w:rsidP="00E5684D">
      <w:pPr>
        <w:pStyle w:val="Heading4"/>
      </w:pPr>
      <w:r>
        <w:t>Apresentação e Análise Funcional</w:t>
      </w:r>
    </w:p>
    <w:p w:rsidR="00E5684D" w:rsidRDefault="00E5684D" w:rsidP="00E5684D">
      <w:r>
        <w:t>A primeira parte do processo de desenvolvimento consiste na apresentação, por parte dos elementos da equipa de análise funcional, do objectivo e funcionamento do componente/módulo a desenvolver, com a explicação de conceitos de negócio inerentes ao módulo, requisitos do cliente e estrutura pretendida. Este processo de apresentação é complementado com uma análise entre os vários elementos presentes, abordando a possibilidade de várias soluções primárias.</w:t>
      </w:r>
    </w:p>
    <w:p w:rsidR="00E5684D" w:rsidRDefault="00E5684D" w:rsidP="00E5684D">
      <w:pPr>
        <w:pStyle w:val="Heading4"/>
      </w:pPr>
      <w:r>
        <w:t>Análise Detalha dos Requisitos</w:t>
      </w:r>
    </w:p>
    <w:p w:rsidR="00E5684D" w:rsidRDefault="00E5684D" w:rsidP="00E5684D">
      <w:r>
        <w:t xml:space="preserve">Depois de apresentado o componente a desenvolver, a equipa de desenvolvimento reúne-se para, de forma detalhada, analisar os requisitos do cliente. </w:t>
      </w:r>
    </w:p>
    <w:p w:rsidR="00E5684D" w:rsidRDefault="00E5684D" w:rsidP="00E5684D">
      <w:r>
        <w:t>Esta reunião traduz-se num processo de debate e discussão sobre a forma de abordar os problemas e a procura de consenso nas soluções a utilizar de acordo com o que é pretendido pelo cliente.</w:t>
      </w:r>
    </w:p>
    <w:p w:rsidR="00E5684D" w:rsidRDefault="00E5684D" w:rsidP="00E5684D">
      <w:pPr>
        <w:pStyle w:val="Heading4"/>
      </w:pPr>
      <w:r>
        <w:lastRenderedPageBreak/>
        <w:t>Estimativas</w:t>
      </w:r>
    </w:p>
    <w:p w:rsidR="00E5684D" w:rsidRDefault="00E5684D" w:rsidP="00E5684D">
      <w:r>
        <w:t>Com a conclusão da análise aos requisitos exigidos pelo cliente, é pedido à equipa que elabore as estimativas</w:t>
      </w:r>
      <w:r w:rsidR="005C4481">
        <w:t xml:space="preserve"> de desenvolvimento do módulo, através da análise aos vários componentes que constituem o constituem. Mais uma vez, a equipa reúne-se para procurar estabelecer estimativas adequadas. É um processo fundamental para a elaboração do esforço a apresentar ao cliente, e extremamente difícil numa fase inicial de carreira. Senti dificuldades, principalmente no primeiro módulo em que estive envolvido, fruto da minha inexperiência, embora não considere que esta situação constitua um problema, mas sim mais uma oportunidade de aprendizagem, que é contínua.</w:t>
      </w:r>
    </w:p>
    <w:p w:rsidR="005C4481" w:rsidRDefault="005C4481" w:rsidP="005C4481">
      <w:pPr>
        <w:pStyle w:val="Heading4"/>
      </w:pPr>
      <w:r>
        <w:t>Desenvolvimento</w:t>
      </w:r>
    </w:p>
    <w:p w:rsidR="005C4481" w:rsidRDefault="005C4481" w:rsidP="005C4481">
      <w:r>
        <w:t xml:space="preserve">No projecto </w:t>
      </w:r>
      <w:r>
        <w:rPr>
          <w:i/>
        </w:rPr>
        <w:t>eMudar</w:t>
      </w:r>
      <w:r>
        <w:t xml:space="preserve">, um aspecto que considerei bastante importante foi a “exigência”, a todos os envolvimentos neste processo, de um desenvolvimento </w:t>
      </w:r>
      <w:r>
        <w:rPr>
          <w:i/>
        </w:rPr>
        <w:t xml:space="preserve">full stack, </w:t>
      </w:r>
      <w:r>
        <w:t>isto é, procurar garantir que os programadores estejam envolvidos na criação de todos os elementos dos módulos a desenvolver (camada de apresentação, negócio e dados), assegurando assim que a evolução é feita de forma global, ao nível das diversas tecnologias.</w:t>
      </w:r>
    </w:p>
    <w:p w:rsidR="005C4481" w:rsidRDefault="005C4481" w:rsidP="005C4481">
      <w:r>
        <w:t xml:space="preserve">No que diz respeito ao desenvolvimento, mais propriamente dito, o </w:t>
      </w:r>
      <w:r>
        <w:rPr>
          <w:i/>
        </w:rPr>
        <w:t>team leader</w:t>
      </w:r>
      <w:r>
        <w:t xml:space="preserve"> estabelece, de acordo com os trabalhos que foram estimados no ponto anterior, um catálogo de tarefas</w:t>
      </w:r>
      <w:r w:rsidR="00D66042">
        <w:t>, que no conjunto representam o módulo a construir. Estas tarefas são distribuídas pelos elementos de acordo com critérios estabelecidos em concreto para o módulo específico, por exemplo, se determinado elemento esteve envolvido no desenvolvimento de um componente que é utilizado numa fracção do novo módulo, fará sentido que esse mesmo elemento se foque mais nessa parte. Esta atribuição é sempre feita em conjunto com toda a equipa.</w:t>
      </w:r>
    </w:p>
    <w:p w:rsidR="00D66042" w:rsidRDefault="00D66042" w:rsidP="00D66042">
      <w:pPr>
        <w:pStyle w:val="Heading4"/>
      </w:pPr>
      <w:r>
        <w:t>Conclusão</w:t>
      </w:r>
    </w:p>
    <w:p w:rsidR="00D66042" w:rsidRDefault="00D66042" w:rsidP="00D66042">
      <w:r>
        <w:t xml:space="preserve">No que diz respeito à equipa de desenvolvimento, a conclusão da construção do novo componente atinge-se quando todas as tarefas estão concluídas. Normalmente as últimas tarefas a realizar são as revisões de código e testes de desenvolvimento (testes especificados pela equipa de </w:t>
      </w:r>
      <w:r>
        <w:rPr>
          <w:i/>
        </w:rPr>
        <w:t>testing</w:t>
      </w:r>
      <w:r>
        <w:t xml:space="preserve"> e realizados pelos programadores).</w:t>
      </w:r>
    </w:p>
    <w:p w:rsidR="00D66042" w:rsidRDefault="00D66042" w:rsidP="00D66042">
      <w:r>
        <w:t xml:space="preserve">Depois de concluído o processo de desenvolvimento, o módulo é entregue à equipa de </w:t>
      </w:r>
      <w:r>
        <w:rPr>
          <w:i/>
        </w:rPr>
        <w:t>testing</w:t>
      </w:r>
      <w:r>
        <w:t xml:space="preserve"> e posto à prova para a detecção de problemas que possam ainda existir.</w:t>
      </w:r>
    </w:p>
    <w:p w:rsidR="00D66042" w:rsidRDefault="00D66042" w:rsidP="00D66042">
      <w:pPr>
        <w:pStyle w:val="Heading3"/>
        <w:numPr>
          <w:ilvl w:val="2"/>
          <w:numId w:val="1"/>
        </w:numPr>
      </w:pPr>
      <w:r>
        <w:t>Módulos específicos desenvolvidos</w:t>
      </w:r>
    </w:p>
    <w:p w:rsidR="00D66042" w:rsidRDefault="00D66042" w:rsidP="00D66042">
      <w:r>
        <w:t xml:space="preserve">Ao longo do estágio tive oportunidade de participar no desenvolvimento, de raíz, de dois módulo da aplicação. </w:t>
      </w:r>
    </w:p>
    <w:p w:rsidR="00D66042" w:rsidRDefault="00D66042" w:rsidP="00D66042">
      <w:pPr>
        <w:pStyle w:val="Heading4"/>
        <w:numPr>
          <w:ilvl w:val="3"/>
          <w:numId w:val="1"/>
        </w:numPr>
      </w:pPr>
      <w:r>
        <w:t>Processo Caixas - Módulo Bloco A</w:t>
      </w:r>
    </w:p>
    <w:p w:rsidR="00D66042" w:rsidRDefault="00D66042" w:rsidP="00D66042">
      <w:r>
        <w:t xml:space="preserve">O primeiro módulo no qual estive inserido tem o nome de </w:t>
      </w:r>
      <w:r>
        <w:rPr>
          <w:i/>
        </w:rPr>
        <w:t>Caixas Bloco A</w:t>
      </w:r>
      <w:r>
        <w:t>.</w:t>
      </w:r>
    </w:p>
    <w:p w:rsidR="00D66042" w:rsidRDefault="00D66042" w:rsidP="00D66042">
      <w:r>
        <w:t xml:space="preserve">Este módulo faz parte de um novo componente da aplicação: Caixas. Este componente é composto por mais </w:t>
      </w:r>
      <w:r w:rsidR="00D50CCE">
        <w:t>três blocos: B, C e D.</w:t>
      </w:r>
    </w:p>
    <w:p w:rsidR="00D50CCE" w:rsidRDefault="00D50CCE" w:rsidP="00D66042">
      <w:r>
        <w:t>O componente de Caixas diz respeito às diversas operações desenvolvidas em postos de caixas, nos balcões e agências da entidade:</w:t>
      </w:r>
    </w:p>
    <w:p w:rsidR="00D50CCE" w:rsidRDefault="00D50CCE" w:rsidP="00D50CCE">
      <w:pPr>
        <w:pStyle w:val="ListParagraph"/>
        <w:numPr>
          <w:ilvl w:val="0"/>
          <w:numId w:val="11"/>
        </w:numPr>
      </w:pPr>
      <w:r>
        <w:t>Abertura / Encerramento de Caixa</w:t>
      </w:r>
    </w:p>
    <w:p w:rsidR="00D50CCE" w:rsidRDefault="00D50CCE" w:rsidP="00D50CCE">
      <w:pPr>
        <w:pStyle w:val="ListParagraph"/>
        <w:numPr>
          <w:ilvl w:val="0"/>
          <w:numId w:val="11"/>
        </w:numPr>
      </w:pPr>
      <w:r>
        <w:t>Entrega / Recepção de Valores Monetários ao / do cofre</w:t>
      </w:r>
    </w:p>
    <w:p w:rsidR="005C4481" w:rsidRDefault="00D50CCE" w:rsidP="00D50CCE">
      <w:pPr>
        <w:pStyle w:val="ListParagraph"/>
        <w:numPr>
          <w:ilvl w:val="0"/>
          <w:numId w:val="11"/>
        </w:numPr>
      </w:pPr>
      <w:r>
        <w:t>Depósitos em Numerário de clientes</w:t>
      </w:r>
    </w:p>
    <w:p w:rsidR="00D50CCE" w:rsidRDefault="00D50CCE" w:rsidP="00D50CCE">
      <w:pPr>
        <w:pStyle w:val="ListParagraph"/>
        <w:numPr>
          <w:ilvl w:val="0"/>
          <w:numId w:val="11"/>
        </w:numPr>
      </w:pPr>
      <w:r>
        <w:t>Etc...</w:t>
      </w:r>
    </w:p>
    <w:p w:rsidR="00D50CCE" w:rsidRDefault="00D50CCE" w:rsidP="00D50CCE">
      <w:r>
        <w:lastRenderedPageBreak/>
        <w:t>Concretamente, o bloco A do módulo de Caixas engloba as seguintes operações:</w:t>
      </w:r>
    </w:p>
    <w:p w:rsidR="00D50CCE" w:rsidRDefault="00D50CCE" w:rsidP="00D50CCE">
      <w:pPr>
        <w:pStyle w:val="ListParagraph"/>
        <w:numPr>
          <w:ilvl w:val="0"/>
          <w:numId w:val="12"/>
        </w:numPr>
      </w:pPr>
      <w:r>
        <w:t>Abertura de Caixa</w:t>
      </w:r>
    </w:p>
    <w:p w:rsidR="00D50CCE" w:rsidRDefault="00D50CCE" w:rsidP="00D50CCE">
      <w:pPr>
        <w:pStyle w:val="ListParagraph"/>
        <w:numPr>
          <w:ilvl w:val="0"/>
          <w:numId w:val="12"/>
        </w:numPr>
      </w:pPr>
      <w:r>
        <w:t>Fecho de Caixa</w:t>
      </w:r>
      <w:r w:rsidR="00CF4384">
        <w:t xml:space="preserve"> (Processo)</w:t>
      </w:r>
    </w:p>
    <w:p w:rsidR="00D50CCE" w:rsidRDefault="00D50CCE" w:rsidP="00D50CCE">
      <w:pPr>
        <w:pStyle w:val="ListParagraph"/>
        <w:numPr>
          <w:ilvl w:val="0"/>
          <w:numId w:val="12"/>
        </w:numPr>
      </w:pPr>
      <w:r>
        <w:t>Recepção de valores do Cofre / Entrega ao Caixa</w:t>
      </w:r>
      <w:r w:rsidR="00CF4384">
        <w:t xml:space="preserve"> (Processo)</w:t>
      </w:r>
    </w:p>
    <w:p w:rsidR="00CF4384" w:rsidRDefault="00CF4384" w:rsidP="00D50CCE">
      <w:pPr>
        <w:pStyle w:val="ListParagraph"/>
        <w:numPr>
          <w:ilvl w:val="0"/>
          <w:numId w:val="12"/>
        </w:numPr>
      </w:pPr>
      <w:r>
        <w:t>Anulação da Entrega ao Caixa (Processo)</w:t>
      </w:r>
    </w:p>
    <w:p w:rsidR="00D50CCE" w:rsidRDefault="00D50CCE" w:rsidP="00D50CCE">
      <w:pPr>
        <w:pStyle w:val="ListParagraph"/>
        <w:numPr>
          <w:ilvl w:val="0"/>
          <w:numId w:val="12"/>
        </w:numPr>
      </w:pPr>
      <w:r>
        <w:t>Entrega de valores da Caixa / Recepção do Cofre</w:t>
      </w:r>
      <w:r w:rsidR="00CF4384">
        <w:t xml:space="preserve"> (Processo)</w:t>
      </w:r>
    </w:p>
    <w:p w:rsidR="00D50CCE" w:rsidRDefault="00D50CCE" w:rsidP="00D50CCE">
      <w:pPr>
        <w:pStyle w:val="ListParagraph"/>
        <w:numPr>
          <w:ilvl w:val="0"/>
          <w:numId w:val="12"/>
        </w:numPr>
      </w:pPr>
      <w:r>
        <w:t>Validação do saldo de Caixa</w:t>
      </w:r>
    </w:p>
    <w:p w:rsidR="00D50CCE" w:rsidRDefault="00D50CCE" w:rsidP="00D50CCE">
      <w:pPr>
        <w:pStyle w:val="ListParagraph"/>
        <w:numPr>
          <w:ilvl w:val="0"/>
          <w:numId w:val="12"/>
        </w:numPr>
      </w:pPr>
      <w:r>
        <w:t>Validação do saldo de Cofre</w:t>
      </w:r>
    </w:p>
    <w:p w:rsidR="00D50CCE" w:rsidRDefault="00CF4384" w:rsidP="00D50CCE">
      <w:r>
        <w:t>Neste bloco, parte das operações representavam processos criados e modelados no BPM, sendo que as restantes era apenas tarefas directas.</w:t>
      </w:r>
    </w:p>
    <w:p w:rsidR="00CF4384" w:rsidRDefault="00CF4384" w:rsidP="00D50CCE">
      <w:r>
        <w:t xml:space="preserve">Ao longo do desenvolvimento deste bloco, estive envolvido directamente com os processos de </w:t>
      </w:r>
      <w:r>
        <w:rPr>
          <w:i/>
        </w:rPr>
        <w:t>Fecho de Caixa</w:t>
      </w:r>
      <w:r>
        <w:t xml:space="preserve">, </w:t>
      </w:r>
      <w:r>
        <w:rPr>
          <w:i/>
        </w:rPr>
        <w:t>Anulação da Entrega ao Caixa</w:t>
      </w:r>
      <w:r>
        <w:t xml:space="preserve"> e com a tarefa de </w:t>
      </w:r>
      <w:r>
        <w:rPr>
          <w:i/>
        </w:rPr>
        <w:t>Validação do saldo do Cofre</w:t>
      </w:r>
      <w:r>
        <w:t>.</w:t>
      </w:r>
    </w:p>
    <w:p w:rsidR="00CF4384" w:rsidRDefault="00CF4384" w:rsidP="00CF4384">
      <w:pPr>
        <w:pStyle w:val="Heading5"/>
      </w:pPr>
      <w:r>
        <w:t>Fecho de Caixa</w:t>
      </w:r>
    </w:p>
    <w:p w:rsidR="00CF4384" w:rsidRPr="00CF4384" w:rsidRDefault="00CF4384" w:rsidP="00CF4384">
      <w:bookmarkStart w:id="10" w:name="_GoBack"/>
      <w:bookmarkEnd w:id="10"/>
    </w:p>
    <w:p w:rsidR="00145FB9" w:rsidRPr="00145FB9" w:rsidRDefault="00145FB9" w:rsidP="00145FB9"/>
    <w:p w:rsidR="00145FB9" w:rsidRPr="00145FB9" w:rsidRDefault="00145FB9" w:rsidP="00145FB9"/>
    <w:p w:rsidR="00145FB9" w:rsidRPr="00145FB9" w:rsidRDefault="00145FB9" w:rsidP="00145FB9">
      <w:pPr>
        <w:rPr>
          <w:rStyle w:val="SubtleReference"/>
          <w:smallCaps w:val="0"/>
          <w:color w:val="auto"/>
        </w:rPr>
      </w:pPr>
    </w:p>
    <w:p w:rsidR="003D7410" w:rsidRPr="003D7410" w:rsidRDefault="003D7410" w:rsidP="003D7410">
      <w:pPr>
        <w:rPr>
          <w:rStyle w:val="SubtleReference"/>
          <w:smallCaps w:val="0"/>
          <w:color w:val="auto"/>
        </w:rPr>
      </w:pPr>
    </w:p>
    <w:p w:rsidR="003D7410" w:rsidRPr="003D7410" w:rsidRDefault="003D7410" w:rsidP="003D7410">
      <w:pPr>
        <w:rPr>
          <w:rStyle w:val="SubtleReference"/>
        </w:rPr>
      </w:pPr>
    </w:p>
    <w:p w:rsidR="003D7410" w:rsidRPr="003D7410" w:rsidRDefault="003D7410" w:rsidP="003D7410"/>
    <w:p w:rsidR="00AB3E59" w:rsidRPr="00AB3E59" w:rsidRDefault="00AB3E59" w:rsidP="00AB3E59"/>
    <w:p w:rsidR="005E21DF" w:rsidRDefault="00AB3E59">
      <w:r>
        <w:t xml:space="preserve"> </w:t>
      </w:r>
      <w:r w:rsidR="005E21DF">
        <w:br w:type="page"/>
      </w:r>
    </w:p>
    <w:p w:rsidR="005E21DF" w:rsidRDefault="005E21DF" w:rsidP="009432E6"/>
    <w:p w:rsidR="005E21DF" w:rsidRDefault="005E21DF">
      <w:r>
        <w:br w:type="page"/>
      </w:r>
    </w:p>
    <w:bookmarkStart w:id="11" w:name="_Toc463276070" w:displacedByCustomXml="next"/>
    <w:sdt>
      <w:sdtPr>
        <w:rPr>
          <w:rFonts w:asciiTheme="minorHAnsi" w:eastAsiaTheme="minorHAnsi" w:hAnsiTheme="minorHAnsi" w:cstheme="minorBidi"/>
          <w:color w:val="auto"/>
          <w:sz w:val="22"/>
          <w:szCs w:val="22"/>
        </w:rPr>
        <w:id w:val="1195512218"/>
        <w:docPartObj>
          <w:docPartGallery w:val="Bibliographies"/>
          <w:docPartUnique/>
        </w:docPartObj>
      </w:sdtPr>
      <w:sdtEndPr/>
      <w:sdtContent>
        <w:p w:rsidR="005E21DF" w:rsidRDefault="005E21DF">
          <w:pPr>
            <w:pStyle w:val="Heading1"/>
          </w:pPr>
          <w:r>
            <w:t>Referências</w:t>
          </w:r>
          <w:bookmarkEnd w:id="11"/>
        </w:p>
        <w:sdt>
          <w:sdtPr>
            <w:id w:val="-573587230"/>
            <w:bibliography/>
          </w:sdtPr>
          <w:sdtEndPr/>
          <w:sdtContent>
            <w:p w:rsidR="008F7B8E" w:rsidRDefault="005E21DF" w:rsidP="008F7B8E">
              <w:pPr>
                <w:pStyle w:val="Bibliography"/>
                <w:rPr>
                  <w:noProof/>
                  <w:vanish/>
                  <w:sz w:val="24"/>
                  <w:szCs w:val="24"/>
                </w:rPr>
              </w:pPr>
              <w:r>
                <w:fldChar w:fldCharType="begin"/>
              </w:r>
              <w:r>
                <w:instrText xml:space="preserve"> BIBLIOGRAPHY </w:instrText>
              </w:r>
              <w:r>
                <w:fldChar w:fldCharType="separate"/>
              </w:r>
              <w:r w:rsidR="008F7B8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
                <w:gridCol w:w="8211"/>
              </w:tblGrid>
              <w:tr w:rsidR="008F7B8E" w:rsidTr="008F7B8E">
                <w:trPr>
                  <w:tblCellSpacing w:w="15" w:type="dxa"/>
                </w:trPr>
                <w:tc>
                  <w:tcPr>
                    <w:tcW w:w="0" w:type="auto"/>
                    <w:hideMark/>
                  </w:tcPr>
                  <w:p w:rsidR="008F7B8E" w:rsidRDefault="008F7B8E">
                    <w:pPr>
                      <w:pStyle w:val="Bibliography"/>
                      <w:jc w:val="right"/>
                      <w:rPr>
                        <w:noProof/>
                      </w:rPr>
                    </w:pPr>
                    <w:bookmarkStart w:id="12" w:name="bpaglance"/>
                    <w:r>
                      <w:rPr>
                        <w:noProof/>
                      </w:rPr>
                      <w:t>[1]</w:t>
                    </w:r>
                    <w:bookmarkEnd w:id="12"/>
                  </w:p>
                </w:tc>
                <w:tc>
                  <w:tcPr>
                    <w:tcW w:w="0" w:type="auto"/>
                    <w:hideMark/>
                  </w:tcPr>
                  <w:p w:rsidR="008F7B8E" w:rsidRDefault="008F7B8E">
                    <w:pPr>
                      <w:pStyle w:val="Bibliography"/>
                      <w:rPr>
                        <w:noProof/>
                      </w:rPr>
                    </w:pPr>
                    <w:r>
                      <w:rPr>
                        <w:noProof/>
                      </w:rPr>
                      <w:t xml:space="preserve">"BFA@glance," 2016. [Online]. </w:t>
                    </w:r>
                    <w:hyperlink r:id="rId16" w:history="1">
                      <w:r>
                        <w:rPr>
                          <w:rStyle w:val="Hyperlink"/>
                          <w:noProof/>
                        </w:rPr>
                        <w:t>http://www.bfa.ao/Conteudos/Artigos/detalhe.aspx?sidc=2652&amp;idc=2851&amp;idsc=2856&amp;idi=6586&amp;idl=1</w:t>
                      </w:r>
                    </w:hyperlink>
                  </w:p>
                </w:tc>
              </w:tr>
            </w:tbl>
            <w:p w:rsidR="008F7B8E" w:rsidRDefault="008F7B8E" w:rsidP="008F7B8E">
              <w:pPr>
                <w:pStyle w:val="Bibliography"/>
                <w:rPr>
                  <w:rFonts w:eastAsiaTheme="minorEastAsia"/>
                  <w:noProof/>
                  <w:vanish/>
                </w:rPr>
              </w:pPr>
              <w:r>
                <w:rPr>
                  <w:noProof/>
                  <w:vanish/>
                </w:rPr>
                <w:t>x</w:t>
              </w:r>
            </w:p>
            <w:p w:rsidR="005E21DF" w:rsidRDefault="005E21DF" w:rsidP="008F7B8E">
              <w:r>
                <w:rPr>
                  <w:b/>
                  <w:bCs/>
                  <w:noProof/>
                </w:rPr>
                <w:fldChar w:fldCharType="end"/>
              </w:r>
            </w:p>
          </w:sdtContent>
        </w:sdt>
      </w:sdtContent>
    </w:sdt>
    <w:p w:rsidR="005E21DF" w:rsidRPr="00102932" w:rsidRDefault="005E21DF" w:rsidP="009432E6"/>
    <w:sectPr w:rsidR="005E21DF" w:rsidRPr="001029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570" w:rsidRDefault="00302570" w:rsidP="009432E6">
      <w:pPr>
        <w:spacing w:after="0" w:line="240" w:lineRule="auto"/>
      </w:pPr>
      <w:r>
        <w:separator/>
      </w:r>
    </w:p>
  </w:endnote>
  <w:endnote w:type="continuationSeparator" w:id="0">
    <w:p w:rsidR="00302570" w:rsidRDefault="00302570" w:rsidP="0094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570" w:rsidRDefault="00302570" w:rsidP="009432E6">
      <w:pPr>
        <w:spacing w:after="0" w:line="240" w:lineRule="auto"/>
      </w:pPr>
      <w:r>
        <w:separator/>
      </w:r>
    </w:p>
  </w:footnote>
  <w:footnote w:type="continuationSeparator" w:id="0">
    <w:p w:rsidR="00302570" w:rsidRDefault="00302570" w:rsidP="009432E6">
      <w:pPr>
        <w:spacing w:after="0" w:line="240" w:lineRule="auto"/>
      </w:pPr>
      <w:r>
        <w:continuationSeparator/>
      </w:r>
    </w:p>
  </w:footnote>
  <w:footnote w:id="1">
    <w:p w:rsidR="003D7410" w:rsidRPr="003D7410" w:rsidRDefault="003D7410">
      <w:pPr>
        <w:pStyle w:val="FootnoteText"/>
      </w:pPr>
      <w:r>
        <w:rPr>
          <w:rStyle w:val="FootnoteReference"/>
        </w:rPr>
        <w:footnoteRef/>
      </w:r>
      <w:r>
        <w:t xml:space="preserve"> </w:t>
      </w:r>
      <w:r w:rsidRPr="003D7410">
        <w:rPr>
          <w:i/>
        </w:rPr>
        <w:t>Issues</w:t>
      </w:r>
      <w:r w:rsidRPr="003D7410">
        <w:t xml:space="preserve"> são os problemas relatados pelos consumidores da aplica</w:t>
      </w:r>
      <w:r>
        <w:t>ção, numa ferramenta criada para o efeito – Jira (Atlassian)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55DBD"/>
    <w:multiLevelType w:val="hybridMultilevel"/>
    <w:tmpl w:val="DA326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0A1EE0"/>
    <w:multiLevelType w:val="hybridMultilevel"/>
    <w:tmpl w:val="6E5297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175889"/>
    <w:multiLevelType w:val="hybridMultilevel"/>
    <w:tmpl w:val="A3E88B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E2C54C4"/>
    <w:multiLevelType w:val="multilevel"/>
    <w:tmpl w:val="189A21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BF1FC2"/>
    <w:multiLevelType w:val="hybridMultilevel"/>
    <w:tmpl w:val="1A4A05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C8549AB"/>
    <w:multiLevelType w:val="hybridMultilevel"/>
    <w:tmpl w:val="D58C10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CA359E2"/>
    <w:multiLevelType w:val="hybridMultilevel"/>
    <w:tmpl w:val="EAC4FD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10B5478"/>
    <w:multiLevelType w:val="hybridMultilevel"/>
    <w:tmpl w:val="854AD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192682"/>
    <w:multiLevelType w:val="hybridMultilevel"/>
    <w:tmpl w:val="2C0A09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ADF2A0E"/>
    <w:multiLevelType w:val="hybridMultilevel"/>
    <w:tmpl w:val="289EB9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D5B076A"/>
    <w:multiLevelType w:val="hybridMultilevel"/>
    <w:tmpl w:val="5F360F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40B0DD4"/>
    <w:multiLevelType w:val="hybridMultilevel"/>
    <w:tmpl w:val="6F1889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1"/>
  </w:num>
  <w:num w:numId="5">
    <w:abstractNumId w:val="0"/>
  </w:num>
  <w:num w:numId="6">
    <w:abstractNumId w:val="6"/>
  </w:num>
  <w:num w:numId="7">
    <w:abstractNumId w:val="11"/>
  </w:num>
  <w:num w:numId="8">
    <w:abstractNumId w:val="4"/>
  </w:num>
  <w:num w:numId="9">
    <w:abstractNumId w:val="5"/>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33"/>
    <w:rsid w:val="000F37DE"/>
    <w:rsid w:val="00102932"/>
    <w:rsid w:val="00132F0B"/>
    <w:rsid w:val="00145FB9"/>
    <w:rsid w:val="00211036"/>
    <w:rsid w:val="002A5A19"/>
    <w:rsid w:val="00302570"/>
    <w:rsid w:val="003D7410"/>
    <w:rsid w:val="003E4033"/>
    <w:rsid w:val="00507D6D"/>
    <w:rsid w:val="00510D79"/>
    <w:rsid w:val="0053336C"/>
    <w:rsid w:val="005504BF"/>
    <w:rsid w:val="005C4481"/>
    <w:rsid w:val="005E21DF"/>
    <w:rsid w:val="0060234B"/>
    <w:rsid w:val="006E2A0F"/>
    <w:rsid w:val="00782743"/>
    <w:rsid w:val="00840662"/>
    <w:rsid w:val="008F7B8E"/>
    <w:rsid w:val="009432E6"/>
    <w:rsid w:val="00967523"/>
    <w:rsid w:val="00A4605F"/>
    <w:rsid w:val="00A65723"/>
    <w:rsid w:val="00AB3E59"/>
    <w:rsid w:val="00CF4384"/>
    <w:rsid w:val="00D06FC4"/>
    <w:rsid w:val="00D20FF1"/>
    <w:rsid w:val="00D50CCE"/>
    <w:rsid w:val="00D66042"/>
    <w:rsid w:val="00D72988"/>
    <w:rsid w:val="00D83FDB"/>
    <w:rsid w:val="00DC063E"/>
    <w:rsid w:val="00E568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F029B-5BC3-42CB-9198-7CFBEA6D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7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68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43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4033"/>
    <w:pPr>
      <w:ind w:left="720"/>
      <w:contextualSpacing/>
    </w:pPr>
  </w:style>
  <w:style w:type="paragraph" w:styleId="EndnoteText">
    <w:name w:val="endnote text"/>
    <w:basedOn w:val="Normal"/>
    <w:link w:val="EndnoteTextChar"/>
    <w:uiPriority w:val="99"/>
    <w:semiHidden/>
    <w:unhideWhenUsed/>
    <w:rsid w:val="009432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2E6"/>
    <w:rPr>
      <w:sz w:val="20"/>
      <w:szCs w:val="20"/>
    </w:rPr>
  </w:style>
  <w:style w:type="character" w:styleId="EndnoteReference">
    <w:name w:val="endnote reference"/>
    <w:basedOn w:val="DefaultParagraphFont"/>
    <w:uiPriority w:val="99"/>
    <w:semiHidden/>
    <w:unhideWhenUsed/>
    <w:rsid w:val="009432E6"/>
    <w:rPr>
      <w:vertAlign w:val="superscript"/>
    </w:rPr>
  </w:style>
  <w:style w:type="paragraph" w:styleId="Bibliography">
    <w:name w:val="Bibliography"/>
    <w:basedOn w:val="Normal"/>
    <w:next w:val="Normal"/>
    <w:uiPriority w:val="37"/>
    <w:unhideWhenUsed/>
    <w:rsid w:val="005E21DF"/>
  </w:style>
  <w:style w:type="character" w:styleId="Hyperlink">
    <w:name w:val="Hyperlink"/>
    <w:basedOn w:val="DefaultParagraphFont"/>
    <w:uiPriority w:val="99"/>
    <w:unhideWhenUsed/>
    <w:rsid w:val="008F7B8E"/>
    <w:rPr>
      <w:color w:val="0000FF"/>
      <w:u w:val="single"/>
    </w:rPr>
  </w:style>
  <w:style w:type="character" w:customStyle="1" w:styleId="Heading3Char">
    <w:name w:val="Heading 3 Char"/>
    <w:basedOn w:val="DefaultParagraphFont"/>
    <w:link w:val="Heading3"/>
    <w:uiPriority w:val="9"/>
    <w:rsid w:val="00A6572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40662"/>
    <w:pPr>
      <w:outlineLvl w:val="9"/>
    </w:pPr>
    <w:rPr>
      <w:lang w:val="en-US"/>
    </w:rPr>
  </w:style>
  <w:style w:type="paragraph" w:styleId="TOC1">
    <w:name w:val="toc 1"/>
    <w:basedOn w:val="Normal"/>
    <w:next w:val="Normal"/>
    <w:autoRedefine/>
    <w:uiPriority w:val="39"/>
    <w:unhideWhenUsed/>
    <w:rsid w:val="00840662"/>
    <w:pPr>
      <w:spacing w:before="360" w:after="360"/>
    </w:pPr>
    <w:rPr>
      <w:b/>
      <w:bCs/>
      <w:caps/>
      <w:u w:val="single"/>
    </w:rPr>
  </w:style>
  <w:style w:type="paragraph" w:styleId="TOC2">
    <w:name w:val="toc 2"/>
    <w:basedOn w:val="Normal"/>
    <w:next w:val="Normal"/>
    <w:autoRedefine/>
    <w:uiPriority w:val="39"/>
    <w:unhideWhenUsed/>
    <w:rsid w:val="00840662"/>
    <w:pPr>
      <w:spacing w:after="0"/>
    </w:pPr>
    <w:rPr>
      <w:b/>
      <w:bCs/>
      <w:smallCaps/>
    </w:rPr>
  </w:style>
  <w:style w:type="paragraph" w:styleId="TOC3">
    <w:name w:val="toc 3"/>
    <w:basedOn w:val="Normal"/>
    <w:next w:val="Normal"/>
    <w:autoRedefine/>
    <w:uiPriority w:val="39"/>
    <w:unhideWhenUsed/>
    <w:rsid w:val="00840662"/>
    <w:pPr>
      <w:spacing w:after="0"/>
    </w:pPr>
    <w:rPr>
      <w:smallCaps/>
    </w:rPr>
  </w:style>
  <w:style w:type="paragraph" w:styleId="TOC4">
    <w:name w:val="toc 4"/>
    <w:basedOn w:val="Normal"/>
    <w:next w:val="Normal"/>
    <w:autoRedefine/>
    <w:uiPriority w:val="39"/>
    <w:unhideWhenUsed/>
    <w:rsid w:val="00840662"/>
    <w:pPr>
      <w:spacing w:after="0"/>
    </w:pPr>
  </w:style>
  <w:style w:type="paragraph" w:styleId="TOC5">
    <w:name w:val="toc 5"/>
    <w:basedOn w:val="Normal"/>
    <w:next w:val="Normal"/>
    <w:autoRedefine/>
    <w:uiPriority w:val="39"/>
    <w:unhideWhenUsed/>
    <w:rsid w:val="00840662"/>
    <w:pPr>
      <w:spacing w:after="0"/>
    </w:pPr>
  </w:style>
  <w:style w:type="paragraph" w:styleId="TOC6">
    <w:name w:val="toc 6"/>
    <w:basedOn w:val="Normal"/>
    <w:next w:val="Normal"/>
    <w:autoRedefine/>
    <w:uiPriority w:val="39"/>
    <w:unhideWhenUsed/>
    <w:rsid w:val="00840662"/>
    <w:pPr>
      <w:spacing w:after="0"/>
    </w:pPr>
  </w:style>
  <w:style w:type="paragraph" w:styleId="TOC7">
    <w:name w:val="toc 7"/>
    <w:basedOn w:val="Normal"/>
    <w:next w:val="Normal"/>
    <w:autoRedefine/>
    <w:uiPriority w:val="39"/>
    <w:unhideWhenUsed/>
    <w:rsid w:val="00840662"/>
    <w:pPr>
      <w:spacing w:after="0"/>
    </w:pPr>
  </w:style>
  <w:style w:type="paragraph" w:styleId="TOC8">
    <w:name w:val="toc 8"/>
    <w:basedOn w:val="Normal"/>
    <w:next w:val="Normal"/>
    <w:autoRedefine/>
    <w:uiPriority w:val="39"/>
    <w:unhideWhenUsed/>
    <w:rsid w:val="00840662"/>
    <w:pPr>
      <w:spacing w:after="0"/>
    </w:pPr>
  </w:style>
  <w:style w:type="paragraph" w:styleId="TOC9">
    <w:name w:val="toc 9"/>
    <w:basedOn w:val="Normal"/>
    <w:next w:val="Normal"/>
    <w:autoRedefine/>
    <w:uiPriority w:val="39"/>
    <w:unhideWhenUsed/>
    <w:rsid w:val="00840662"/>
    <w:pPr>
      <w:spacing w:after="0"/>
    </w:pPr>
  </w:style>
  <w:style w:type="paragraph" w:styleId="Caption">
    <w:name w:val="caption"/>
    <w:basedOn w:val="Normal"/>
    <w:next w:val="Normal"/>
    <w:uiPriority w:val="35"/>
    <w:unhideWhenUsed/>
    <w:qFormat/>
    <w:rsid w:val="00AB3E5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3E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3E59"/>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3D74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410"/>
    <w:rPr>
      <w:sz w:val="20"/>
      <w:szCs w:val="20"/>
    </w:rPr>
  </w:style>
  <w:style w:type="character" w:styleId="FootnoteReference">
    <w:name w:val="footnote reference"/>
    <w:basedOn w:val="DefaultParagraphFont"/>
    <w:uiPriority w:val="99"/>
    <w:semiHidden/>
    <w:unhideWhenUsed/>
    <w:rsid w:val="003D7410"/>
    <w:rPr>
      <w:vertAlign w:val="superscript"/>
    </w:rPr>
  </w:style>
  <w:style w:type="character" w:styleId="SubtleReference">
    <w:name w:val="Subtle Reference"/>
    <w:basedOn w:val="DefaultParagraphFont"/>
    <w:uiPriority w:val="31"/>
    <w:qFormat/>
    <w:rsid w:val="003D7410"/>
    <w:rPr>
      <w:smallCaps/>
      <w:color w:val="5A5A5A" w:themeColor="text1" w:themeTint="A5"/>
    </w:rPr>
  </w:style>
  <w:style w:type="character" w:styleId="Strong">
    <w:name w:val="Strong"/>
    <w:basedOn w:val="DefaultParagraphFont"/>
    <w:uiPriority w:val="22"/>
    <w:qFormat/>
    <w:rsid w:val="003D7410"/>
    <w:rPr>
      <w:b/>
      <w:bCs/>
    </w:rPr>
  </w:style>
  <w:style w:type="character" w:styleId="Emphasis">
    <w:name w:val="Emphasis"/>
    <w:basedOn w:val="DefaultParagraphFont"/>
    <w:uiPriority w:val="20"/>
    <w:qFormat/>
    <w:rsid w:val="003D7410"/>
    <w:rPr>
      <w:i/>
      <w:iCs/>
    </w:rPr>
  </w:style>
  <w:style w:type="character" w:styleId="SubtleEmphasis">
    <w:name w:val="Subtle Emphasis"/>
    <w:basedOn w:val="DefaultParagraphFont"/>
    <w:uiPriority w:val="19"/>
    <w:qFormat/>
    <w:rsid w:val="003D7410"/>
    <w:rPr>
      <w:i/>
      <w:iCs/>
      <w:color w:val="404040" w:themeColor="text1" w:themeTint="BF"/>
    </w:rPr>
  </w:style>
  <w:style w:type="character" w:customStyle="1" w:styleId="Heading4Char">
    <w:name w:val="Heading 4 Char"/>
    <w:basedOn w:val="DefaultParagraphFont"/>
    <w:link w:val="Heading4"/>
    <w:uiPriority w:val="9"/>
    <w:rsid w:val="00E568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F438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8020">
      <w:bodyDiv w:val="1"/>
      <w:marLeft w:val="0"/>
      <w:marRight w:val="0"/>
      <w:marTop w:val="0"/>
      <w:marBottom w:val="0"/>
      <w:divBdr>
        <w:top w:val="none" w:sz="0" w:space="0" w:color="auto"/>
        <w:left w:val="none" w:sz="0" w:space="0" w:color="auto"/>
        <w:bottom w:val="none" w:sz="0" w:space="0" w:color="auto"/>
        <w:right w:val="none" w:sz="0" w:space="0" w:color="auto"/>
      </w:divBdr>
    </w:div>
    <w:div w:id="163982025">
      <w:bodyDiv w:val="1"/>
      <w:marLeft w:val="0"/>
      <w:marRight w:val="0"/>
      <w:marTop w:val="0"/>
      <w:marBottom w:val="0"/>
      <w:divBdr>
        <w:top w:val="none" w:sz="0" w:space="0" w:color="auto"/>
        <w:left w:val="none" w:sz="0" w:space="0" w:color="auto"/>
        <w:bottom w:val="none" w:sz="0" w:space="0" w:color="auto"/>
        <w:right w:val="none" w:sz="0" w:space="0" w:color="auto"/>
      </w:divBdr>
    </w:div>
    <w:div w:id="200409908">
      <w:bodyDiv w:val="1"/>
      <w:marLeft w:val="0"/>
      <w:marRight w:val="0"/>
      <w:marTop w:val="0"/>
      <w:marBottom w:val="0"/>
      <w:divBdr>
        <w:top w:val="none" w:sz="0" w:space="0" w:color="auto"/>
        <w:left w:val="none" w:sz="0" w:space="0" w:color="auto"/>
        <w:bottom w:val="none" w:sz="0" w:space="0" w:color="auto"/>
        <w:right w:val="none" w:sz="0" w:space="0" w:color="auto"/>
      </w:divBdr>
    </w:div>
    <w:div w:id="236206888">
      <w:bodyDiv w:val="1"/>
      <w:marLeft w:val="0"/>
      <w:marRight w:val="0"/>
      <w:marTop w:val="0"/>
      <w:marBottom w:val="0"/>
      <w:divBdr>
        <w:top w:val="none" w:sz="0" w:space="0" w:color="auto"/>
        <w:left w:val="none" w:sz="0" w:space="0" w:color="auto"/>
        <w:bottom w:val="none" w:sz="0" w:space="0" w:color="auto"/>
        <w:right w:val="none" w:sz="0" w:space="0" w:color="auto"/>
      </w:divBdr>
    </w:div>
    <w:div w:id="236399691">
      <w:bodyDiv w:val="1"/>
      <w:marLeft w:val="0"/>
      <w:marRight w:val="0"/>
      <w:marTop w:val="0"/>
      <w:marBottom w:val="0"/>
      <w:divBdr>
        <w:top w:val="none" w:sz="0" w:space="0" w:color="auto"/>
        <w:left w:val="none" w:sz="0" w:space="0" w:color="auto"/>
        <w:bottom w:val="none" w:sz="0" w:space="0" w:color="auto"/>
        <w:right w:val="none" w:sz="0" w:space="0" w:color="auto"/>
      </w:divBdr>
    </w:div>
    <w:div w:id="261912502">
      <w:bodyDiv w:val="1"/>
      <w:marLeft w:val="0"/>
      <w:marRight w:val="0"/>
      <w:marTop w:val="0"/>
      <w:marBottom w:val="0"/>
      <w:divBdr>
        <w:top w:val="none" w:sz="0" w:space="0" w:color="auto"/>
        <w:left w:val="none" w:sz="0" w:space="0" w:color="auto"/>
        <w:bottom w:val="none" w:sz="0" w:space="0" w:color="auto"/>
        <w:right w:val="none" w:sz="0" w:space="0" w:color="auto"/>
      </w:divBdr>
    </w:div>
    <w:div w:id="266473336">
      <w:bodyDiv w:val="1"/>
      <w:marLeft w:val="0"/>
      <w:marRight w:val="0"/>
      <w:marTop w:val="0"/>
      <w:marBottom w:val="0"/>
      <w:divBdr>
        <w:top w:val="none" w:sz="0" w:space="0" w:color="auto"/>
        <w:left w:val="none" w:sz="0" w:space="0" w:color="auto"/>
        <w:bottom w:val="none" w:sz="0" w:space="0" w:color="auto"/>
        <w:right w:val="none" w:sz="0" w:space="0" w:color="auto"/>
      </w:divBdr>
    </w:div>
    <w:div w:id="277372486">
      <w:bodyDiv w:val="1"/>
      <w:marLeft w:val="0"/>
      <w:marRight w:val="0"/>
      <w:marTop w:val="0"/>
      <w:marBottom w:val="0"/>
      <w:divBdr>
        <w:top w:val="none" w:sz="0" w:space="0" w:color="auto"/>
        <w:left w:val="none" w:sz="0" w:space="0" w:color="auto"/>
        <w:bottom w:val="none" w:sz="0" w:space="0" w:color="auto"/>
        <w:right w:val="none" w:sz="0" w:space="0" w:color="auto"/>
      </w:divBdr>
    </w:div>
    <w:div w:id="292100999">
      <w:bodyDiv w:val="1"/>
      <w:marLeft w:val="0"/>
      <w:marRight w:val="0"/>
      <w:marTop w:val="0"/>
      <w:marBottom w:val="0"/>
      <w:divBdr>
        <w:top w:val="none" w:sz="0" w:space="0" w:color="auto"/>
        <w:left w:val="none" w:sz="0" w:space="0" w:color="auto"/>
        <w:bottom w:val="none" w:sz="0" w:space="0" w:color="auto"/>
        <w:right w:val="none" w:sz="0" w:space="0" w:color="auto"/>
      </w:divBdr>
    </w:div>
    <w:div w:id="336739411">
      <w:bodyDiv w:val="1"/>
      <w:marLeft w:val="0"/>
      <w:marRight w:val="0"/>
      <w:marTop w:val="0"/>
      <w:marBottom w:val="0"/>
      <w:divBdr>
        <w:top w:val="none" w:sz="0" w:space="0" w:color="auto"/>
        <w:left w:val="none" w:sz="0" w:space="0" w:color="auto"/>
        <w:bottom w:val="none" w:sz="0" w:space="0" w:color="auto"/>
        <w:right w:val="none" w:sz="0" w:space="0" w:color="auto"/>
      </w:divBdr>
    </w:div>
    <w:div w:id="349071385">
      <w:bodyDiv w:val="1"/>
      <w:marLeft w:val="0"/>
      <w:marRight w:val="0"/>
      <w:marTop w:val="0"/>
      <w:marBottom w:val="0"/>
      <w:divBdr>
        <w:top w:val="none" w:sz="0" w:space="0" w:color="auto"/>
        <w:left w:val="none" w:sz="0" w:space="0" w:color="auto"/>
        <w:bottom w:val="none" w:sz="0" w:space="0" w:color="auto"/>
        <w:right w:val="none" w:sz="0" w:space="0" w:color="auto"/>
      </w:divBdr>
    </w:div>
    <w:div w:id="360013874">
      <w:bodyDiv w:val="1"/>
      <w:marLeft w:val="0"/>
      <w:marRight w:val="0"/>
      <w:marTop w:val="0"/>
      <w:marBottom w:val="0"/>
      <w:divBdr>
        <w:top w:val="none" w:sz="0" w:space="0" w:color="auto"/>
        <w:left w:val="none" w:sz="0" w:space="0" w:color="auto"/>
        <w:bottom w:val="none" w:sz="0" w:space="0" w:color="auto"/>
        <w:right w:val="none" w:sz="0" w:space="0" w:color="auto"/>
      </w:divBdr>
    </w:div>
    <w:div w:id="394203632">
      <w:bodyDiv w:val="1"/>
      <w:marLeft w:val="0"/>
      <w:marRight w:val="0"/>
      <w:marTop w:val="0"/>
      <w:marBottom w:val="0"/>
      <w:divBdr>
        <w:top w:val="none" w:sz="0" w:space="0" w:color="auto"/>
        <w:left w:val="none" w:sz="0" w:space="0" w:color="auto"/>
        <w:bottom w:val="none" w:sz="0" w:space="0" w:color="auto"/>
        <w:right w:val="none" w:sz="0" w:space="0" w:color="auto"/>
      </w:divBdr>
    </w:div>
    <w:div w:id="411435040">
      <w:bodyDiv w:val="1"/>
      <w:marLeft w:val="0"/>
      <w:marRight w:val="0"/>
      <w:marTop w:val="0"/>
      <w:marBottom w:val="0"/>
      <w:divBdr>
        <w:top w:val="none" w:sz="0" w:space="0" w:color="auto"/>
        <w:left w:val="none" w:sz="0" w:space="0" w:color="auto"/>
        <w:bottom w:val="none" w:sz="0" w:space="0" w:color="auto"/>
        <w:right w:val="none" w:sz="0" w:space="0" w:color="auto"/>
      </w:divBdr>
    </w:div>
    <w:div w:id="564995809">
      <w:bodyDiv w:val="1"/>
      <w:marLeft w:val="0"/>
      <w:marRight w:val="0"/>
      <w:marTop w:val="0"/>
      <w:marBottom w:val="0"/>
      <w:divBdr>
        <w:top w:val="none" w:sz="0" w:space="0" w:color="auto"/>
        <w:left w:val="none" w:sz="0" w:space="0" w:color="auto"/>
        <w:bottom w:val="none" w:sz="0" w:space="0" w:color="auto"/>
        <w:right w:val="none" w:sz="0" w:space="0" w:color="auto"/>
      </w:divBdr>
    </w:div>
    <w:div w:id="743141026">
      <w:bodyDiv w:val="1"/>
      <w:marLeft w:val="0"/>
      <w:marRight w:val="0"/>
      <w:marTop w:val="0"/>
      <w:marBottom w:val="0"/>
      <w:divBdr>
        <w:top w:val="none" w:sz="0" w:space="0" w:color="auto"/>
        <w:left w:val="none" w:sz="0" w:space="0" w:color="auto"/>
        <w:bottom w:val="none" w:sz="0" w:space="0" w:color="auto"/>
        <w:right w:val="none" w:sz="0" w:space="0" w:color="auto"/>
      </w:divBdr>
    </w:div>
    <w:div w:id="801776028">
      <w:bodyDiv w:val="1"/>
      <w:marLeft w:val="0"/>
      <w:marRight w:val="0"/>
      <w:marTop w:val="0"/>
      <w:marBottom w:val="0"/>
      <w:divBdr>
        <w:top w:val="none" w:sz="0" w:space="0" w:color="auto"/>
        <w:left w:val="none" w:sz="0" w:space="0" w:color="auto"/>
        <w:bottom w:val="none" w:sz="0" w:space="0" w:color="auto"/>
        <w:right w:val="none" w:sz="0" w:space="0" w:color="auto"/>
      </w:divBdr>
    </w:div>
    <w:div w:id="830099314">
      <w:bodyDiv w:val="1"/>
      <w:marLeft w:val="0"/>
      <w:marRight w:val="0"/>
      <w:marTop w:val="0"/>
      <w:marBottom w:val="0"/>
      <w:divBdr>
        <w:top w:val="none" w:sz="0" w:space="0" w:color="auto"/>
        <w:left w:val="none" w:sz="0" w:space="0" w:color="auto"/>
        <w:bottom w:val="none" w:sz="0" w:space="0" w:color="auto"/>
        <w:right w:val="none" w:sz="0" w:space="0" w:color="auto"/>
      </w:divBdr>
    </w:div>
    <w:div w:id="844444705">
      <w:bodyDiv w:val="1"/>
      <w:marLeft w:val="0"/>
      <w:marRight w:val="0"/>
      <w:marTop w:val="0"/>
      <w:marBottom w:val="0"/>
      <w:divBdr>
        <w:top w:val="none" w:sz="0" w:space="0" w:color="auto"/>
        <w:left w:val="none" w:sz="0" w:space="0" w:color="auto"/>
        <w:bottom w:val="none" w:sz="0" w:space="0" w:color="auto"/>
        <w:right w:val="none" w:sz="0" w:space="0" w:color="auto"/>
      </w:divBdr>
    </w:div>
    <w:div w:id="860779503">
      <w:bodyDiv w:val="1"/>
      <w:marLeft w:val="0"/>
      <w:marRight w:val="0"/>
      <w:marTop w:val="0"/>
      <w:marBottom w:val="0"/>
      <w:divBdr>
        <w:top w:val="none" w:sz="0" w:space="0" w:color="auto"/>
        <w:left w:val="none" w:sz="0" w:space="0" w:color="auto"/>
        <w:bottom w:val="none" w:sz="0" w:space="0" w:color="auto"/>
        <w:right w:val="none" w:sz="0" w:space="0" w:color="auto"/>
      </w:divBdr>
    </w:div>
    <w:div w:id="864904859">
      <w:bodyDiv w:val="1"/>
      <w:marLeft w:val="0"/>
      <w:marRight w:val="0"/>
      <w:marTop w:val="0"/>
      <w:marBottom w:val="0"/>
      <w:divBdr>
        <w:top w:val="none" w:sz="0" w:space="0" w:color="auto"/>
        <w:left w:val="none" w:sz="0" w:space="0" w:color="auto"/>
        <w:bottom w:val="none" w:sz="0" w:space="0" w:color="auto"/>
        <w:right w:val="none" w:sz="0" w:space="0" w:color="auto"/>
      </w:divBdr>
    </w:div>
    <w:div w:id="892543330">
      <w:bodyDiv w:val="1"/>
      <w:marLeft w:val="0"/>
      <w:marRight w:val="0"/>
      <w:marTop w:val="0"/>
      <w:marBottom w:val="0"/>
      <w:divBdr>
        <w:top w:val="none" w:sz="0" w:space="0" w:color="auto"/>
        <w:left w:val="none" w:sz="0" w:space="0" w:color="auto"/>
        <w:bottom w:val="none" w:sz="0" w:space="0" w:color="auto"/>
        <w:right w:val="none" w:sz="0" w:space="0" w:color="auto"/>
      </w:divBdr>
    </w:div>
    <w:div w:id="941448961">
      <w:bodyDiv w:val="1"/>
      <w:marLeft w:val="0"/>
      <w:marRight w:val="0"/>
      <w:marTop w:val="0"/>
      <w:marBottom w:val="0"/>
      <w:divBdr>
        <w:top w:val="none" w:sz="0" w:space="0" w:color="auto"/>
        <w:left w:val="none" w:sz="0" w:space="0" w:color="auto"/>
        <w:bottom w:val="none" w:sz="0" w:space="0" w:color="auto"/>
        <w:right w:val="none" w:sz="0" w:space="0" w:color="auto"/>
      </w:divBdr>
    </w:div>
    <w:div w:id="962151228">
      <w:bodyDiv w:val="1"/>
      <w:marLeft w:val="0"/>
      <w:marRight w:val="0"/>
      <w:marTop w:val="0"/>
      <w:marBottom w:val="0"/>
      <w:divBdr>
        <w:top w:val="none" w:sz="0" w:space="0" w:color="auto"/>
        <w:left w:val="none" w:sz="0" w:space="0" w:color="auto"/>
        <w:bottom w:val="none" w:sz="0" w:space="0" w:color="auto"/>
        <w:right w:val="none" w:sz="0" w:space="0" w:color="auto"/>
      </w:divBdr>
    </w:div>
    <w:div w:id="1034421567">
      <w:bodyDiv w:val="1"/>
      <w:marLeft w:val="0"/>
      <w:marRight w:val="0"/>
      <w:marTop w:val="0"/>
      <w:marBottom w:val="0"/>
      <w:divBdr>
        <w:top w:val="none" w:sz="0" w:space="0" w:color="auto"/>
        <w:left w:val="none" w:sz="0" w:space="0" w:color="auto"/>
        <w:bottom w:val="none" w:sz="0" w:space="0" w:color="auto"/>
        <w:right w:val="none" w:sz="0" w:space="0" w:color="auto"/>
      </w:divBdr>
    </w:div>
    <w:div w:id="1041784611">
      <w:bodyDiv w:val="1"/>
      <w:marLeft w:val="0"/>
      <w:marRight w:val="0"/>
      <w:marTop w:val="0"/>
      <w:marBottom w:val="0"/>
      <w:divBdr>
        <w:top w:val="none" w:sz="0" w:space="0" w:color="auto"/>
        <w:left w:val="none" w:sz="0" w:space="0" w:color="auto"/>
        <w:bottom w:val="none" w:sz="0" w:space="0" w:color="auto"/>
        <w:right w:val="none" w:sz="0" w:space="0" w:color="auto"/>
      </w:divBdr>
    </w:div>
    <w:div w:id="1047995769">
      <w:bodyDiv w:val="1"/>
      <w:marLeft w:val="0"/>
      <w:marRight w:val="0"/>
      <w:marTop w:val="0"/>
      <w:marBottom w:val="0"/>
      <w:divBdr>
        <w:top w:val="none" w:sz="0" w:space="0" w:color="auto"/>
        <w:left w:val="none" w:sz="0" w:space="0" w:color="auto"/>
        <w:bottom w:val="none" w:sz="0" w:space="0" w:color="auto"/>
        <w:right w:val="none" w:sz="0" w:space="0" w:color="auto"/>
      </w:divBdr>
    </w:div>
    <w:div w:id="1101295534">
      <w:bodyDiv w:val="1"/>
      <w:marLeft w:val="0"/>
      <w:marRight w:val="0"/>
      <w:marTop w:val="0"/>
      <w:marBottom w:val="0"/>
      <w:divBdr>
        <w:top w:val="none" w:sz="0" w:space="0" w:color="auto"/>
        <w:left w:val="none" w:sz="0" w:space="0" w:color="auto"/>
        <w:bottom w:val="none" w:sz="0" w:space="0" w:color="auto"/>
        <w:right w:val="none" w:sz="0" w:space="0" w:color="auto"/>
      </w:divBdr>
    </w:div>
    <w:div w:id="1186098373">
      <w:bodyDiv w:val="1"/>
      <w:marLeft w:val="0"/>
      <w:marRight w:val="0"/>
      <w:marTop w:val="0"/>
      <w:marBottom w:val="0"/>
      <w:divBdr>
        <w:top w:val="none" w:sz="0" w:space="0" w:color="auto"/>
        <w:left w:val="none" w:sz="0" w:space="0" w:color="auto"/>
        <w:bottom w:val="none" w:sz="0" w:space="0" w:color="auto"/>
        <w:right w:val="none" w:sz="0" w:space="0" w:color="auto"/>
      </w:divBdr>
    </w:div>
    <w:div w:id="1202011006">
      <w:bodyDiv w:val="1"/>
      <w:marLeft w:val="0"/>
      <w:marRight w:val="0"/>
      <w:marTop w:val="0"/>
      <w:marBottom w:val="0"/>
      <w:divBdr>
        <w:top w:val="none" w:sz="0" w:space="0" w:color="auto"/>
        <w:left w:val="none" w:sz="0" w:space="0" w:color="auto"/>
        <w:bottom w:val="none" w:sz="0" w:space="0" w:color="auto"/>
        <w:right w:val="none" w:sz="0" w:space="0" w:color="auto"/>
      </w:divBdr>
    </w:div>
    <w:div w:id="1291939664">
      <w:bodyDiv w:val="1"/>
      <w:marLeft w:val="0"/>
      <w:marRight w:val="0"/>
      <w:marTop w:val="0"/>
      <w:marBottom w:val="0"/>
      <w:divBdr>
        <w:top w:val="none" w:sz="0" w:space="0" w:color="auto"/>
        <w:left w:val="none" w:sz="0" w:space="0" w:color="auto"/>
        <w:bottom w:val="none" w:sz="0" w:space="0" w:color="auto"/>
        <w:right w:val="none" w:sz="0" w:space="0" w:color="auto"/>
      </w:divBdr>
    </w:div>
    <w:div w:id="1304698395">
      <w:bodyDiv w:val="1"/>
      <w:marLeft w:val="0"/>
      <w:marRight w:val="0"/>
      <w:marTop w:val="0"/>
      <w:marBottom w:val="0"/>
      <w:divBdr>
        <w:top w:val="none" w:sz="0" w:space="0" w:color="auto"/>
        <w:left w:val="none" w:sz="0" w:space="0" w:color="auto"/>
        <w:bottom w:val="none" w:sz="0" w:space="0" w:color="auto"/>
        <w:right w:val="none" w:sz="0" w:space="0" w:color="auto"/>
      </w:divBdr>
    </w:div>
    <w:div w:id="1455826668">
      <w:bodyDiv w:val="1"/>
      <w:marLeft w:val="0"/>
      <w:marRight w:val="0"/>
      <w:marTop w:val="0"/>
      <w:marBottom w:val="0"/>
      <w:divBdr>
        <w:top w:val="none" w:sz="0" w:space="0" w:color="auto"/>
        <w:left w:val="none" w:sz="0" w:space="0" w:color="auto"/>
        <w:bottom w:val="none" w:sz="0" w:space="0" w:color="auto"/>
        <w:right w:val="none" w:sz="0" w:space="0" w:color="auto"/>
      </w:divBdr>
    </w:div>
    <w:div w:id="1457723774">
      <w:bodyDiv w:val="1"/>
      <w:marLeft w:val="0"/>
      <w:marRight w:val="0"/>
      <w:marTop w:val="0"/>
      <w:marBottom w:val="0"/>
      <w:divBdr>
        <w:top w:val="none" w:sz="0" w:space="0" w:color="auto"/>
        <w:left w:val="none" w:sz="0" w:space="0" w:color="auto"/>
        <w:bottom w:val="none" w:sz="0" w:space="0" w:color="auto"/>
        <w:right w:val="none" w:sz="0" w:space="0" w:color="auto"/>
      </w:divBdr>
    </w:div>
    <w:div w:id="1466463594">
      <w:bodyDiv w:val="1"/>
      <w:marLeft w:val="0"/>
      <w:marRight w:val="0"/>
      <w:marTop w:val="0"/>
      <w:marBottom w:val="0"/>
      <w:divBdr>
        <w:top w:val="none" w:sz="0" w:space="0" w:color="auto"/>
        <w:left w:val="none" w:sz="0" w:space="0" w:color="auto"/>
        <w:bottom w:val="none" w:sz="0" w:space="0" w:color="auto"/>
        <w:right w:val="none" w:sz="0" w:space="0" w:color="auto"/>
      </w:divBdr>
    </w:div>
    <w:div w:id="1555892860">
      <w:bodyDiv w:val="1"/>
      <w:marLeft w:val="0"/>
      <w:marRight w:val="0"/>
      <w:marTop w:val="0"/>
      <w:marBottom w:val="0"/>
      <w:divBdr>
        <w:top w:val="none" w:sz="0" w:space="0" w:color="auto"/>
        <w:left w:val="none" w:sz="0" w:space="0" w:color="auto"/>
        <w:bottom w:val="none" w:sz="0" w:space="0" w:color="auto"/>
        <w:right w:val="none" w:sz="0" w:space="0" w:color="auto"/>
      </w:divBdr>
    </w:div>
    <w:div w:id="1562599915">
      <w:bodyDiv w:val="1"/>
      <w:marLeft w:val="0"/>
      <w:marRight w:val="0"/>
      <w:marTop w:val="0"/>
      <w:marBottom w:val="0"/>
      <w:divBdr>
        <w:top w:val="none" w:sz="0" w:space="0" w:color="auto"/>
        <w:left w:val="none" w:sz="0" w:space="0" w:color="auto"/>
        <w:bottom w:val="none" w:sz="0" w:space="0" w:color="auto"/>
        <w:right w:val="none" w:sz="0" w:space="0" w:color="auto"/>
      </w:divBdr>
    </w:div>
    <w:div w:id="1621103679">
      <w:bodyDiv w:val="1"/>
      <w:marLeft w:val="0"/>
      <w:marRight w:val="0"/>
      <w:marTop w:val="0"/>
      <w:marBottom w:val="0"/>
      <w:divBdr>
        <w:top w:val="none" w:sz="0" w:space="0" w:color="auto"/>
        <w:left w:val="none" w:sz="0" w:space="0" w:color="auto"/>
        <w:bottom w:val="none" w:sz="0" w:space="0" w:color="auto"/>
        <w:right w:val="none" w:sz="0" w:space="0" w:color="auto"/>
      </w:divBdr>
    </w:div>
    <w:div w:id="1655454335">
      <w:bodyDiv w:val="1"/>
      <w:marLeft w:val="0"/>
      <w:marRight w:val="0"/>
      <w:marTop w:val="0"/>
      <w:marBottom w:val="0"/>
      <w:divBdr>
        <w:top w:val="none" w:sz="0" w:space="0" w:color="auto"/>
        <w:left w:val="none" w:sz="0" w:space="0" w:color="auto"/>
        <w:bottom w:val="none" w:sz="0" w:space="0" w:color="auto"/>
        <w:right w:val="none" w:sz="0" w:space="0" w:color="auto"/>
      </w:divBdr>
    </w:div>
    <w:div w:id="1680348562">
      <w:bodyDiv w:val="1"/>
      <w:marLeft w:val="0"/>
      <w:marRight w:val="0"/>
      <w:marTop w:val="0"/>
      <w:marBottom w:val="0"/>
      <w:divBdr>
        <w:top w:val="none" w:sz="0" w:space="0" w:color="auto"/>
        <w:left w:val="none" w:sz="0" w:space="0" w:color="auto"/>
        <w:bottom w:val="none" w:sz="0" w:space="0" w:color="auto"/>
        <w:right w:val="none" w:sz="0" w:space="0" w:color="auto"/>
      </w:divBdr>
    </w:div>
    <w:div w:id="1696417598">
      <w:bodyDiv w:val="1"/>
      <w:marLeft w:val="0"/>
      <w:marRight w:val="0"/>
      <w:marTop w:val="0"/>
      <w:marBottom w:val="0"/>
      <w:divBdr>
        <w:top w:val="none" w:sz="0" w:space="0" w:color="auto"/>
        <w:left w:val="none" w:sz="0" w:space="0" w:color="auto"/>
        <w:bottom w:val="none" w:sz="0" w:space="0" w:color="auto"/>
        <w:right w:val="none" w:sz="0" w:space="0" w:color="auto"/>
      </w:divBdr>
    </w:div>
    <w:div w:id="1744570102">
      <w:bodyDiv w:val="1"/>
      <w:marLeft w:val="0"/>
      <w:marRight w:val="0"/>
      <w:marTop w:val="0"/>
      <w:marBottom w:val="0"/>
      <w:divBdr>
        <w:top w:val="none" w:sz="0" w:space="0" w:color="auto"/>
        <w:left w:val="none" w:sz="0" w:space="0" w:color="auto"/>
        <w:bottom w:val="none" w:sz="0" w:space="0" w:color="auto"/>
        <w:right w:val="none" w:sz="0" w:space="0" w:color="auto"/>
      </w:divBdr>
    </w:div>
    <w:div w:id="1744838366">
      <w:bodyDiv w:val="1"/>
      <w:marLeft w:val="0"/>
      <w:marRight w:val="0"/>
      <w:marTop w:val="0"/>
      <w:marBottom w:val="0"/>
      <w:divBdr>
        <w:top w:val="none" w:sz="0" w:space="0" w:color="auto"/>
        <w:left w:val="none" w:sz="0" w:space="0" w:color="auto"/>
        <w:bottom w:val="none" w:sz="0" w:space="0" w:color="auto"/>
        <w:right w:val="none" w:sz="0" w:space="0" w:color="auto"/>
      </w:divBdr>
    </w:div>
    <w:div w:id="1751388075">
      <w:bodyDiv w:val="1"/>
      <w:marLeft w:val="0"/>
      <w:marRight w:val="0"/>
      <w:marTop w:val="0"/>
      <w:marBottom w:val="0"/>
      <w:divBdr>
        <w:top w:val="none" w:sz="0" w:space="0" w:color="auto"/>
        <w:left w:val="none" w:sz="0" w:space="0" w:color="auto"/>
        <w:bottom w:val="none" w:sz="0" w:space="0" w:color="auto"/>
        <w:right w:val="none" w:sz="0" w:space="0" w:color="auto"/>
      </w:divBdr>
    </w:div>
    <w:div w:id="1779370869">
      <w:bodyDiv w:val="1"/>
      <w:marLeft w:val="0"/>
      <w:marRight w:val="0"/>
      <w:marTop w:val="0"/>
      <w:marBottom w:val="0"/>
      <w:divBdr>
        <w:top w:val="none" w:sz="0" w:space="0" w:color="auto"/>
        <w:left w:val="none" w:sz="0" w:space="0" w:color="auto"/>
        <w:bottom w:val="none" w:sz="0" w:space="0" w:color="auto"/>
        <w:right w:val="none" w:sz="0" w:space="0" w:color="auto"/>
      </w:divBdr>
    </w:div>
    <w:div w:id="1840651034">
      <w:bodyDiv w:val="1"/>
      <w:marLeft w:val="0"/>
      <w:marRight w:val="0"/>
      <w:marTop w:val="0"/>
      <w:marBottom w:val="0"/>
      <w:divBdr>
        <w:top w:val="none" w:sz="0" w:space="0" w:color="auto"/>
        <w:left w:val="none" w:sz="0" w:space="0" w:color="auto"/>
        <w:bottom w:val="none" w:sz="0" w:space="0" w:color="auto"/>
        <w:right w:val="none" w:sz="0" w:space="0" w:color="auto"/>
      </w:divBdr>
    </w:div>
    <w:div w:id="1882281731">
      <w:bodyDiv w:val="1"/>
      <w:marLeft w:val="0"/>
      <w:marRight w:val="0"/>
      <w:marTop w:val="0"/>
      <w:marBottom w:val="0"/>
      <w:divBdr>
        <w:top w:val="none" w:sz="0" w:space="0" w:color="auto"/>
        <w:left w:val="none" w:sz="0" w:space="0" w:color="auto"/>
        <w:bottom w:val="none" w:sz="0" w:space="0" w:color="auto"/>
        <w:right w:val="none" w:sz="0" w:space="0" w:color="auto"/>
      </w:divBdr>
    </w:div>
    <w:div w:id="1889410041">
      <w:bodyDiv w:val="1"/>
      <w:marLeft w:val="0"/>
      <w:marRight w:val="0"/>
      <w:marTop w:val="0"/>
      <w:marBottom w:val="0"/>
      <w:divBdr>
        <w:top w:val="none" w:sz="0" w:space="0" w:color="auto"/>
        <w:left w:val="none" w:sz="0" w:space="0" w:color="auto"/>
        <w:bottom w:val="none" w:sz="0" w:space="0" w:color="auto"/>
        <w:right w:val="none" w:sz="0" w:space="0" w:color="auto"/>
      </w:divBdr>
    </w:div>
    <w:div w:id="1978340456">
      <w:bodyDiv w:val="1"/>
      <w:marLeft w:val="0"/>
      <w:marRight w:val="0"/>
      <w:marTop w:val="0"/>
      <w:marBottom w:val="0"/>
      <w:divBdr>
        <w:top w:val="none" w:sz="0" w:space="0" w:color="auto"/>
        <w:left w:val="none" w:sz="0" w:space="0" w:color="auto"/>
        <w:bottom w:val="none" w:sz="0" w:space="0" w:color="auto"/>
        <w:right w:val="none" w:sz="0" w:space="0" w:color="auto"/>
      </w:divBdr>
    </w:div>
    <w:div w:id="2097052632">
      <w:bodyDiv w:val="1"/>
      <w:marLeft w:val="0"/>
      <w:marRight w:val="0"/>
      <w:marTop w:val="0"/>
      <w:marBottom w:val="0"/>
      <w:divBdr>
        <w:top w:val="none" w:sz="0" w:space="0" w:color="auto"/>
        <w:left w:val="none" w:sz="0" w:space="0" w:color="auto"/>
        <w:bottom w:val="none" w:sz="0" w:space="0" w:color="auto"/>
        <w:right w:val="none" w:sz="0" w:space="0" w:color="auto"/>
      </w:divBdr>
    </w:div>
    <w:div w:id="21349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fa.ao/Conteudos/Artigos/detalhe.aspx?sidc=2652&amp;idc=2851&amp;idsc=2856&amp;idi=6586&amp;idl=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380B4F-D46C-4685-99A9-3E01C2DB7817}"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6C2856B3-C096-49E6-BD18-72D244C72440}">
      <dgm:prSet phldrT="[Text]"/>
      <dgm:spPr/>
      <dgm:t>
        <a:bodyPr/>
        <a:lstStyle/>
        <a:p>
          <a:r>
            <a:rPr lang="en-US"/>
            <a:t>Apresentação</a:t>
          </a:r>
        </a:p>
      </dgm:t>
    </dgm:pt>
    <dgm:pt modelId="{118BBB4C-F03A-412E-8CD4-0CB6CD1A7EEA}" type="parTrans" cxnId="{27F42692-F4CE-4F0F-B185-8D7E09BFDA1C}">
      <dgm:prSet/>
      <dgm:spPr/>
      <dgm:t>
        <a:bodyPr/>
        <a:lstStyle/>
        <a:p>
          <a:endParaRPr lang="en-US"/>
        </a:p>
      </dgm:t>
    </dgm:pt>
    <dgm:pt modelId="{699EBD0A-2305-42D6-A4B4-436D3687DA11}" type="sibTrans" cxnId="{27F42692-F4CE-4F0F-B185-8D7E09BFDA1C}">
      <dgm:prSet/>
      <dgm:spPr/>
      <dgm:t>
        <a:bodyPr/>
        <a:lstStyle/>
        <a:p>
          <a:endParaRPr lang="en-US"/>
        </a:p>
      </dgm:t>
    </dgm:pt>
    <dgm:pt modelId="{10FDFD1A-83B8-4F8D-8F42-319DB2A0E37B}">
      <dgm:prSet phldrT="[Text]"/>
      <dgm:spPr/>
      <dgm:t>
        <a:bodyPr/>
        <a:lstStyle/>
        <a:p>
          <a:r>
            <a:rPr lang="en-US"/>
            <a:t>Negócio</a:t>
          </a:r>
        </a:p>
      </dgm:t>
    </dgm:pt>
    <dgm:pt modelId="{D16F68E2-5ACC-4033-8974-DEF57E137468}" type="parTrans" cxnId="{A8385A16-DD7B-4464-BDA3-FA9494A7CDB6}">
      <dgm:prSet/>
      <dgm:spPr/>
      <dgm:t>
        <a:bodyPr/>
        <a:lstStyle/>
        <a:p>
          <a:endParaRPr lang="en-US"/>
        </a:p>
      </dgm:t>
    </dgm:pt>
    <dgm:pt modelId="{357D90E3-E463-4C7C-BB48-A5265F3F9A3D}" type="sibTrans" cxnId="{A8385A16-DD7B-4464-BDA3-FA9494A7CDB6}">
      <dgm:prSet/>
      <dgm:spPr/>
      <dgm:t>
        <a:bodyPr/>
        <a:lstStyle/>
        <a:p>
          <a:endParaRPr lang="en-US"/>
        </a:p>
      </dgm:t>
    </dgm:pt>
    <dgm:pt modelId="{877945DB-3762-4DC1-B948-843A8053738D}">
      <dgm:prSet phldrT="[Text]"/>
      <dgm:spPr/>
      <dgm:t>
        <a:bodyPr/>
        <a:lstStyle/>
        <a:p>
          <a:r>
            <a:rPr lang="en-US"/>
            <a:t>Dados</a:t>
          </a:r>
        </a:p>
      </dgm:t>
    </dgm:pt>
    <dgm:pt modelId="{DCAE3E94-33B5-460D-BE6F-2BDC5D7FD5B8}" type="parTrans" cxnId="{EBB9B135-0181-4B23-BEDA-0F027931CD0A}">
      <dgm:prSet/>
      <dgm:spPr/>
      <dgm:t>
        <a:bodyPr/>
        <a:lstStyle/>
        <a:p>
          <a:endParaRPr lang="en-US"/>
        </a:p>
      </dgm:t>
    </dgm:pt>
    <dgm:pt modelId="{9B3D177C-B4EE-42AD-8443-D7DB3118ACB6}" type="sibTrans" cxnId="{EBB9B135-0181-4B23-BEDA-0F027931CD0A}">
      <dgm:prSet/>
      <dgm:spPr/>
      <dgm:t>
        <a:bodyPr/>
        <a:lstStyle/>
        <a:p>
          <a:endParaRPr lang="en-US"/>
        </a:p>
      </dgm:t>
    </dgm:pt>
    <dgm:pt modelId="{EEEA1349-C1FB-422D-8918-C08CEE650D6C}" type="pres">
      <dgm:prSet presAssocID="{AF380B4F-D46C-4685-99A9-3E01C2DB7817}" presName="Name0" presStyleCnt="0">
        <dgm:presLayoutVars>
          <dgm:dir/>
          <dgm:resizeHandles val="exact"/>
        </dgm:presLayoutVars>
      </dgm:prSet>
      <dgm:spPr/>
      <dgm:t>
        <a:bodyPr/>
        <a:lstStyle/>
        <a:p>
          <a:endParaRPr lang="pt-PT"/>
        </a:p>
      </dgm:t>
    </dgm:pt>
    <dgm:pt modelId="{811F6295-E7A0-4761-885A-0171EDE9CB68}" type="pres">
      <dgm:prSet presAssocID="{6C2856B3-C096-49E6-BD18-72D244C72440}" presName="node" presStyleLbl="node1" presStyleIdx="0" presStyleCnt="3">
        <dgm:presLayoutVars>
          <dgm:bulletEnabled val="1"/>
        </dgm:presLayoutVars>
      </dgm:prSet>
      <dgm:spPr/>
      <dgm:t>
        <a:bodyPr/>
        <a:lstStyle/>
        <a:p>
          <a:endParaRPr lang="pt-PT"/>
        </a:p>
      </dgm:t>
    </dgm:pt>
    <dgm:pt modelId="{96BB246E-2188-4FBC-A90E-FF19D66663AD}" type="pres">
      <dgm:prSet presAssocID="{699EBD0A-2305-42D6-A4B4-436D3687DA11}" presName="sibTrans" presStyleLbl="sibTrans2D1" presStyleIdx="0" presStyleCnt="3"/>
      <dgm:spPr/>
      <dgm:t>
        <a:bodyPr/>
        <a:lstStyle/>
        <a:p>
          <a:endParaRPr lang="pt-PT"/>
        </a:p>
      </dgm:t>
    </dgm:pt>
    <dgm:pt modelId="{BA22B692-9716-4544-A55C-022A125E4B46}" type="pres">
      <dgm:prSet presAssocID="{699EBD0A-2305-42D6-A4B4-436D3687DA11}" presName="connectorText" presStyleLbl="sibTrans2D1" presStyleIdx="0" presStyleCnt="3"/>
      <dgm:spPr/>
      <dgm:t>
        <a:bodyPr/>
        <a:lstStyle/>
        <a:p>
          <a:endParaRPr lang="pt-PT"/>
        </a:p>
      </dgm:t>
    </dgm:pt>
    <dgm:pt modelId="{20EF4079-8A20-4ACC-B03F-FB3AAFE1631F}" type="pres">
      <dgm:prSet presAssocID="{10FDFD1A-83B8-4F8D-8F42-319DB2A0E37B}" presName="node" presStyleLbl="node1" presStyleIdx="1" presStyleCnt="3">
        <dgm:presLayoutVars>
          <dgm:bulletEnabled val="1"/>
        </dgm:presLayoutVars>
      </dgm:prSet>
      <dgm:spPr/>
      <dgm:t>
        <a:bodyPr/>
        <a:lstStyle/>
        <a:p>
          <a:endParaRPr lang="pt-PT"/>
        </a:p>
      </dgm:t>
    </dgm:pt>
    <dgm:pt modelId="{03F53341-651F-4520-9A75-624B3134C7B6}" type="pres">
      <dgm:prSet presAssocID="{357D90E3-E463-4C7C-BB48-A5265F3F9A3D}" presName="sibTrans" presStyleLbl="sibTrans2D1" presStyleIdx="1" presStyleCnt="3"/>
      <dgm:spPr/>
      <dgm:t>
        <a:bodyPr/>
        <a:lstStyle/>
        <a:p>
          <a:endParaRPr lang="pt-PT"/>
        </a:p>
      </dgm:t>
    </dgm:pt>
    <dgm:pt modelId="{06F091BC-5C7E-4171-BE88-C8615D94CC6F}" type="pres">
      <dgm:prSet presAssocID="{357D90E3-E463-4C7C-BB48-A5265F3F9A3D}" presName="connectorText" presStyleLbl="sibTrans2D1" presStyleIdx="1" presStyleCnt="3"/>
      <dgm:spPr/>
      <dgm:t>
        <a:bodyPr/>
        <a:lstStyle/>
        <a:p>
          <a:endParaRPr lang="pt-PT"/>
        </a:p>
      </dgm:t>
    </dgm:pt>
    <dgm:pt modelId="{74E537B3-EF41-4C79-97E9-ED8F6B32C462}" type="pres">
      <dgm:prSet presAssocID="{877945DB-3762-4DC1-B948-843A8053738D}" presName="node" presStyleLbl="node1" presStyleIdx="2" presStyleCnt="3">
        <dgm:presLayoutVars>
          <dgm:bulletEnabled val="1"/>
        </dgm:presLayoutVars>
      </dgm:prSet>
      <dgm:spPr/>
      <dgm:t>
        <a:bodyPr/>
        <a:lstStyle/>
        <a:p>
          <a:endParaRPr lang="pt-PT"/>
        </a:p>
      </dgm:t>
    </dgm:pt>
    <dgm:pt modelId="{92789817-CA63-466F-9936-7763D579A23B}" type="pres">
      <dgm:prSet presAssocID="{9B3D177C-B4EE-42AD-8443-D7DB3118ACB6}" presName="sibTrans" presStyleLbl="sibTrans2D1" presStyleIdx="2" presStyleCnt="3"/>
      <dgm:spPr/>
      <dgm:t>
        <a:bodyPr/>
        <a:lstStyle/>
        <a:p>
          <a:endParaRPr lang="pt-PT"/>
        </a:p>
      </dgm:t>
    </dgm:pt>
    <dgm:pt modelId="{CFC1E82A-48B2-4491-8A4B-34D59E16BB22}" type="pres">
      <dgm:prSet presAssocID="{9B3D177C-B4EE-42AD-8443-D7DB3118ACB6}" presName="connectorText" presStyleLbl="sibTrans2D1" presStyleIdx="2" presStyleCnt="3"/>
      <dgm:spPr/>
      <dgm:t>
        <a:bodyPr/>
        <a:lstStyle/>
        <a:p>
          <a:endParaRPr lang="pt-PT"/>
        </a:p>
      </dgm:t>
    </dgm:pt>
  </dgm:ptLst>
  <dgm:cxnLst>
    <dgm:cxn modelId="{27F42692-F4CE-4F0F-B185-8D7E09BFDA1C}" srcId="{AF380B4F-D46C-4685-99A9-3E01C2DB7817}" destId="{6C2856B3-C096-49E6-BD18-72D244C72440}" srcOrd="0" destOrd="0" parTransId="{118BBB4C-F03A-412E-8CD4-0CB6CD1A7EEA}" sibTransId="{699EBD0A-2305-42D6-A4B4-436D3687DA11}"/>
    <dgm:cxn modelId="{F93E6B9D-BEF1-4AA6-85D8-770CEED5F2DB}" type="presOf" srcId="{9B3D177C-B4EE-42AD-8443-D7DB3118ACB6}" destId="{CFC1E82A-48B2-4491-8A4B-34D59E16BB22}" srcOrd="1" destOrd="0" presId="urn:microsoft.com/office/officeart/2005/8/layout/cycle7"/>
    <dgm:cxn modelId="{A8385A16-DD7B-4464-BDA3-FA9494A7CDB6}" srcId="{AF380B4F-D46C-4685-99A9-3E01C2DB7817}" destId="{10FDFD1A-83B8-4F8D-8F42-319DB2A0E37B}" srcOrd="1" destOrd="0" parTransId="{D16F68E2-5ACC-4033-8974-DEF57E137468}" sibTransId="{357D90E3-E463-4C7C-BB48-A5265F3F9A3D}"/>
    <dgm:cxn modelId="{45858D68-7CCC-4346-BF60-25762C7D12A6}" type="presOf" srcId="{357D90E3-E463-4C7C-BB48-A5265F3F9A3D}" destId="{03F53341-651F-4520-9A75-624B3134C7B6}" srcOrd="0" destOrd="0" presId="urn:microsoft.com/office/officeart/2005/8/layout/cycle7"/>
    <dgm:cxn modelId="{56C5B496-75E7-4B12-B036-63D83AC048E6}" type="presOf" srcId="{AF380B4F-D46C-4685-99A9-3E01C2DB7817}" destId="{EEEA1349-C1FB-422D-8918-C08CEE650D6C}" srcOrd="0" destOrd="0" presId="urn:microsoft.com/office/officeart/2005/8/layout/cycle7"/>
    <dgm:cxn modelId="{EBB9B135-0181-4B23-BEDA-0F027931CD0A}" srcId="{AF380B4F-D46C-4685-99A9-3E01C2DB7817}" destId="{877945DB-3762-4DC1-B948-843A8053738D}" srcOrd="2" destOrd="0" parTransId="{DCAE3E94-33B5-460D-BE6F-2BDC5D7FD5B8}" sibTransId="{9B3D177C-B4EE-42AD-8443-D7DB3118ACB6}"/>
    <dgm:cxn modelId="{37654167-04BE-407D-83C7-B59A15669AE3}" type="presOf" srcId="{699EBD0A-2305-42D6-A4B4-436D3687DA11}" destId="{96BB246E-2188-4FBC-A90E-FF19D66663AD}" srcOrd="0" destOrd="0" presId="urn:microsoft.com/office/officeart/2005/8/layout/cycle7"/>
    <dgm:cxn modelId="{7209D44F-61AE-4255-8A2E-8575BA7A6269}" type="presOf" srcId="{9B3D177C-B4EE-42AD-8443-D7DB3118ACB6}" destId="{92789817-CA63-466F-9936-7763D579A23B}" srcOrd="0" destOrd="0" presId="urn:microsoft.com/office/officeart/2005/8/layout/cycle7"/>
    <dgm:cxn modelId="{29958647-9D90-412A-9F20-AD472B492863}" type="presOf" srcId="{699EBD0A-2305-42D6-A4B4-436D3687DA11}" destId="{BA22B692-9716-4544-A55C-022A125E4B46}" srcOrd="1" destOrd="0" presId="urn:microsoft.com/office/officeart/2005/8/layout/cycle7"/>
    <dgm:cxn modelId="{6CC734A1-83AD-48C4-B16D-211AFFEF8B98}" type="presOf" srcId="{10FDFD1A-83B8-4F8D-8F42-319DB2A0E37B}" destId="{20EF4079-8A20-4ACC-B03F-FB3AAFE1631F}" srcOrd="0" destOrd="0" presId="urn:microsoft.com/office/officeart/2005/8/layout/cycle7"/>
    <dgm:cxn modelId="{AA8FEFE6-F1D9-46FD-B37B-9C0575A46137}" type="presOf" srcId="{357D90E3-E463-4C7C-BB48-A5265F3F9A3D}" destId="{06F091BC-5C7E-4171-BE88-C8615D94CC6F}" srcOrd="1" destOrd="0" presId="urn:microsoft.com/office/officeart/2005/8/layout/cycle7"/>
    <dgm:cxn modelId="{26FCC2C4-EDFF-4FA2-BB27-98934CA385C6}" type="presOf" srcId="{877945DB-3762-4DC1-B948-843A8053738D}" destId="{74E537B3-EF41-4C79-97E9-ED8F6B32C462}" srcOrd="0" destOrd="0" presId="urn:microsoft.com/office/officeart/2005/8/layout/cycle7"/>
    <dgm:cxn modelId="{DEABAA62-F477-4920-9A07-0FC2D9CD7C59}" type="presOf" srcId="{6C2856B3-C096-49E6-BD18-72D244C72440}" destId="{811F6295-E7A0-4761-885A-0171EDE9CB68}" srcOrd="0" destOrd="0" presId="urn:microsoft.com/office/officeart/2005/8/layout/cycle7"/>
    <dgm:cxn modelId="{DA99D3D7-A0BC-4967-A0DA-12D96D95CEC8}" type="presParOf" srcId="{EEEA1349-C1FB-422D-8918-C08CEE650D6C}" destId="{811F6295-E7A0-4761-885A-0171EDE9CB68}" srcOrd="0" destOrd="0" presId="urn:microsoft.com/office/officeart/2005/8/layout/cycle7"/>
    <dgm:cxn modelId="{0A9B8AD8-D0D2-4C35-98DD-4DB0079D8B51}" type="presParOf" srcId="{EEEA1349-C1FB-422D-8918-C08CEE650D6C}" destId="{96BB246E-2188-4FBC-A90E-FF19D66663AD}" srcOrd="1" destOrd="0" presId="urn:microsoft.com/office/officeart/2005/8/layout/cycle7"/>
    <dgm:cxn modelId="{6FA5842E-ADBE-40B1-893E-63C5681E545A}" type="presParOf" srcId="{96BB246E-2188-4FBC-A90E-FF19D66663AD}" destId="{BA22B692-9716-4544-A55C-022A125E4B46}" srcOrd="0" destOrd="0" presId="urn:microsoft.com/office/officeart/2005/8/layout/cycle7"/>
    <dgm:cxn modelId="{0D2779FA-328D-44D3-A146-18F72666338F}" type="presParOf" srcId="{EEEA1349-C1FB-422D-8918-C08CEE650D6C}" destId="{20EF4079-8A20-4ACC-B03F-FB3AAFE1631F}" srcOrd="2" destOrd="0" presId="urn:microsoft.com/office/officeart/2005/8/layout/cycle7"/>
    <dgm:cxn modelId="{A606116F-341D-4A76-B00A-CFBE6587C35C}" type="presParOf" srcId="{EEEA1349-C1FB-422D-8918-C08CEE650D6C}" destId="{03F53341-651F-4520-9A75-624B3134C7B6}" srcOrd="3" destOrd="0" presId="urn:microsoft.com/office/officeart/2005/8/layout/cycle7"/>
    <dgm:cxn modelId="{94564BA3-570D-48BA-A76C-44BCC4117EC6}" type="presParOf" srcId="{03F53341-651F-4520-9A75-624B3134C7B6}" destId="{06F091BC-5C7E-4171-BE88-C8615D94CC6F}" srcOrd="0" destOrd="0" presId="urn:microsoft.com/office/officeart/2005/8/layout/cycle7"/>
    <dgm:cxn modelId="{98BD67B1-8E59-4F16-90EC-E82B7C9014AC}" type="presParOf" srcId="{EEEA1349-C1FB-422D-8918-C08CEE650D6C}" destId="{74E537B3-EF41-4C79-97E9-ED8F6B32C462}" srcOrd="4" destOrd="0" presId="urn:microsoft.com/office/officeart/2005/8/layout/cycle7"/>
    <dgm:cxn modelId="{BC246935-6B3B-47FA-9FEE-2A9B60525CFB}" type="presParOf" srcId="{EEEA1349-C1FB-422D-8918-C08CEE650D6C}" destId="{92789817-CA63-466F-9936-7763D579A23B}" srcOrd="5" destOrd="0" presId="urn:microsoft.com/office/officeart/2005/8/layout/cycle7"/>
    <dgm:cxn modelId="{45B17BE8-3042-4372-AE67-83FC1E959FA7}" type="presParOf" srcId="{92789817-CA63-466F-9936-7763D579A23B}" destId="{CFC1E82A-48B2-4491-8A4B-34D59E16BB22}"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F6295-E7A0-4761-885A-0171EDE9CB68}">
      <dsp:nvSpPr>
        <dsp:cNvPr id="0" name=""/>
        <dsp:cNvSpPr/>
      </dsp:nvSpPr>
      <dsp:spPr>
        <a:xfrm>
          <a:off x="1883949" y="671"/>
          <a:ext cx="1632140" cy="8160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Apresentação</a:t>
          </a:r>
        </a:p>
      </dsp:txBody>
      <dsp:txXfrm>
        <a:off x="1907851" y="24573"/>
        <a:ext cx="1584336" cy="768266"/>
      </dsp:txXfrm>
    </dsp:sp>
    <dsp:sp modelId="{96BB246E-2188-4FBC-A90E-FF19D66663AD}">
      <dsp:nvSpPr>
        <dsp:cNvPr id="0" name=""/>
        <dsp:cNvSpPr/>
      </dsp:nvSpPr>
      <dsp:spPr>
        <a:xfrm rot="3600000">
          <a:off x="2948819" y="1432305"/>
          <a:ext cx="849254" cy="285624"/>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034506" y="1489430"/>
        <a:ext cx="677880" cy="171374"/>
      </dsp:txXfrm>
    </dsp:sp>
    <dsp:sp modelId="{20EF4079-8A20-4ACC-B03F-FB3AAFE1631F}">
      <dsp:nvSpPr>
        <dsp:cNvPr id="0" name=""/>
        <dsp:cNvSpPr/>
      </dsp:nvSpPr>
      <dsp:spPr>
        <a:xfrm>
          <a:off x="3230804" y="2333492"/>
          <a:ext cx="1632140" cy="8160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Negócio</a:t>
          </a:r>
        </a:p>
      </dsp:txBody>
      <dsp:txXfrm>
        <a:off x="3254706" y="2357394"/>
        <a:ext cx="1584336" cy="768266"/>
      </dsp:txXfrm>
    </dsp:sp>
    <dsp:sp modelId="{03F53341-651F-4520-9A75-624B3134C7B6}">
      <dsp:nvSpPr>
        <dsp:cNvPr id="0" name=""/>
        <dsp:cNvSpPr/>
      </dsp:nvSpPr>
      <dsp:spPr>
        <a:xfrm rot="10800000">
          <a:off x="2275392" y="2598715"/>
          <a:ext cx="849254" cy="285624"/>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2361079" y="2655840"/>
        <a:ext cx="677880" cy="171374"/>
      </dsp:txXfrm>
    </dsp:sp>
    <dsp:sp modelId="{74E537B3-EF41-4C79-97E9-ED8F6B32C462}">
      <dsp:nvSpPr>
        <dsp:cNvPr id="0" name=""/>
        <dsp:cNvSpPr/>
      </dsp:nvSpPr>
      <dsp:spPr>
        <a:xfrm>
          <a:off x="537094" y="2333492"/>
          <a:ext cx="1632140" cy="8160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Dados</a:t>
          </a:r>
        </a:p>
      </dsp:txBody>
      <dsp:txXfrm>
        <a:off x="560996" y="2357394"/>
        <a:ext cx="1584336" cy="768266"/>
      </dsp:txXfrm>
    </dsp:sp>
    <dsp:sp modelId="{92789817-CA63-466F-9936-7763D579A23B}">
      <dsp:nvSpPr>
        <dsp:cNvPr id="0" name=""/>
        <dsp:cNvSpPr/>
      </dsp:nvSpPr>
      <dsp:spPr>
        <a:xfrm rot="18000000">
          <a:off x="1601965" y="1432305"/>
          <a:ext cx="849254" cy="285624"/>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687652" y="1489430"/>
        <a:ext cx="677880" cy="171374"/>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bpaglance</b:Tag>
    <b:SourceType>Report</b:SourceType>
    <b:Guid>{6BD30948-1FA2-4A1C-B173-99AFA495A0C8}</b:Guid>
    <b:InternetSiteTitle>Banco de Fomento Angola</b:InternetSiteTitle>
    <b:LCID>pt-PT</b:LCID>
    <b:Title>BFA@glance</b:Title>
    <b:Year>2016</b:Year>
    <b:URL>http://www.bfa.ao/Conteudos/Artigos/detalhe.aspx?sidc=2652&amp;idc=2851&amp;idsc=2856&amp;idi=6586&amp;idl=1</b:URL>
    <b:YearAccessed>2016</b:YearAccessed>
    <b:RefOrder>1</b:RefOrder>
  </b:Source>
</b:Sources>
</file>

<file path=customXml/itemProps1.xml><?xml version="1.0" encoding="utf-8"?>
<ds:datastoreItem xmlns:ds="http://schemas.openxmlformats.org/officeDocument/2006/customXml" ds:itemID="{E3B4EC12-B3BC-4912-95DF-4BB6ACE46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13</Pages>
  <Words>2609</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ricardojvquirino@gmail.com</dc:creator>
  <cp:keywords/>
  <dc:description/>
  <cp:lastModifiedBy>Ricardo Jorge Quirino</cp:lastModifiedBy>
  <cp:revision>4</cp:revision>
  <dcterms:created xsi:type="dcterms:W3CDTF">2016-10-01T15:32:00Z</dcterms:created>
  <dcterms:modified xsi:type="dcterms:W3CDTF">2016-10-03T18:02:00Z</dcterms:modified>
</cp:coreProperties>
</file>