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/>
        <w:drawing>
          <wp:inline distB="114300" distT="114300" distL="114300" distR="114300">
            <wp:extent cx="3724275" cy="704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Port numbers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          = 80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Rdp          = 3389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        = 443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 sql      = 3306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Ftp            = 21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Smpt         = 25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Sftp           = 22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2.What is SSD?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Solid-State Drive is a new generation of storage device used in computers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SSD’s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flash-based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memory which is much faster than a traditional mech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Hard disk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Upgrading an SSD is best way to speed up your computer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3.Security Group?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security groups acts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Vitrual Firewall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your ec2 instance to control inbound and outbound traffic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Its a instance level not an subnet level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1417.32283464566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7672388" cy="295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2388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1417.3228346456694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3724275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hanging="1417.3228346456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hanging="1417.3228346456694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6">
      <w:pPr>
        <w:ind w:hanging="1417.3228346456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1417.3228346456694"/>
        <w:rPr/>
      </w:pPr>
      <w:r w:rsidDel="00000000" w:rsidR="00000000" w:rsidRPr="00000000">
        <w:rPr>
          <w:rtl w:val="0"/>
        </w:rPr>
        <w:t xml:space="preserve">                     4. Bandwidth</w:t>
      </w:r>
    </w:p>
    <w:p w:rsidR="00000000" w:rsidDel="00000000" w:rsidP="00000000" w:rsidRDefault="00000000" w:rsidRPr="00000000" w14:paraId="00000028">
      <w:pPr>
        <w:ind w:hanging="1417.3228346456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maximum amount of data transmitted over a internet connection in a given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Amount of time.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Static IP address?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computer on the internet can have a static ip address,which means it stays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            the </w:t>
      </w:r>
      <w:r w:rsidDel="00000000" w:rsidR="00000000" w:rsidRPr="00000000">
        <w:rPr>
          <w:b w:val="1"/>
          <w:rtl w:val="0"/>
        </w:rPr>
        <w:t xml:space="preserve">same over the time.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Dynamic IP address?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computer on the internet can have a dynamic ip address,which means tha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            add can </w:t>
      </w:r>
      <w:r w:rsidDel="00000000" w:rsidR="00000000" w:rsidRPr="00000000">
        <w:rPr>
          <w:b w:val="1"/>
          <w:rtl w:val="0"/>
        </w:rPr>
        <w:t xml:space="preserve">change over the time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7.Elastic IP address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an elastic ip address you can mask the failure of the instance or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software by rapidly remapping the address to the another instance in your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account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Either public or private ip that will configure in DNS or system automatically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logout that ip address will be erase if using this IP address will get constant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8.ARM -Advanced RISC machine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ARM processor is one a family of CPU’s based on the RISC architecture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developed by Advanced RISC machine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 used for consumer electronics device such as smartphones,tablets etc..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1417.3228346456694"/>
        <w:rPr/>
      </w:pPr>
      <w:r w:rsidDel="00000000" w:rsidR="00000000" w:rsidRPr="00000000">
        <w:rPr/>
        <w:drawing>
          <wp:inline distB="114300" distT="114300" distL="114300" distR="114300">
            <wp:extent cx="7691438" cy="22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14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/>
        <w:drawing>
          <wp:inline distB="114300" distT="114300" distL="114300" distR="114300">
            <wp:extent cx="3724275" cy="70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9.What is vCPU’s?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Amazon EC2 instances support multithreading, which enables multiple threads to run concurrently on a single CPU core. Each thread is represented as 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virtual CPU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(vCPU) on the instance.Each vCPU is a thread of a CPU core, except for T2 instances and instances powered by AWS Graviton2 processors</w:t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10.Enble auto assign in subnet</w:t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must be automatically assign as Enable</w:t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hanging="1417.322834645669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ind w:hanging="1417.3228346456694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