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Асукаев</w:t>
      </w:r>
      <w:r>
        <w:t xml:space="preserve"> </w:t>
      </w:r>
      <w:r>
        <w:t xml:space="preserve">Рамазан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команды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Команды перехода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1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bookmarkEnd w:id="21"/>
    <w:bookmarkStart w:id="22" w:name="листинг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Итак, структура листинга:</w:t>
      </w:r>
    </w:p>
    <w:p>
      <w:pPr>
        <w:numPr>
          <w:ilvl w:val="0"/>
          <w:numId w:val="1002"/>
        </w:numPr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numPr>
          <w:ilvl w:val="0"/>
          <w:numId w:val="1002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2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</w:t>
      </w:r>
    </w:p>
    <w:p>
      <w:pPr>
        <w:numPr>
          <w:ilvl w:val="0"/>
          <w:numId w:val="1002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</w:t>
      </w:r>
    </w:p>
    <w:bookmarkEnd w:id="22"/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679412"/>
            <wp:effectExtent b="0" l="0" r="0" t="0"/>
            <wp:docPr descr="Figure 1: Программа в файле lab7-1.asm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Программа в файле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1104588"/>
            <wp:effectExtent b="0" l="0" r="0" t="0"/>
            <wp:docPr descr="Figure 2: Запуск программы lab7-1.asm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3975233" cy="5563402"/>
            <wp:effectExtent b="0" l="0" r="0" t="0"/>
            <wp:docPr descr="Figure 3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Программа в файле lab7-1.asm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936171"/>
            <wp:effectExtent b="0" l="0" r="0" t="0"/>
            <wp:docPr descr="Figure 4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3696101" cy="5582652"/>
            <wp:effectExtent b="0" l="0" r="0" t="0"/>
            <wp:docPr descr="Figure 5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Программа в файле lab7-1.asm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1071202"/>
            <wp:effectExtent b="0" l="0" r="0" t="0"/>
            <wp:docPr descr="Figure 6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6706652"/>
            <wp:effectExtent b="0" l="0" r="0" t="0"/>
            <wp:docPr descr="Figure 7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Программа в файле lab7-2.asm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988457"/>
            <wp:effectExtent b="0" l="0" r="0" t="0"/>
            <wp:docPr descr="Figure 8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программы lab7-2.asm</w:t>
      </w:r>
    </w:p>
    <w:bookmarkEnd w:id="0"/>
    <w:bookmarkEnd w:id="56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3559277"/>
            <wp:effectExtent b="0" l="0" r="0" t="0"/>
            <wp:docPr descr="Figure 9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3"/>
        </w:numPr>
      </w:pPr>
      <w:r>
        <w:t xml:space="preserve">28 - номер строки в подпрограмме</w:t>
      </w:r>
    </w:p>
    <w:p>
      <w:pPr>
        <w:numPr>
          <w:ilvl w:val="0"/>
          <w:numId w:val="1003"/>
        </w:numPr>
      </w:pPr>
      <w:r>
        <w:t xml:space="preserve">0000011C - адрес</w:t>
      </w:r>
    </w:p>
    <w:p>
      <w:pPr>
        <w:numPr>
          <w:ilvl w:val="0"/>
          <w:numId w:val="1003"/>
        </w:numPr>
      </w:pPr>
      <w:r>
        <w:t xml:space="preserve">3B0D[39000000] - машинный код</w:t>
      </w:r>
    </w:p>
    <w:p>
      <w:pPr>
        <w:numPr>
          <w:ilvl w:val="0"/>
          <w:numId w:val="1003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4"/>
        </w:numPr>
      </w:pPr>
      <w:r>
        <w:t xml:space="preserve">29 - номер строки в подпрограмме</w:t>
      </w:r>
    </w:p>
    <w:p>
      <w:pPr>
        <w:numPr>
          <w:ilvl w:val="0"/>
          <w:numId w:val="1004"/>
        </w:numPr>
      </w:pPr>
      <w:r>
        <w:t xml:space="preserve">00000122 - адрес</w:t>
      </w:r>
    </w:p>
    <w:p>
      <w:pPr>
        <w:numPr>
          <w:ilvl w:val="0"/>
          <w:numId w:val="1004"/>
        </w:numPr>
      </w:pPr>
      <w:r>
        <w:t xml:space="preserve">7F0C - машинный код</w:t>
      </w:r>
    </w:p>
    <w:p>
      <w:pPr>
        <w:numPr>
          <w:ilvl w:val="0"/>
          <w:numId w:val="1004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5"/>
        </w:numPr>
      </w:pPr>
      <w:r>
        <w:t xml:space="preserve">30 - номер строки в подпрограмме</w:t>
      </w:r>
    </w:p>
    <w:p>
      <w:pPr>
        <w:numPr>
          <w:ilvl w:val="0"/>
          <w:numId w:val="1005"/>
        </w:numPr>
      </w:pPr>
      <w:r>
        <w:t xml:space="preserve">00000124 - адрес</w:t>
      </w:r>
    </w:p>
    <w:p>
      <w:pPr>
        <w:numPr>
          <w:ilvl w:val="0"/>
          <w:numId w:val="1005"/>
        </w:numPr>
      </w:pPr>
      <w:r>
        <w:t xml:space="preserve">8B0D[39000000] - машинный код</w:t>
      </w:r>
    </w:p>
    <w:p>
      <w:pPr>
        <w:numPr>
          <w:ilvl w:val="0"/>
          <w:numId w:val="1005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897655"/>
            <wp:effectExtent b="0" l="0" r="0" t="0"/>
            <wp:docPr descr="Figure 10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3549445"/>
            <wp:effectExtent b="0" l="0" r="0" t="0"/>
            <wp:docPr descr="Figure 11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2 - 82,59,61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4735629" cy="6891688"/>
            <wp:effectExtent b="0" l="0" r="0" t="0"/>
            <wp:docPr descr="Figure 12: Программа в файле task7-1.asm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689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Программа в файле task7-1.asm</w:t>
      </w:r>
    </w:p>
    <w:bookmarkEnd w:id="0"/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1294443"/>
            <wp:effectExtent b="0" l="0" r="0" t="0"/>
            <wp:docPr descr="Figure 13: Запуск программы task7-1.asm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Запуск программы task7-1.asm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2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получается 6.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 5.</w:t>
      </w:r>
    </w:p>
    <w:bookmarkStart w:id="0" w:name="fig:014"/>
    <w:p>
      <w:pPr>
        <w:pStyle w:val="CaptionedFigure"/>
      </w:pPr>
      <w:bookmarkStart w:id="81" w:name="fig:014"/>
      <w:r>
        <w:drawing>
          <wp:inline>
            <wp:extent cx="5334000" cy="6598287"/>
            <wp:effectExtent b="0" l="0" r="0" t="0"/>
            <wp:docPr descr="Figure 14: Программа в файле task7-2.asm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Программа в файле task7-2.asm</w:t>
      </w:r>
    </w:p>
    <w:bookmarkEnd w:id="0"/>
    <w:bookmarkStart w:id="0" w:name="fig:015"/>
    <w:p>
      <w:pPr>
        <w:pStyle w:val="CaptionedFigure"/>
      </w:pPr>
      <w:bookmarkStart w:id="85" w:name="fig:015"/>
      <w:r>
        <w:drawing>
          <wp:inline>
            <wp:extent cx="5334000" cy="1503891"/>
            <wp:effectExtent b="0" l="0" r="0" t="0"/>
            <wp:docPr descr="Figure 15: Запуск программы task7-2.asm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Запуск программы task7-2.asm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Асукаев Рамазан</dc:creator>
  <dc:language>ru-RU</dc:language>
  <cp:keywords/>
  <dcterms:created xsi:type="dcterms:W3CDTF">2023-12-22T08:01:43Z</dcterms:created>
  <dcterms:modified xsi:type="dcterms:W3CDTF">2023-12-22T08:01:43Z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