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E71E" w14:textId="441EE569" w:rsidR="00E956EA" w:rsidRPr="00E956EA" w:rsidRDefault="009A4740" w:rsidP="00E956EA">
      <w:pPr>
        <w:pStyle w:val="Heading1"/>
        <w:rPr>
          <w:color w:val="000000"/>
          <w:sz w:val="28"/>
          <w:szCs w:val="28"/>
        </w:rPr>
      </w:pPr>
      <w:r>
        <w:rPr>
          <w:color w:val="000000"/>
          <w:sz w:val="28"/>
          <w:szCs w:val="28"/>
        </w:rPr>
        <w:t xml:space="preserve">Research Project Proposal – </w:t>
      </w:r>
      <w:r w:rsidR="00E956EA" w:rsidRPr="00E956EA">
        <w:rPr>
          <w:color w:val="000000"/>
          <w:sz w:val="28"/>
          <w:szCs w:val="28"/>
          <w:lang w:val="en-US"/>
        </w:rPr>
        <w:t>AI-Based Early Alzheimer's Detection and Cognitive Assistance</w:t>
      </w:r>
      <w:r w:rsidR="00E956EA">
        <w:rPr>
          <w:color w:val="000000"/>
          <w:sz w:val="28"/>
          <w:szCs w:val="28"/>
        </w:rPr>
        <w:t xml:space="preserve"> </w:t>
      </w:r>
      <w:r w:rsidR="00E956EA" w:rsidRPr="00E956EA">
        <w:rPr>
          <w:color w:val="000000"/>
          <w:sz w:val="28"/>
          <w:szCs w:val="28"/>
          <w:lang w:val="en-US"/>
        </w:rPr>
        <w:t>using Deep Learning</w:t>
      </w:r>
    </w:p>
    <w:p w14:paraId="22BB5514" w14:textId="50A74B61" w:rsidR="008A6983" w:rsidRDefault="008A6983">
      <w:pPr>
        <w:pStyle w:val="Heading1"/>
        <w:jc w:val="both"/>
        <w:rPr>
          <w:color w:val="000000"/>
          <w:sz w:val="28"/>
          <w:szCs w:val="28"/>
        </w:rPr>
      </w:pPr>
    </w:p>
    <w:p w14:paraId="07BB9B63" w14:textId="77777777" w:rsidR="008A6983" w:rsidRDefault="009A4740">
      <w:pPr>
        <w:pStyle w:val="Heading2"/>
        <w:rPr>
          <w:color w:val="000000"/>
          <w:sz w:val="28"/>
          <w:szCs w:val="28"/>
        </w:rPr>
      </w:pPr>
      <w:r>
        <w:rPr>
          <w:color w:val="000000"/>
          <w:sz w:val="28"/>
          <w:szCs w:val="28"/>
        </w:rPr>
        <w:t>Details of the Proposed Research Project</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90"/>
        <w:gridCol w:w="5226"/>
      </w:tblGrid>
      <w:tr w:rsidR="008A6983" w14:paraId="064582FF" w14:textId="77777777">
        <w:trPr>
          <w:tblHeader/>
        </w:trPr>
        <w:tc>
          <w:tcPr>
            <w:tcW w:w="3790" w:type="dxa"/>
            <w:vAlign w:val="center"/>
          </w:tcPr>
          <w:p w14:paraId="4344E481" w14:textId="77777777" w:rsidR="008A6983" w:rsidRDefault="009A474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Particulars</w:t>
            </w:r>
          </w:p>
        </w:tc>
        <w:tc>
          <w:tcPr>
            <w:tcW w:w="5226" w:type="dxa"/>
            <w:vAlign w:val="center"/>
          </w:tcPr>
          <w:p w14:paraId="44FF03E7" w14:textId="77777777" w:rsidR="008A6983" w:rsidRDefault="009A474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Details</w:t>
            </w:r>
          </w:p>
        </w:tc>
      </w:tr>
      <w:tr w:rsidR="008A6983" w14:paraId="0929658F" w14:textId="77777777">
        <w:tc>
          <w:tcPr>
            <w:tcW w:w="3790" w:type="dxa"/>
            <w:vAlign w:val="center"/>
          </w:tcPr>
          <w:p w14:paraId="33BF2E74"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Title of the Proposed Research Project</w:t>
            </w:r>
          </w:p>
        </w:tc>
        <w:tc>
          <w:tcPr>
            <w:tcW w:w="5226" w:type="dxa"/>
            <w:vAlign w:val="center"/>
          </w:tcPr>
          <w:p w14:paraId="4865EC5C" w14:textId="2A1FF979" w:rsidR="008A6983" w:rsidRDefault="00E956EA">
            <w:pPr>
              <w:jc w:val="both"/>
              <w:rPr>
                <w:rFonts w:ascii="Times New Roman" w:eastAsia="Times New Roman" w:hAnsi="Times New Roman" w:cs="Times New Roman"/>
                <w:color w:val="000000"/>
                <w:sz w:val="24"/>
                <w:szCs w:val="24"/>
              </w:rPr>
            </w:pPr>
            <w:r w:rsidRPr="00E956EA">
              <w:rPr>
                <w:rFonts w:ascii="Times New Roman" w:eastAsia="Times New Roman" w:hAnsi="Times New Roman" w:cs="Times New Roman"/>
                <w:color w:val="000000"/>
                <w:sz w:val="24"/>
                <w:szCs w:val="24"/>
              </w:rPr>
              <w:t>An AI-Based Integrated Alzheimer’s Disease Detection and Cognitive Assistance System Using Deep Learning, MRI/CT Image Analysis, Face Recognition, GPS Tracking, and Smart Healthcare Monitoring</w:t>
            </w:r>
          </w:p>
        </w:tc>
      </w:tr>
      <w:tr w:rsidR="008A6983" w14:paraId="13ABC0F2" w14:textId="77777777">
        <w:tc>
          <w:tcPr>
            <w:tcW w:w="3790" w:type="dxa"/>
            <w:vAlign w:val="center"/>
          </w:tcPr>
          <w:p w14:paraId="1429D427"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Broad Research Area</w:t>
            </w:r>
            <w:r>
              <w:rPr>
                <w:rFonts w:ascii="Times New Roman" w:eastAsia="Times New Roman" w:hAnsi="Times New Roman" w:cs="Times New Roman"/>
                <w:color w:val="000000"/>
                <w:sz w:val="24"/>
                <w:szCs w:val="24"/>
              </w:rPr>
              <w:t xml:space="preserve"> (Science/Engineering/Management)</w:t>
            </w:r>
          </w:p>
        </w:tc>
        <w:tc>
          <w:tcPr>
            <w:tcW w:w="5226" w:type="dxa"/>
            <w:vAlign w:val="center"/>
          </w:tcPr>
          <w:p w14:paraId="23BC8E4C" w14:textId="24EF1362" w:rsidR="008A6983" w:rsidRDefault="00E956EA">
            <w:pPr>
              <w:jc w:val="both"/>
              <w:rPr>
                <w:rFonts w:ascii="Times New Roman" w:eastAsia="Times New Roman" w:hAnsi="Times New Roman" w:cs="Times New Roman"/>
                <w:color w:val="000000"/>
                <w:sz w:val="24"/>
                <w:szCs w:val="24"/>
              </w:rPr>
            </w:pPr>
            <w:r w:rsidRPr="00E956EA">
              <w:rPr>
                <w:rFonts w:ascii="Times New Roman" w:eastAsia="Times New Roman" w:hAnsi="Times New Roman" w:cs="Times New Roman"/>
                <w:color w:val="000000"/>
                <w:sz w:val="24"/>
                <w:szCs w:val="24"/>
              </w:rPr>
              <w:t>Engineering / Computer Science &amp; Information Technology</w:t>
            </w:r>
          </w:p>
        </w:tc>
      </w:tr>
      <w:tr w:rsidR="008A6983" w14:paraId="7121B853" w14:textId="77777777">
        <w:tc>
          <w:tcPr>
            <w:tcW w:w="3790" w:type="dxa"/>
            <w:vAlign w:val="center"/>
          </w:tcPr>
          <w:p w14:paraId="3F15B465"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Research Objectives</w:t>
            </w:r>
            <w:r>
              <w:rPr>
                <w:rFonts w:ascii="Times New Roman" w:eastAsia="Times New Roman" w:hAnsi="Times New Roman" w:cs="Times New Roman"/>
                <w:color w:val="000000"/>
                <w:sz w:val="24"/>
                <w:szCs w:val="24"/>
              </w:rPr>
              <w:t xml:space="preserve"> (Minimum 3 to 4)</w:t>
            </w:r>
          </w:p>
        </w:tc>
        <w:tc>
          <w:tcPr>
            <w:tcW w:w="5226" w:type="dxa"/>
            <w:vAlign w:val="center"/>
          </w:tcPr>
          <w:p w14:paraId="510CEB20" w14:textId="77777777" w:rsidR="00E956EA" w:rsidRPr="00E956EA" w:rsidRDefault="009A4740" w:rsidP="00E956EA">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w:t>
            </w:r>
            <w:r>
              <w:rPr>
                <w:rFonts w:ascii="Times New Roman" w:eastAsia="Times New Roman" w:hAnsi="Times New Roman" w:cs="Times New Roman"/>
                <w:color w:val="000000"/>
                <w:sz w:val="24"/>
                <w:szCs w:val="24"/>
              </w:rPr>
              <w:t xml:space="preserve"> </w:t>
            </w:r>
            <w:r w:rsidR="00E956EA" w:rsidRPr="00E956EA">
              <w:rPr>
                <w:rFonts w:ascii="Times New Roman" w:eastAsia="Times New Roman" w:hAnsi="Times New Roman" w:cs="Times New Roman"/>
                <w:color w:val="000000"/>
                <w:sz w:val="24"/>
                <w:szCs w:val="24"/>
              </w:rPr>
              <w:t xml:space="preserve">To develop an AI-based early Alzheimer’s disease detection system that utilizes deep learning techniques to analyze MRI/CT brain images and automatically classify patients into different stages, including Normal, Mild, Moderate, and Severe, thereby supporting early and automated disease assessment. </w:t>
            </w:r>
          </w:p>
          <w:p w14:paraId="77A50A75" w14:textId="77777777" w:rsidR="00E956EA" w:rsidRPr="00E956EA" w:rsidRDefault="00E956EA" w:rsidP="00E956EA">
            <w:pPr>
              <w:jc w:val="both"/>
              <w:rPr>
                <w:rFonts w:ascii="Times New Roman" w:eastAsia="Times New Roman" w:hAnsi="Times New Roman" w:cs="Times New Roman"/>
                <w:color w:val="000000"/>
                <w:sz w:val="24"/>
                <w:szCs w:val="24"/>
              </w:rPr>
            </w:pPr>
            <w:r w:rsidRPr="00E956EA">
              <w:rPr>
                <w:rFonts w:ascii="Times New Roman" w:eastAsia="Times New Roman" w:hAnsi="Times New Roman" w:cs="Times New Roman"/>
                <w:b/>
                <w:bCs/>
                <w:color w:val="000000"/>
                <w:sz w:val="24"/>
                <w:szCs w:val="24"/>
              </w:rPr>
              <w:t>2.</w:t>
            </w:r>
            <w:r w:rsidRPr="00E956EA">
              <w:rPr>
                <w:rFonts w:ascii="Times New Roman" w:eastAsia="Times New Roman" w:hAnsi="Times New Roman" w:cs="Times New Roman"/>
                <w:color w:val="000000"/>
                <w:sz w:val="24"/>
                <w:szCs w:val="24"/>
              </w:rPr>
              <w:t xml:space="preserve"> To design and train a CNN-based deep learning model for extracting significant features from brain images and evaluate EfficientNet as a transfer-learning architecture for improved feature extraction and classification, using appropriate performance metrics such as accuracy, precision, recall, and F1-score. </w:t>
            </w:r>
          </w:p>
          <w:p w14:paraId="118F108F" w14:textId="77777777" w:rsidR="00E956EA" w:rsidRPr="00E956EA" w:rsidRDefault="00E956EA" w:rsidP="00E956EA">
            <w:pPr>
              <w:jc w:val="both"/>
              <w:rPr>
                <w:rFonts w:ascii="Times New Roman" w:eastAsia="Times New Roman" w:hAnsi="Times New Roman" w:cs="Times New Roman"/>
                <w:color w:val="000000"/>
                <w:sz w:val="24"/>
                <w:szCs w:val="24"/>
              </w:rPr>
            </w:pPr>
            <w:r w:rsidRPr="00E956EA">
              <w:rPr>
                <w:rFonts w:ascii="Times New Roman" w:eastAsia="Times New Roman" w:hAnsi="Times New Roman" w:cs="Times New Roman"/>
                <w:b/>
                <w:bCs/>
                <w:color w:val="000000"/>
                <w:sz w:val="24"/>
                <w:szCs w:val="24"/>
              </w:rPr>
              <w:t>3.</w:t>
            </w:r>
            <w:r w:rsidRPr="00E956EA">
              <w:rPr>
                <w:rFonts w:ascii="Times New Roman" w:eastAsia="Times New Roman" w:hAnsi="Times New Roman" w:cs="Times New Roman"/>
                <w:color w:val="000000"/>
                <w:sz w:val="24"/>
                <w:szCs w:val="24"/>
              </w:rPr>
              <w:t xml:space="preserve"> To develop an integrated healthcare assistance platform with Doctor and Caregiver dashboards, role-based authentication, medication reminders, appointment scheduling, cognitive assistance, patient history management, and centralized monitoring to support continuous patient care and supervision. </w:t>
            </w:r>
          </w:p>
          <w:p w14:paraId="53369C94" w14:textId="3D29B2B0" w:rsidR="008A6983" w:rsidRDefault="00E956EA">
            <w:pPr>
              <w:jc w:val="both"/>
              <w:rPr>
                <w:rFonts w:ascii="Times New Roman" w:eastAsia="Times New Roman" w:hAnsi="Times New Roman" w:cs="Times New Roman"/>
                <w:color w:val="000000"/>
                <w:sz w:val="24"/>
                <w:szCs w:val="24"/>
              </w:rPr>
            </w:pPr>
            <w:r w:rsidRPr="00E956EA">
              <w:rPr>
                <w:rFonts w:ascii="Times New Roman" w:eastAsia="Times New Roman" w:hAnsi="Times New Roman" w:cs="Times New Roman"/>
                <w:b/>
                <w:bCs/>
                <w:color w:val="000000"/>
                <w:sz w:val="24"/>
                <w:szCs w:val="24"/>
              </w:rPr>
              <w:t>4.</w:t>
            </w:r>
            <w:r w:rsidRPr="00E956EA">
              <w:rPr>
                <w:rFonts w:ascii="Times New Roman" w:eastAsia="Times New Roman" w:hAnsi="Times New Roman" w:cs="Times New Roman"/>
                <w:color w:val="000000"/>
                <w:sz w:val="24"/>
                <w:szCs w:val="24"/>
              </w:rPr>
              <w:t xml:space="preserve"> To integrate advanced patient-support features including face recognition, GPS tracking, anomaly detection, safety alerts, and mobile application connectivity, enabling caregivers and doctors to monitor patients, receive timely notifications, and coordinate healthcare activities through a unified AI-powered system. </w:t>
            </w:r>
          </w:p>
        </w:tc>
      </w:tr>
      <w:tr w:rsidR="008A6983" w14:paraId="7CB27245" w14:textId="77777777">
        <w:tc>
          <w:tcPr>
            <w:tcW w:w="3790" w:type="dxa"/>
            <w:vAlign w:val="center"/>
          </w:tcPr>
          <w:p w14:paraId="35A92AD5"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Specific Research Domain</w:t>
            </w:r>
          </w:p>
        </w:tc>
        <w:tc>
          <w:tcPr>
            <w:tcW w:w="5226" w:type="dxa"/>
            <w:vAlign w:val="center"/>
          </w:tcPr>
          <w:p w14:paraId="35DD0FC3" w14:textId="49D29473" w:rsidR="008A6983" w:rsidRPr="00873AD4" w:rsidRDefault="00873AD4">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color w:val="000000"/>
                <w:sz w:val="24"/>
                <w:szCs w:val="24"/>
              </w:rPr>
              <w:t>Artificial Intelligence · Deep Learning · Medical Image Analysis · CNN · Transfer Learning · Face Recognition · GPS Tracking · Healthcare Monitoring</w:t>
            </w:r>
          </w:p>
        </w:tc>
      </w:tr>
      <w:tr w:rsidR="008A6983" w14:paraId="3E51835A" w14:textId="77777777">
        <w:tc>
          <w:tcPr>
            <w:tcW w:w="3790" w:type="dxa"/>
            <w:vAlign w:val="center"/>
          </w:tcPr>
          <w:p w14:paraId="64D6B760"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Duration of the Project (in Months)</w:t>
            </w:r>
          </w:p>
        </w:tc>
        <w:tc>
          <w:tcPr>
            <w:tcW w:w="5226" w:type="dxa"/>
            <w:vAlign w:val="center"/>
          </w:tcPr>
          <w:p w14:paraId="1C45D6E3" w14:textId="77777777" w:rsidR="008A6983" w:rsidRDefault="009A474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12 Months</w:t>
            </w:r>
          </w:p>
        </w:tc>
      </w:tr>
      <w:tr w:rsidR="008A6983" w14:paraId="01E7E59B" w14:textId="77777777">
        <w:tc>
          <w:tcPr>
            <w:tcW w:w="3790" w:type="dxa"/>
            <w:vAlign w:val="center"/>
          </w:tcPr>
          <w:p w14:paraId="5828F912"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Total Seed Grant Requested (Rs)</w:t>
            </w:r>
          </w:p>
        </w:tc>
        <w:tc>
          <w:tcPr>
            <w:tcW w:w="5226" w:type="dxa"/>
            <w:vAlign w:val="center"/>
          </w:tcPr>
          <w:p w14:paraId="36E81E87" w14:textId="16CBB359" w:rsidR="008A6983" w:rsidRDefault="009A474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Rs. </w:t>
            </w:r>
            <w:r w:rsidR="00C3025B">
              <w:rPr>
                <w:rFonts w:ascii="Times New Roman" w:eastAsia="Times New Roman" w:hAnsi="Times New Roman" w:cs="Times New Roman"/>
                <w:b/>
                <w:bCs/>
                <w:color w:val="000000"/>
                <w:sz w:val="24"/>
                <w:szCs w:val="24"/>
              </w:rPr>
              <w:t>2,50,000/-</w:t>
            </w:r>
          </w:p>
        </w:tc>
      </w:tr>
      <w:tr w:rsidR="008A6983" w14:paraId="5352CF6E" w14:textId="77777777">
        <w:tc>
          <w:tcPr>
            <w:tcW w:w="3790" w:type="dxa"/>
            <w:vAlign w:val="center"/>
          </w:tcPr>
          <w:p w14:paraId="38602681"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Whether the Proposal is Interdisciplinary (Yes / No)</w:t>
            </w:r>
          </w:p>
        </w:tc>
        <w:tc>
          <w:tcPr>
            <w:tcW w:w="5226" w:type="dxa"/>
            <w:vAlign w:val="center"/>
          </w:tcPr>
          <w:p w14:paraId="5BB1E95F" w14:textId="77777777" w:rsidR="008A6983" w:rsidRDefault="009A474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Yes</w:t>
            </w:r>
          </w:p>
        </w:tc>
      </w:tr>
      <w:tr w:rsidR="008A6983" w14:paraId="3EC38A40" w14:textId="77777777">
        <w:tc>
          <w:tcPr>
            <w:tcW w:w="3790" w:type="dxa"/>
            <w:vAlign w:val="center"/>
          </w:tcPr>
          <w:p w14:paraId="2AEC9AB6"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Departments / Disciplines Involved</w:t>
            </w:r>
            <w:r>
              <w:rPr>
                <w:rFonts w:ascii="Times New Roman" w:eastAsia="Times New Roman" w:hAnsi="Times New Roman" w:cs="Times New Roman"/>
                <w:color w:val="000000"/>
                <w:sz w:val="24"/>
                <w:szCs w:val="24"/>
              </w:rPr>
              <w:t xml:space="preserve"> (If applicable)</w:t>
            </w:r>
          </w:p>
        </w:tc>
        <w:tc>
          <w:tcPr>
            <w:tcW w:w="5226" w:type="dxa"/>
            <w:vAlign w:val="center"/>
          </w:tcPr>
          <w:p w14:paraId="384B9FF4" w14:textId="77777777" w:rsidR="00873AD4" w:rsidRPr="007F4E26" w:rsidRDefault="00873AD4" w:rsidP="00873AD4">
            <w:pPr>
              <w:numPr>
                <w:ilvl w:val="0"/>
                <w:numId w:val="1"/>
              </w:numPr>
              <w:pBdr>
                <w:top w:val="nil"/>
                <w:left w:val="nil"/>
                <w:bottom w:val="nil"/>
                <w:right w:val="nil"/>
                <w:between w:val="nil"/>
              </w:pBdr>
              <w:spacing w:after="0"/>
              <w:jc w:val="both"/>
              <w:rPr>
                <w:rFonts w:ascii="Times New Roman" w:hAnsi="Times New Roman" w:cs="Times New Roman"/>
                <w:color w:val="000000"/>
                <w:sz w:val="24"/>
                <w:szCs w:val="24"/>
              </w:rPr>
            </w:pPr>
            <w:r w:rsidRPr="007F4E26">
              <w:rPr>
                <w:rFonts w:ascii="Times New Roman" w:hAnsi="Times New Roman" w:cs="Times New Roman"/>
                <w:b/>
                <w:bCs/>
                <w:color w:val="000000"/>
                <w:sz w:val="24"/>
                <w:szCs w:val="24"/>
              </w:rPr>
              <w:t>Department of Information Science &amp; Engineering (ISE)</w:t>
            </w:r>
            <w:r w:rsidRPr="007F4E26">
              <w:rPr>
                <w:rFonts w:ascii="Times New Roman" w:hAnsi="Times New Roman" w:cs="Times New Roman"/>
                <w:color w:val="000000"/>
                <w:sz w:val="24"/>
                <w:szCs w:val="24"/>
              </w:rPr>
              <w:t xml:space="preserve"> – AI, Deep Learning, Software Development &amp; System Integration</w:t>
            </w:r>
          </w:p>
          <w:p w14:paraId="08B6FF93" w14:textId="5202EAC7" w:rsidR="001B1A61" w:rsidRPr="001B1A61" w:rsidRDefault="001B1A61" w:rsidP="00FF645A">
            <w:pPr>
              <w:numPr>
                <w:ilvl w:val="0"/>
                <w:numId w:val="1"/>
              </w:numPr>
              <w:pBdr>
                <w:top w:val="nil"/>
                <w:left w:val="nil"/>
                <w:bottom w:val="nil"/>
                <w:right w:val="nil"/>
                <w:between w:val="nil"/>
              </w:pBdr>
              <w:spacing w:after="0"/>
              <w:jc w:val="both"/>
              <w:rPr>
                <w:rFonts w:ascii="Times New Roman" w:hAnsi="Times New Roman" w:cs="Times New Roman"/>
                <w:color w:val="000000"/>
                <w:sz w:val="24"/>
                <w:szCs w:val="24"/>
              </w:rPr>
            </w:pPr>
            <w:r w:rsidRPr="001B1A61">
              <w:rPr>
                <w:rFonts w:ascii="Times New Roman" w:hAnsi="Times New Roman" w:cs="Times New Roman"/>
                <w:b/>
                <w:bCs/>
                <w:color w:val="000000"/>
                <w:sz w:val="24"/>
                <w:szCs w:val="24"/>
              </w:rPr>
              <w:t xml:space="preserve">Healthcare &amp; Clinical Domain – </w:t>
            </w:r>
            <w:r w:rsidRPr="001B1A61">
              <w:rPr>
                <w:rFonts w:ascii="Times New Roman" w:hAnsi="Times New Roman" w:cs="Times New Roman"/>
                <w:color w:val="000000"/>
                <w:sz w:val="24"/>
                <w:szCs w:val="24"/>
              </w:rPr>
              <w:t>Alzheimer’s disease detection, MRI/CT image analysis, clinical validation, patient history, prediction results, doctor dashboard, and healthcare supervision</w:t>
            </w:r>
            <w:r>
              <w:rPr>
                <w:rFonts w:ascii="Times New Roman" w:hAnsi="Times New Roman" w:cs="Times New Roman"/>
                <w:b/>
                <w:bCs/>
                <w:color w:val="000000"/>
                <w:sz w:val="24"/>
                <w:szCs w:val="24"/>
              </w:rPr>
              <w:t>.</w:t>
            </w:r>
          </w:p>
          <w:p w14:paraId="42FF4E01" w14:textId="3449A7CC" w:rsidR="00873AD4" w:rsidRPr="00FF645A" w:rsidRDefault="00873AD4" w:rsidP="00FF645A">
            <w:pPr>
              <w:numPr>
                <w:ilvl w:val="0"/>
                <w:numId w:val="1"/>
              </w:numPr>
              <w:pBdr>
                <w:top w:val="nil"/>
                <w:left w:val="nil"/>
                <w:bottom w:val="nil"/>
                <w:right w:val="nil"/>
                <w:between w:val="nil"/>
              </w:pBdr>
              <w:spacing w:after="0"/>
              <w:jc w:val="both"/>
              <w:rPr>
                <w:rFonts w:ascii="Times New Roman" w:hAnsi="Times New Roman" w:cs="Times New Roman"/>
                <w:color w:val="000000"/>
                <w:sz w:val="24"/>
                <w:szCs w:val="24"/>
              </w:rPr>
            </w:pPr>
            <w:r w:rsidRPr="007F4E26">
              <w:rPr>
                <w:rFonts w:ascii="Times New Roman" w:hAnsi="Times New Roman" w:cs="Times New Roman"/>
                <w:b/>
                <w:bCs/>
                <w:color w:val="000000"/>
                <w:sz w:val="24"/>
                <w:szCs w:val="24"/>
              </w:rPr>
              <w:t>Caregiver / Patient Support</w:t>
            </w:r>
            <w:r w:rsidRPr="007F4E26">
              <w:rPr>
                <w:rFonts w:ascii="Times New Roman" w:hAnsi="Times New Roman" w:cs="Times New Roman"/>
                <w:color w:val="000000"/>
                <w:sz w:val="24"/>
                <w:szCs w:val="24"/>
              </w:rPr>
              <w:t xml:space="preserve"> – Medication Reminders, Cognitive Assistance, GPS Tracking &amp; Patient Monitoring</w:t>
            </w:r>
          </w:p>
          <w:p w14:paraId="68E1F010" w14:textId="4762594D" w:rsidR="008A6983" w:rsidRPr="00873AD4" w:rsidRDefault="008A6983" w:rsidP="00873AD4">
            <w:pPr>
              <w:pBdr>
                <w:top w:val="nil"/>
                <w:left w:val="nil"/>
                <w:bottom w:val="nil"/>
                <w:right w:val="nil"/>
                <w:between w:val="nil"/>
              </w:pBdr>
              <w:spacing w:after="0"/>
              <w:jc w:val="both"/>
              <w:rPr>
                <w:color w:val="000000"/>
                <w:sz w:val="24"/>
                <w:szCs w:val="24"/>
              </w:rPr>
            </w:pPr>
          </w:p>
        </w:tc>
      </w:tr>
      <w:tr w:rsidR="008A6983" w14:paraId="17A609ED" w14:textId="77777777">
        <w:tc>
          <w:tcPr>
            <w:tcW w:w="3790" w:type="dxa"/>
            <w:vAlign w:val="center"/>
          </w:tcPr>
          <w:p w14:paraId="6E9B9D6D"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Detailed Description of the Proposed Research</w:t>
            </w:r>
          </w:p>
        </w:tc>
        <w:tc>
          <w:tcPr>
            <w:tcW w:w="5226" w:type="dxa"/>
            <w:vAlign w:val="center"/>
          </w:tcPr>
          <w:p w14:paraId="6FA17EAB" w14:textId="77777777" w:rsidR="00873AD4" w:rsidRPr="00873AD4" w:rsidRDefault="00873AD4" w:rsidP="00873AD4">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color w:val="000000"/>
                <w:sz w:val="24"/>
                <w:szCs w:val="24"/>
              </w:rPr>
              <w:t xml:space="preserve">The proposed research aims to develop an integrated AI-based Alzheimer’s disease detection and cognitive assistance system that combines deep learning-based medical image analysis with a smart healthcare application. The system is designed to support early detection of Alzheimer’s disease from MRI/CT brain images while also providing continuous assistance to patients, caregivers, and doctors through medication reminders, scheduling, cognitive assistance, face recognition, GPS tracking, anomaly detection, and centralized monitoring. </w:t>
            </w:r>
          </w:p>
          <w:p w14:paraId="21855518" w14:textId="77777777" w:rsidR="00873AD4" w:rsidRPr="00873AD4" w:rsidRDefault="00873AD4" w:rsidP="00873AD4">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color w:val="000000"/>
                <w:sz w:val="24"/>
                <w:szCs w:val="24"/>
              </w:rPr>
              <w:t xml:space="preserve">The proposed system integrates CNN-based deep learning, EfficientNet transfer learning, medical image processing, healthcare application development, role-based dashboards, and patient safety features into a unified platform. The developed model achieved an observed accuracy of 96.60%, precision of 93.13%, recall of 93.12%, and F1-score of 91.54% during model evaluation. </w:t>
            </w:r>
          </w:p>
          <w:p w14:paraId="131E2DA6" w14:textId="77777777" w:rsidR="00873AD4" w:rsidRPr="00873AD4" w:rsidRDefault="00873AD4" w:rsidP="00873AD4">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b/>
                <w:bCs/>
                <w:color w:val="000000"/>
                <w:sz w:val="24"/>
                <w:szCs w:val="24"/>
              </w:rPr>
              <w:t>Phase 1 — Medical Image Data Collection:</w:t>
            </w:r>
            <w:r w:rsidRPr="00873AD4">
              <w:rPr>
                <w:rFonts w:ascii="Times New Roman" w:eastAsia="Times New Roman" w:hAnsi="Times New Roman" w:cs="Times New Roman"/>
                <w:color w:val="000000"/>
                <w:sz w:val="24"/>
                <w:szCs w:val="24"/>
              </w:rPr>
              <w:br/>
              <w:t xml:space="preserve">MRI brain scan images are collected from standard Alzheimer’s disease datasets and organized according </w:t>
            </w:r>
            <w:r w:rsidRPr="00873AD4">
              <w:rPr>
                <w:rFonts w:ascii="Times New Roman" w:eastAsia="Times New Roman" w:hAnsi="Times New Roman" w:cs="Times New Roman"/>
                <w:color w:val="000000"/>
                <w:sz w:val="24"/>
                <w:szCs w:val="24"/>
              </w:rPr>
              <w:lastRenderedPageBreak/>
              <w:t xml:space="preserve">to the required disease categories. The collected dataset is prepared for subsequent preprocessing, model training, validation, and testing. </w:t>
            </w:r>
          </w:p>
          <w:p w14:paraId="07C9E810" w14:textId="77777777" w:rsidR="00873AD4" w:rsidRPr="00873AD4" w:rsidRDefault="00873AD4" w:rsidP="00873AD4">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b/>
                <w:bCs/>
                <w:color w:val="000000"/>
                <w:sz w:val="24"/>
                <w:szCs w:val="24"/>
              </w:rPr>
              <w:t>Phase 2 — Medical Image Preprocessing:</w:t>
            </w:r>
            <w:r w:rsidRPr="00873AD4">
              <w:rPr>
                <w:rFonts w:ascii="Times New Roman" w:eastAsia="Times New Roman" w:hAnsi="Times New Roman" w:cs="Times New Roman"/>
                <w:color w:val="000000"/>
                <w:sz w:val="24"/>
                <w:szCs w:val="24"/>
              </w:rPr>
              <w:br/>
              <w:t xml:space="preserve">The collected MRI images undergo preprocessing operations including resizing, grayscale conversion, normalization, noise removal, and data augmentation. The processed dataset is divided into appropriate training and testing sets to improve the reliability of the deep learning model. </w:t>
            </w:r>
          </w:p>
          <w:p w14:paraId="67D86E79" w14:textId="77777777" w:rsidR="00873AD4" w:rsidRPr="00873AD4" w:rsidRDefault="00873AD4" w:rsidP="00873AD4">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b/>
                <w:bCs/>
                <w:color w:val="000000"/>
                <w:sz w:val="24"/>
                <w:szCs w:val="24"/>
              </w:rPr>
              <w:t>Phase 3 — CNN-Based Feature Extraction:</w:t>
            </w:r>
            <w:r w:rsidRPr="00873AD4">
              <w:rPr>
                <w:rFonts w:ascii="Times New Roman" w:eastAsia="Times New Roman" w:hAnsi="Times New Roman" w:cs="Times New Roman"/>
                <w:color w:val="000000"/>
                <w:sz w:val="24"/>
                <w:szCs w:val="24"/>
              </w:rPr>
              <w:br/>
              <w:t xml:space="preserve">A Convolutional Neural Network (CNN) is developed to automatically extract significant spatial and visual features from the processed MRI brain images. The network learns hidden patterns associated with Alzheimer’s disease during the training process. </w:t>
            </w:r>
          </w:p>
          <w:p w14:paraId="75130ECA" w14:textId="77777777" w:rsidR="00873AD4" w:rsidRPr="00873AD4" w:rsidRDefault="00873AD4" w:rsidP="00873AD4">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b/>
                <w:bCs/>
                <w:color w:val="000000"/>
                <w:sz w:val="24"/>
                <w:szCs w:val="24"/>
              </w:rPr>
              <w:t>Phase 4 — Transfer Learning and Model Evaluation:</w:t>
            </w:r>
            <w:r w:rsidRPr="00873AD4">
              <w:rPr>
                <w:rFonts w:ascii="Times New Roman" w:eastAsia="Times New Roman" w:hAnsi="Times New Roman" w:cs="Times New Roman"/>
                <w:color w:val="000000"/>
                <w:sz w:val="24"/>
                <w:szCs w:val="24"/>
              </w:rPr>
              <w:br/>
              <w:t xml:space="preserve">EfficientNet is evaluated as a transfer-learning-based architecture for enhanced feature extraction and classification. The trained models are evaluated using performance measures such as accuracy, precision, recall, and F1-score to identify an effective model for Alzheimer’s classification. </w:t>
            </w:r>
          </w:p>
          <w:p w14:paraId="772B5EBB" w14:textId="77777777" w:rsidR="00873AD4" w:rsidRPr="00873AD4" w:rsidRDefault="00873AD4" w:rsidP="00873AD4">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b/>
                <w:bCs/>
                <w:color w:val="000000"/>
                <w:sz w:val="24"/>
                <w:szCs w:val="24"/>
              </w:rPr>
              <w:t>Phase 5 — Alzheimer’s Disease Prediction:</w:t>
            </w:r>
            <w:r w:rsidRPr="00873AD4">
              <w:rPr>
                <w:rFonts w:ascii="Times New Roman" w:eastAsia="Times New Roman" w:hAnsi="Times New Roman" w:cs="Times New Roman"/>
                <w:color w:val="000000"/>
                <w:sz w:val="24"/>
                <w:szCs w:val="24"/>
              </w:rPr>
              <w:br/>
              <w:t>The trained deep learning model accepts a new MRI brain scan and predicts the corresponding stage of Alzheimer’s disease. The proposed classification includes Normal, Mild, Moderate, and</w:t>
            </w:r>
            <w:r w:rsidRPr="00873AD4">
              <w:rPr>
                <w:rFonts w:ascii="Times New Roman" w:eastAsia="Times New Roman" w:hAnsi="Times New Roman" w:cs="Times New Roman"/>
                <w:b/>
                <w:bCs/>
                <w:color w:val="000000"/>
                <w:sz w:val="24"/>
                <w:szCs w:val="24"/>
              </w:rPr>
              <w:t xml:space="preserve"> Severe</w:t>
            </w:r>
            <w:r w:rsidRPr="00873AD4">
              <w:rPr>
                <w:rFonts w:ascii="Times New Roman" w:eastAsia="Times New Roman" w:hAnsi="Times New Roman" w:cs="Times New Roman"/>
                <w:color w:val="000000"/>
                <w:sz w:val="24"/>
                <w:szCs w:val="24"/>
              </w:rPr>
              <w:t xml:space="preserve"> stages. The selected model is integrated with the application backend to provide automated prediction results. </w:t>
            </w:r>
          </w:p>
          <w:p w14:paraId="55DE15CE" w14:textId="77777777" w:rsidR="00873AD4" w:rsidRPr="00873AD4" w:rsidRDefault="00873AD4" w:rsidP="00873AD4">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b/>
                <w:bCs/>
                <w:color w:val="000000"/>
                <w:sz w:val="24"/>
                <w:szCs w:val="24"/>
              </w:rPr>
              <w:t>Phase 6 — Healthcare Management Platform:</w:t>
            </w:r>
            <w:r w:rsidRPr="00873AD4">
              <w:rPr>
                <w:rFonts w:ascii="Times New Roman" w:eastAsia="Times New Roman" w:hAnsi="Times New Roman" w:cs="Times New Roman"/>
                <w:color w:val="000000"/>
                <w:sz w:val="24"/>
                <w:szCs w:val="24"/>
              </w:rPr>
              <w:br/>
              <w:t xml:space="preserve">A centralized healthcare platform is developed with separate Doctor and Caregiver dashboards. The system provides patient information management, medication reminders, scheduling, cognitive assistance, and patient-history management to support continuous healthcare monitoring. </w:t>
            </w:r>
          </w:p>
          <w:p w14:paraId="43F77300" w14:textId="36BDA52A" w:rsidR="00873AD4" w:rsidRPr="00873AD4" w:rsidRDefault="00873AD4" w:rsidP="0096633F">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b/>
                <w:bCs/>
                <w:color w:val="000000"/>
                <w:sz w:val="24"/>
                <w:szCs w:val="24"/>
              </w:rPr>
              <w:t>Phase 7 — Role-Based Authentication and Backend</w:t>
            </w:r>
            <w:r w:rsidR="0096633F">
              <w:rPr>
                <w:rFonts w:ascii="Times New Roman" w:eastAsia="Times New Roman" w:hAnsi="Times New Roman" w:cs="Times New Roman"/>
                <w:b/>
                <w:bCs/>
                <w:color w:val="000000"/>
                <w:sz w:val="24"/>
                <w:szCs w:val="24"/>
              </w:rPr>
              <w:t xml:space="preserve"> </w:t>
            </w:r>
            <w:r w:rsidRPr="00873AD4">
              <w:rPr>
                <w:rFonts w:ascii="Times New Roman" w:eastAsia="Times New Roman" w:hAnsi="Times New Roman" w:cs="Times New Roman"/>
                <w:b/>
                <w:bCs/>
                <w:color w:val="000000"/>
                <w:sz w:val="24"/>
                <w:szCs w:val="24"/>
              </w:rPr>
              <w:t>Integration:</w:t>
            </w:r>
            <w:r w:rsidRPr="00873AD4">
              <w:rPr>
                <w:rFonts w:ascii="Times New Roman" w:eastAsia="Times New Roman" w:hAnsi="Times New Roman" w:cs="Times New Roman"/>
                <w:color w:val="000000"/>
                <w:sz w:val="24"/>
                <w:szCs w:val="24"/>
              </w:rPr>
              <w:t xml:space="preserve">Doctor and caregiver registration, login, and authentication are implemented </w:t>
            </w:r>
            <w:r w:rsidRPr="00873AD4">
              <w:rPr>
                <w:rFonts w:ascii="Times New Roman" w:eastAsia="Times New Roman" w:hAnsi="Times New Roman" w:cs="Times New Roman"/>
                <w:color w:val="000000"/>
                <w:sz w:val="24"/>
                <w:szCs w:val="24"/>
              </w:rPr>
              <w:lastRenderedPageBreak/>
              <w:t xml:space="preserve">with role-based access control. REST APIs are developed using </w:t>
            </w:r>
            <w:r w:rsidRPr="0096633F">
              <w:rPr>
                <w:rFonts w:ascii="Times New Roman" w:eastAsia="Times New Roman" w:hAnsi="Times New Roman" w:cs="Times New Roman"/>
                <w:color w:val="000000"/>
                <w:sz w:val="24"/>
                <w:szCs w:val="24"/>
              </w:rPr>
              <w:t>Node.js</w:t>
            </w:r>
            <w:r w:rsidRPr="00873AD4">
              <w:rPr>
                <w:rFonts w:ascii="Times New Roman" w:eastAsia="Times New Roman" w:hAnsi="Times New Roman" w:cs="Times New Roman"/>
                <w:b/>
                <w:bCs/>
                <w:color w:val="000000"/>
                <w:sz w:val="24"/>
                <w:szCs w:val="24"/>
              </w:rPr>
              <w:t xml:space="preserve"> </w:t>
            </w:r>
            <w:r w:rsidRPr="0096633F">
              <w:rPr>
                <w:rFonts w:ascii="Times New Roman" w:eastAsia="Times New Roman" w:hAnsi="Times New Roman" w:cs="Times New Roman"/>
                <w:color w:val="000000"/>
                <w:sz w:val="24"/>
                <w:szCs w:val="24"/>
              </w:rPr>
              <w:t>and Express.js</w:t>
            </w:r>
            <w:r w:rsidRPr="00873AD4">
              <w:rPr>
                <w:rFonts w:ascii="Times New Roman" w:eastAsia="Times New Roman" w:hAnsi="Times New Roman" w:cs="Times New Roman"/>
                <w:color w:val="000000"/>
                <w:sz w:val="24"/>
                <w:szCs w:val="24"/>
              </w:rPr>
              <w:t xml:space="preserve">, while </w:t>
            </w:r>
            <w:r w:rsidRPr="0096633F">
              <w:rPr>
                <w:rFonts w:ascii="Times New Roman" w:eastAsia="Times New Roman" w:hAnsi="Times New Roman" w:cs="Times New Roman"/>
                <w:color w:val="000000"/>
                <w:sz w:val="24"/>
                <w:szCs w:val="24"/>
              </w:rPr>
              <w:t>MongoDB</w:t>
            </w:r>
            <w:r w:rsidRPr="00873AD4">
              <w:rPr>
                <w:rFonts w:ascii="Times New Roman" w:eastAsia="Times New Roman" w:hAnsi="Times New Roman" w:cs="Times New Roman"/>
                <w:b/>
                <w:bCs/>
                <w:color w:val="000000"/>
                <w:sz w:val="24"/>
                <w:szCs w:val="24"/>
              </w:rPr>
              <w:t xml:space="preserve"> </w:t>
            </w:r>
            <w:r w:rsidRPr="0096633F">
              <w:rPr>
                <w:rFonts w:ascii="Times New Roman" w:eastAsia="Times New Roman" w:hAnsi="Times New Roman" w:cs="Times New Roman"/>
                <w:color w:val="000000"/>
                <w:sz w:val="24"/>
                <w:szCs w:val="24"/>
              </w:rPr>
              <w:t>Atlas</w:t>
            </w:r>
            <w:r w:rsidRPr="00873AD4">
              <w:rPr>
                <w:rFonts w:ascii="Times New Roman" w:eastAsia="Times New Roman" w:hAnsi="Times New Roman" w:cs="Times New Roman"/>
                <w:color w:val="000000"/>
                <w:sz w:val="24"/>
                <w:szCs w:val="24"/>
              </w:rPr>
              <w:t xml:space="preserve"> is integrated for storing and managing patient, user, and application data. </w:t>
            </w:r>
          </w:p>
          <w:p w14:paraId="0703A7D0" w14:textId="77777777" w:rsidR="00873AD4" w:rsidRPr="00873AD4" w:rsidRDefault="00873AD4" w:rsidP="00873AD4">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b/>
                <w:bCs/>
                <w:color w:val="000000"/>
                <w:sz w:val="24"/>
                <w:szCs w:val="24"/>
              </w:rPr>
              <w:t>Phase 8 — Cognitive Assistance and Mobile Application:</w:t>
            </w:r>
            <w:r w:rsidRPr="00873AD4">
              <w:rPr>
                <w:rFonts w:ascii="Times New Roman" w:eastAsia="Times New Roman" w:hAnsi="Times New Roman" w:cs="Times New Roman"/>
                <w:color w:val="000000"/>
                <w:sz w:val="24"/>
                <w:szCs w:val="24"/>
              </w:rPr>
              <w:br/>
              <w:t xml:space="preserve">The trained AI model is connected to an Android-based healthcare application. The application provides medication reminders, daily activity alerts, scheduling support, cognitive assistance, and safety notifications to help patients and caregivers manage daily healthcare activities. </w:t>
            </w:r>
          </w:p>
          <w:p w14:paraId="32497DC0" w14:textId="773849B4" w:rsidR="00873AD4" w:rsidRPr="00873AD4" w:rsidRDefault="00873AD4" w:rsidP="00873AD4">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b/>
                <w:bCs/>
                <w:color w:val="000000"/>
                <w:sz w:val="24"/>
                <w:szCs w:val="24"/>
              </w:rPr>
              <w:t>Phase 9 — Face Recognition, GPS Tracking and Safety Monitoring</w:t>
            </w:r>
            <w:r w:rsidR="0096633F">
              <w:rPr>
                <w:rFonts w:ascii="Times New Roman" w:eastAsia="Times New Roman" w:hAnsi="Times New Roman" w:cs="Times New Roman"/>
                <w:b/>
                <w:bCs/>
                <w:color w:val="000000"/>
                <w:sz w:val="24"/>
                <w:szCs w:val="24"/>
              </w:rPr>
              <w:t>:</w:t>
            </w:r>
            <w:r w:rsidRPr="00873AD4">
              <w:rPr>
                <w:rFonts w:ascii="Times New Roman" w:eastAsia="Times New Roman" w:hAnsi="Times New Roman" w:cs="Times New Roman"/>
                <w:color w:val="000000"/>
                <w:sz w:val="24"/>
                <w:szCs w:val="24"/>
              </w:rPr>
              <w:t xml:space="preserve">Advanced patient-support features including </w:t>
            </w:r>
            <w:r w:rsidRPr="0096633F">
              <w:rPr>
                <w:rFonts w:ascii="Times New Roman" w:eastAsia="Times New Roman" w:hAnsi="Times New Roman" w:cs="Times New Roman"/>
                <w:color w:val="000000"/>
                <w:sz w:val="24"/>
                <w:szCs w:val="24"/>
              </w:rPr>
              <w:t>face recognition, GPS tracking, anomaly detection, and alert generation</w:t>
            </w:r>
            <w:r w:rsidRPr="00873AD4">
              <w:rPr>
                <w:rFonts w:ascii="Times New Roman" w:eastAsia="Times New Roman" w:hAnsi="Times New Roman" w:cs="Times New Roman"/>
                <w:color w:val="000000"/>
                <w:sz w:val="24"/>
                <w:szCs w:val="24"/>
              </w:rPr>
              <w:t xml:space="preserve"> are incorporated to improve patient safety and provide continuous monitoring. These features enable caregivers and doctors to receive relevant information regarding patient activities and potential safety concerns. These advanced features are currently under development according to the project presentation. </w:t>
            </w:r>
          </w:p>
          <w:p w14:paraId="486A0884" w14:textId="77777777" w:rsidR="00873AD4" w:rsidRPr="00873AD4" w:rsidRDefault="00873AD4" w:rsidP="00873AD4">
            <w:pPr>
              <w:jc w:val="both"/>
              <w:rPr>
                <w:rFonts w:ascii="Times New Roman" w:eastAsia="Times New Roman" w:hAnsi="Times New Roman" w:cs="Times New Roman"/>
                <w:color w:val="000000"/>
                <w:sz w:val="24"/>
                <w:szCs w:val="24"/>
              </w:rPr>
            </w:pPr>
            <w:r w:rsidRPr="00873AD4">
              <w:rPr>
                <w:rFonts w:ascii="Times New Roman" w:eastAsia="Times New Roman" w:hAnsi="Times New Roman" w:cs="Times New Roman"/>
                <w:b/>
                <w:bCs/>
                <w:color w:val="000000"/>
                <w:sz w:val="24"/>
                <w:szCs w:val="24"/>
              </w:rPr>
              <w:t>Phase 10 — Result Visualization and Continuous Monitoring:</w:t>
            </w:r>
            <w:r w:rsidRPr="00873AD4">
              <w:rPr>
                <w:rFonts w:ascii="Times New Roman" w:eastAsia="Times New Roman" w:hAnsi="Times New Roman" w:cs="Times New Roman"/>
                <w:color w:val="000000"/>
                <w:sz w:val="24"/>
                <w:szCs w:val="24"/>
              </w:rPr>
              <w:br/>
              <w:t xml:space="preserve">The prediction results are presented clearly through the application and monitoring dashboards. Patient history and healthcare information are stored for future reference, allowing doctors and caregivers to monitor patient progress and coordinate ongoing care. </w:t>
            </w:r>
          </w:p>
          <w:p w14:paraId="54B750DD" w14:textId="1AAE1713" w:rsidR="008A6983" w:rsidRDefault="008A6983">
            <w:pPr>
              <w:jc w:val="both"/>
              <w:rPr>
                <w:rFonts w:ascii="Times New Roman" w:eastAsia="Times New Roman" w:hAnsi="Times New Roman" w:cs="Times New Roman"/>
                <w:color w:val="000000"/>
                <w:sz w:val="24"/>
                <w:szCs w:val="24"/>
              </w:rPr>
            </w:pPr>
          </w:p>
        </w:tc>
      </w:tr>
    </w:tbl>
    <w:p w14:paraId="57D78231" w14:textId="77777777" w:rsidR="008A6983" w:rsidRDefault="008A6983"/>
    <w:p w14:paraId="01AA7B61" w14:textId="77777777" w:rsidR="008A6983" w:rsidRDefault="009A4740">
      <w:pPr>
        <w:pStyle w:val="Heading2"/>
        <w:rPr>
          <w:color w:val="000000"/>
          <w:sz w:val="28"/>
          <w:szCs w:val="28"/>
        </w:rPr>
      </w:pPr>
      <w:r>
        <w:rPr>
          <w:color w:val="000000"/>
          <w:sz w:val="28"/>
          <w:szCs w:val="28"/>
        </w:rPr>
        <w:t>6. Proposed Budget</w:t>
      </w: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
        <w:gridCol w:w="2016"/>
        <w:gridCol w:w="1462"/>
        <w:gridCol w:w="5052"/>
      </w:tblGrid>
      <w:tr w:rsidR="008A6983" w14:paraId="7132E94D" w14:textId="77777777">
        <w:trPr>
          <w:tblHeader/>
        </w:trPr>
        <w:tc>
          <w:tcPr>
            <w:tcW w:w="486" w:type="dxa"/>
            <w:vAlign w:val="center"/>
          </w:tcPr>
          <w:p w14:paraId="044BE918" w14:textId="77777777" w:rsidR="008A6983" w:rsidRDefault="009A474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Sl. No.</w:t>
            </w:r>
          </w:p>
        </w:tc>
        <w:tc>
          <w:tcPr>
            <w:tcW w:w="2016" w:type="dxa"/>
            <w:vAlign w:val="center"/>
          </w:tcPr>
          <w:p w14:paraId="6F3A01AE" w14:textId="77777777" w:rsidR="008A6983" w:rsidRDefault="009A474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Budget Head</w:t>
            </w:r>
          </w:p>
        </w:tc>
        <w:tc>
          <w:tcPr>
            <w:tcW w:w="1462" w:type="dxa"/>
            <w:vAlign w:val="center"/>
          </w:tcPr>
          <w:p w14:paraId="1F5F5761" w14:textId="77777777" w:rsidR="008A6983" w:rsidRDefault="009A474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Amount (Rs)</w:t>
            </w:r>
          </w:p>
        </w:tc>
        <w:tc>
          <w:tcPr>
            <w:tcW w:w="5052" w:type="dxa"/>
            <w:vAlign w:val="center"/>
          </w:tcPr>
          <w:p w14:paraId="27A7F370" w14:textId="77777777" w:rsidR="008A6983" w:rsidRDefault="009A474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Justification</w:t>
            </w:r>
          </w:p>
        </w:tc>
      </w:tr>
      <w:tr w:rsidR="008A6983" w14:paraId="37D8D278" w14:textId="77777777">
        <w:tc>
          <w:tcPr>
            <w:tcW w:w="486" w:type="dxa"/>
            <w:vAlign w:val="center"/>
          </w:tcPr>
          <w:p w14:paraId="492D121A"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w:t>
            </w:r>
          </w:p>
        </w:tc>
        <w:tc>
          <w:tcPr>
            <w:tcW w:w="2016" w:type="dxa"/>
            <w:vAlign w:val="center"/>
          </w:tcPr>
          <w:p w14:paraId="611C5545"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Consumables</w:t>
            </w:r>
          </w:p>
        </w:tc>
        <w:tc>
          <w:tcPr>
            <w:tcW w:w="1462" w:type="dxa"/>
            <w:vAlign w:val="center"/>
          </w:tcPr>
          <w:p w14:paraId="17003281" w14:textId="10D3B116" w:rsidR="008A6983" w:rsidRDefault="009A4740" w:rsidP="0026664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w:t>
            </w:r>
            <w:r w:rsidR="00640222">
              <w:rPr>
                <w:rFonts w:ascii="Times New Roman" w:eastAsia="Times New Roman" w:hAnsi="Times New Roman" w:cs="Times New Roman"/>
                <w:b/>
                <w:bCs/>
                <w:color w:val="000000"/>
                <w:sz w:val="24"/>
                <w:szCs w:val="24"/>
              </w:rPr>
              <w:t>0</w:t>
            </w:r>
            <w:r>
              <w:rPr>
                <w:rFonts w:ascii="Times New Roman" w:eastAsia="Times New Roman" w:hAnsi="Times New Roman" w:cs="Times New Roman"/>
                <w:b/>
                <w:bCs/>
                <w:color w:val="000000"/>
                <w:sz w:val="24"/>
                <w:szCs w:val="24"/>
              </w:rPr>
              <w:t>,000</w:t>
            </w:r>
          </w:p>
        </w:tc>
        <w:tc>
          <w:tcPr>
            <w:tcW w:w="5052" w:type="dxa"/>
            <w:vAlign w:val="center"/>
          </w:tcPr>
          <w:p w14:paraId="7D9E2AB1" w14:textId="11C988FC" w:rsidR="008A6983" w:rsidRDefault="005E0090">
            <w:pPr>
              <w:jc w:val="both"/>
              <w:rPr>
                <w:rFonts w:ascii="Times New Roman" w:eastAsia="Times New Roman" w:hAnsi="Times New Roman" w:cs="Times New Roman"/>
                <w:color w:val="000000"/>
                <w:sz w:val="24"/>
                <w:szCs w:val="24"/>
              </w:rPr>
            </w:pPr>
            <w:r w:rsidRPr="005E0090">
              <w:rPr>
                <w:rFonts w:ascii="Times New Roman" w:eastAsia="Times New Roman" w:hAnsi="Times New Roman" w:cs="Times New Roman"/>
                <w:color w:val="000000"/>
                <w:sz w:val="24"/>
                <w:szCs w:val="24"/>
              </w:rPr>
              <w:t>Storage devices for dataset and model backups; printing of patient consent forms and project documentation; stationery and other materials required for data collection, testing, and system deployment.</w:t>
            </w:r>
          </w:p>
        </w:tc>
      </w:tr>
      <w:tr w:rsidR="008A6983" w14:paraId="6A1B12FC" w14:textId="77777777">
        <w:tc>
          <w:tcPr>
            <w:tcW w:w="486" w:type="dxa"/>
            <w:vAlign w:val="center"/>
          </w:tcPr>
          <w:p w14:paraId="140F1D56"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2</w:t>
            </w:r>
          </w:p>
        </w:tc>
        <w:tc>
          <w:tcPr>
            <w:tcW w:w="2016" w:type="dxa"/>
            <w:vAlign w:val="center"/>
          </w:tcPr>
          <w:p w14:paraId="22E53A9F"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Components / Minor Equipment</w:t>
            </w:r>
          </w:p>
        </w:tc>
        <w:tc>
          <w:tcPr>
            <w:tcW w:w="1462" w:type="dxa"/>
            <w:vAlign w:val="center"/>
          </w:tcPr>
          <w:p w14:paraId="4F069916" w14:textId="5CEA8648" w:rsidR="008A6983" w:rsidRDefault="00640222" w:rsidP="0026664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40</w:t>
            </w:r>
            <w:r w:rsidR="00187AC3">
              <w:rPr>
                <w:rFonts w:ascii="Times New Roman" w:eastAsia="Times New Roman" w:hAnsi="Times New Roman" w:cs="Times New Roman"/>
                <w:b/>
                <w:bCs/>
                <w:color w:val="000000"/>
                <w:sz w:val="24"/>
                <w:szCs w:val="24"/>
              </w:rPr>
              <w:t>,000</w:t>
            </w:r>
          </w:p>
        </w:tc>
        <w:tc>
          <w:tcPr>
            <w:tcW w:w="5052" w:type="dxa"/>
            <w:vAlign w:val="center"/>
          </w:tcPr>
          <w:p w14:paraId="4B2BCB17" w14:textId="6E61B7DE" w:rsidR="008A6983" w:rsidRDefault="00FE48AE">
            <w:pPr>
              <w:jc w:val="both"/>
              <w:rPr>
                <w:rFonts w:ascii="Times New Roman" w:eastAsia="Times New Roman" w:hAnsi="Times New Roman" w:cs="Times New Roman"/>
                <w:color w:val="000000"/>
                <w:sz w:val="24"/>
                <w:szCs w:val="24"/>
              </w:rPr>
            </w:pPr>
            <w:r w:rsidRPr="00FE48AE">
              <w:rPr>
                <w:rFonts w:ascii="Times New Roman" w:eastAsia="Times New Roman" w:hAnsi="Times New Roman" w:cs="Times New Roman"/>
                <w:color w:val="000000"/>
                <w:sz w:val="24"/>
                <w:szCs w:val="24"/>
              </w:rPr>
              <w:t>GPU workstation upgrade for deep learning model training and inference — NVIDIA RTX-series GPU, 32GB RAM, high-speed SSD, suitable processor, power supply, and cooling components. Additional storage for MRI datasets, model checkpoints, and application backups.</w:t>
            </w:r>
          </w:p>
        </w:tc>
      </w:tr>
      <w:tr w:rsidR="008A6983" w14:paraId="2C2538A4" w14:textId="77777777">
        <w:tc>
          <w:tcPr>
            <w:tcW w:w="486" w:type="dxa"/>
            <w:vAlign w:val="center"/>
          </w:tcPr>
          <w:p w14:paraId="2BB44163"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3</w:t>
            </w:r>
          </w:p>
        </w:tc>
        <w:tc>
          <w:tcPr>
            <w:tcW w:w="2016" w:type="dxa"/>
            <w:vAlign w:val="center"/>
          </w:tcPr>
          <w:p w14:paraId="3D3D45C3"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Software / Computing Resources</w:t>
            </w:r>
          </w:p>
        </w:tc>
        <w:tc>
          <w:tcPr>
            <w:tcW w:w="1462" w:type="dxa"/>
            <w:vAlign w:val="center"/>
          </w:tcPr>
          <w:p w14:paraId="72AA18A9" w14:textId="769CBB58" w:rsidR="008A6983" w:rsidRDefault="00266640" w:rsidP="0026664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80</w:t>
            </w:r>
            <w:r w:rsidR="00187AC3">
              <w:rPr>
                <w:rFonts w:ascii="Times New Roman" w:eastAsia="Times New Roman" w:hAnsi="Times New Roman" w:cs="Times New Roman"/>
                <w:b/>
                <w:bCs/>
                <w:color w:val="000000"/>
                <w:sz w:val="24"/>
                <w:szCs w:val="24"/>
              </w:rPr>
              <w:t>,000</w:t>
            </w:r>
          </w:p>
        </w:tc>
        <w:tc>
          <w:tcPr>
            <w:tcW w:w="5052" w:type="dxa"/>
            <w:vAlign w:val="center"/>
          </w:tcPr>
          <w:p w14:paraId="02810EE6" w14:textId="2869A5C8" w:rsidR="008A6983" w:rsidRDefault="00187AC3">
            <w:pPr>
              <w:jc w:val="both"/>
              <w:rPr>
                <w:rFonts w:ascii="Times New Roman" w:eastAsia="Times New Roman" w:hAnsi="Times New Roman" w:cs="Times New Roman"/>
                <w:color w:val="000000"/>
                <w:sz w:val="24"/>
                <w:szCs w:val="24"/>
              </w:rPr>
            </w:pPr>
            <w:r w:rsidRPr="00187AC3">
              <w:rPr>
                <w:rFonts w:ascii="Times New Roman" w:eastAsia="Times New Roman" w:hAnsi="Times New Roman" w:cs="Times New Roman"/>
                <w:color w:val="000000"/>
                <w:sz w:val="24"/>
                <w:szCs w:val="24"/>
              </w:rPr>
              <w:t>Cloud hosting and database resources for application deployment; MongoDB/cloud storage services; development and testing resources; Android application development resources; model training and computational resources for CNN/EfficientNet experiments.</w:t>
            </w:r>
          </w:p>
        </w:tc>
      </w:tr>
      <w:tr w:rsidR="008A6983" w14:paraId="1AD4D203" w14:textId="77777777">
        <w:tc>
          <w:tcPr>
            <w:tcW w:w="486" w:type="dxa"/>
            <w:vAlign w:val="center"/>
          </w:tcPr>
          <w:p w14:paraId="2AFAB011"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w:t>
            </w:r>
          </w:p>
        </w:tc>
        <w:tc>
          <w:tcPr>
            <w:tcW w:w="2016" w:type="dxa"/>
            <w:vAlign w:val="center"/>
          </w:tcPr>
          <w:p w14:paraId="6E414767"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Testing / Characterization</w:t>
            </w:r>
          </w:p>
        </w:tc>
        <w:tc>
          <w:tcPr>
            <w:tcW w:w="1462" w:type="dxa"/>
            <w:vAlign w:val="center"/>
          </w:tcPr>
          <w:p w14:paraId="595D2258" w14:textId="3516848D" w:rsidR="008A6983" w:rsidRDefault="00640222" w:rsidP="0026664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20</w:t>
            </w:r>
            <w:r w:rsidR="009A4740">
              <w:rPr>
                <w:rFonts w:ascii="Times New Roman" w:eastAsia="Times New Roman" w:hAnsi="Times New Roman" w:cs="Times New Roman"/>
                <w:b/>
                <w:bCs/>
                <w:color w:val="000000"/>
                <w:sz w:val="24"/>
                <w:szCs w:val="24"/>
              </w:rPr>
              <w:t>,000</w:t>
            </w:r>
          </w:p>
        </w:tc>
        <w:tc>
          <w:tcPr>
            <w:tcW w:w="5052" w:type="dxa"/>
            <w:vAlign w:val="center"/>
          </w:tcPr>
          <w:p w14:paraId="64FB6168" w14:textId="34E54D80" w:rsidR="008A6983" w:rsidRDefault="002521C0">
            <w:pPr>
              <w:jc w:val="both"/>
              <w:rPr>
                <w:rFonts w:ascii="Times New Roman" w:eastAsia="Times New Roman" w:hAnsi="Times New Roman" w:cs="Times New Roman"/>
                <w:color w:val="000000"/>
                <w:sz w:val="24"/>
                <w:szCs w:val="24"/>
              </w:rPr>
            </w:pPr>
            <w:r w:rsidRPr="002521C0">
              <w:rPr>
                <w:rFonts w:ascii="Times New Roman" w:eastAsia="Times New Roman" w:hAnsi="Times New Roman" w:cs="Times New Roman"/>
                <w:color w:val="000000"/>
                <w:sz w:val="24"/>
                <w:szCs w:val="24"/>
              </w:rPr>
              <w:t>Testing and validation of Alzheimer’s classification models using MRI datasets; performance evaluation using accuracy, precision, recall, and F1-score; application testing, dashboard testing, face-recognition testing, GPS/safety-feature validation, and usability evaluation with authorized users.</w:t>
            </w:r>
          </w:p>
        </w:tc>
      </w:tr>
      <w:tr w:rsidR="008A6983" w14:paraId="356AF285" w14:textId="77777777">
        <w:tc>
          <w:tcPr>
            <w:tcW w:w="486" w:type="dxa"/>
            <w:vAlign w:val="center"/>
          </w:tcPr>
          <w:p w14:paraId="718980E6"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5</w:t>
            </w:r>
          </w:p>
        </w:tc>
        <w:tc>
          <w:tcPr>
            <w:tcW w:w="2016" w:type="dxa"/>
            <w:vAlign w:val="center"/>
          </w:tcPr>
          <w:p w14:paraId="4322E028"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Travel / Field Work</w:t>
            </w:r>
          </w:p>
        </w:tc>
        <w:tc>
          <w:tcPr>
            <w:tcW w:w="1462" w:type="dxa"/>
            <w:vAlign w:val="center"/>
          </w:tcPr>
          <w:p w14:paraId="2BFE27E3" w14:textId="72D2520C" w:rsidR="008A6983" w:rsidRDefault="00266640" w:rsidP="0026664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20</w:t>
            </w:r>
            <w:r w:rsidR="009A4740">
              <w:rPr>
                <w:rFonts w:ascii="Times New Roman" w:eastAsia="Times New Roman" w:hAnsi="Times New Roman" w:cs="Times New Roman"/>
                <w:b/>
                <w:bCs/>
                <w:color w:val="000000"/>
                <w:sz w:val="24"/>
                <w:szCs w:val="24"/>
              </w:rPr>
              <w:t>,000</w:t>
            </w:r>
          </w:p>
        </w:tc>
        <w:tc>
          <w:tcPr>
            <w:tcW w:w="5052" w:type="dxa"/>
            <w:vAlign w:val="center"/>
          </w:tcPr>
          <w:p w14:paraId="504D02A2" w14:textId="0069D513" w:rsidR="008A6983" w:rsidRDefault="00087901">
            <w:pPr>
              <w:jc w:val="both"/>
              <w:rPr>
                <w:rFonts w:ascii="Times New Roman" w:eastAsia="Times New Roman" w:hAnsi="Times New Roman" w:cs="Times New Roman"/>
                <w:color w:val="000000"/>
                <w:sz w:val="24"/>
                <w:szCs w:val="24"/>
              </w:rPr>
            </w:pPr>
            <w:r w:rsidRPr="00087901">
              <w:rPr>
                <w:rFonts w:ascii="Times New Roman" w:eastAsia="Times New Roman" w:hAnsi="Times New Roman" w:cs="Times New Roman"/>
                <w:color w:val="000000"/>
                <w:sz w:val="24"/>
                <w:szCs w:val="24"/>
              </w:rPr>
              <w:t>Local travel for project coordination, healthcare-domain consultations, data collection/validation activities, system demonstrations, and participation in relevant academic conferences or project presentations.</w:t>
            </w:r>
          </w:p>
        </w:tc>
      </w:tr>
      <w:tr w:rsidR="008A6983" w14:paraId="4E37831E" w14:textId="77777777">
        <w:tc>
          <w:tcPr>
            <w:tcW w:w="486" w:type="dxa"/>
            <w:vAlign w:val="center"/>
          </w:tcPr>
          <w:p w14:paraId="62E6A0D8"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6</w:t>
            </w:r>
          </w:p>
        </w:tc>
        <w:tc>
          <w:tcPr>
            <w:tcW w:w="2016" w:type="dxa"/>
            <w:vAlign w:val="center"/>
          </w:tcPr>
          <w:p w14:paraId="44B57814"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Other Expenses / Miscellaneous</w:t>
            </w:r>
          </w:p>
        </w:tc>
        <w:tc>
          <w:tcPr>
            <w:tcW w:w="1462" w:type="dxa"/>
            <w:vAlign w:val="center"/>
          </w:tcPr>
          <w:p w14:paraId="00CC698B" w14:textId="3F477E2B" w:rsidR="008A6983" w:rsidRDefault="00266640" w:rsidP="0026664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30</w:t>
            </w:r>
            <w:r w:rsidR="009A4740">
              <w:rPr>
                <w:rFonts w:ascii="Times New Roman" w:eastAsia="Times New Roman" w:hAnsi="Times New Roman" w:cs="Times New Roman"/>
                <w:b/>
                <w:bCs/>
                <w:color w:val="000000"/>
                <w:sz w:val="24"/>
                <w:szCs w:val="24"/>
              </w:rPr>
              <w:t>,000</w:t>
            </w:r>
          </w:p>
        </w:tc>
        <w:tc>
          <w:tcPr>
            <w:tcW w:w="5052" w:type="dxa"/>
            <w:vAlign w:val="center"/>
          </w:tcPr>
          <w:p w14:paraId="3CF9978B" w14:textId="60C79581" w:rsidR="008A6983" w:rsidRDefault="00756321">
            <w:pPr>
              <w:jc w:val="both"/>
              <w:rPr>
                <w:rFonts w:ascii="Times New Roman" w:eastAsia="Times New Roman" w:hAnsi="Times New Roman" w:cs="Times New Roman"/>
                <w:color w:val="000000"/>
                <w:sz w:val="24"/>
                <w:szCs w:val="24"/>
              </w:rPr>
            </w:pPr>
            <w:r w:rsidRPr="00756321">
              <w:rPr>
                <w:rFonts w:ascii="Times New Roman" w:eastAsia="Times New Roman" w:hAnsi="Times New Roman" w:cs="Times New Roman"/>
                <w:color w:val="000000"/>
                <w:sz w:val="24"/>
                <w:szCs w:val="24"/>
              </w:rPr>
              <w:t>Research paper publication expenses, software/IPR documentation, project documentation and printing, faculty/caregiver orientation and training, and contingency for unforeseen technical or deployment requirements.</w:t>
            </w:r>
          </w:p>
        </w:tc>
      </w:tr>
      <w:tr w:rsidR="008A6983" w14:paraId="3B0E47D8" w14:textId="77777777">
        <w:tc>
          <w:tcPr>
            <w:tcW w:w="486" w:type="dxa"/>
            <w:vAlign w:val="center"/>
          </w:tcPr>
          <w:p w14:paraId="42ADF01D" w14:textId="77777777" w:rsidR="008A6983" w:rsidRDefault="008A6983">
            <w:pPr>
              <w:rPr>
                <w:rFonts w:ascii="Times New Roman" w:eastAsia="Times New Roman" w:hAnsi="Times New Roman" w:cs="Times New Roman"/>
                <w:color w:val="000000"/>
                <w:sz w:val="24"/>
                <w:szCs w:val="24"/>
              </w:rPr>
            </w:pPr>
          </w:p>
        </w:tc>
        <w:tc>
          <w:tcPr>
            <w:tcW w:w="2016" w:type="dxa"/>
            <w:vAlign w:val="center"/>
          </w:tcPr>
          <w:p w14:paraId="25E156B0"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Total</w:t>
            </w:r>
          </w:p>
        </w:tc>
        <w:tc>
          <w:tcPr>
            <w:tcW w:w="1462" w:type="dxa"/>
            <w:vAlign w:val="center"/>
          </w:tcPr>
          <w:p w14:paraId="50C762B9" w14:textId="485662EF"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Rs. </w:t>
            </w:r>
            <w:r w:rsidR="00640222">
              <w:rPr>
                <w:rFonts w:ascii="Times New Roman" w:eastAsia="Times New Roman" w:hAnsi="Times New Roman" w:cs="Times New Roman"/>
                <w:b/>
                <w:bCs/>
                <w:color w:val="000000"/>
                <w:sz w:val="24"/>
                <w:szCs w:val="24"/>
              </w:rPr>
              <w:t>2,</w:t>
            </w:r>
            <w:r w:rsidR="00266640">
              <w:rPr>
                <w:rFonts w:ascii="Times New Roman" w:eastAsia="Times New Roman" w:hAnsi="Times New Roman" w:cs="Times New Roman"/>
                <w:b/>
                <w:bCs/>
                <w:color w:val="000000"/>
                <w:sz w:val="24"/>
                <w:szCs w:val="24"/>
              </w:rPr>
              <w:t>0</w:t>
            </w:r>
            <w:r w:rsidR="00640222">
              <w:rPr>
                <w:rFonts w:ascii="Times New Roman" w:eastAsia="Times New Roman" w:hAnsi="Times New Roman" w:cs="Times New Roman"/>
                <w:b/>
                <w:bCs/>
                <w:color w:val="000000"/>
                <w:sz w:val="24"/>
                <w:szCs w:val="24"/>
              </w:rPr>
              <w:t>0</w:t>
            </w:r>
            <w:r>
              <w:rPr>
                <w:rFonts w:ascii="Times New Roman" w:eastAsia="Times New Roman" w:hAnsi="Times New Roman" w:cs="Times New Roman"/>
                <w:b/>
                <w:bCs/>
                <w:color w:val="000000"/>
                <w:sz w:val="24"/>
                <w:szCs w:val="24"/>
              </w:rPr>
              <w:t>,000/-</w:t>
            </w:r>
          </w:p>
        </w:tc>
        <w:tc>
          <w:tcPr>
            <w:tcW w:w="5052" w:type="dxa"/>
            <w:vAlign w:val="center"/>
          </w:tcPr>
          <w:p w14:paraId="0C23234F" w14:textId="77777777" w:rsidR="008A6983" w:rsidRDefault="008A6983">
            <w:pPr>
              <w:rPr>
                <w:rFonts w:ascii="Times New Roman" w:eastAsia="Times New Roman" w:hAnsi="Times New Roman" w:cs="Times New Roman"/>
                <w:color w:val="000000"/>
                <w:sz w:val="24"/>
                <w:szCs w:val="24"/>
              </w:rPr>
            </w:pPr>
          </w:p>
        </w:tc>
      </w:tr>
    </w:tbl>
    <w:p w14:paraId="2DE70183" w14:textId="153E6A48" w:rsidR="008A6983" w:rsidRDefault="009A474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(Remaining Rs. 50,000/- held as institutional contingency buffer, making total requested = </w:t>
      </w:r>
      <w:r>
        <w:rPr>
          <w:rFonts w:ascii="Times New Roman" w:eastAsia="Times New Roman" w:hAnsi="Times New Roman" w:cs="Times New Roman"/>
          <w:b/>
          <w:bCs/>
          <w:i/>
          <w:iCs/>
          <w:color w:val="000000"/>
          <w:sz w:val="24"/>
          <w:szCs w:val="24"/>
        </w:rPr>
        <w:t xml:space="preserve">Rs. </w:t>
      </w:r>
      <w:r w:rsidR="00266640">
        <w:rPr>
          <w:rFonts w:ascii="Times New Roman" w:eastAsia="Times New Roman" w:hAnsi="Times New Roman" w:cs="Times New Roman"/>
          <w:b/>
          <w:bCs/>
          <w:i/>
          <w:iCs/>
          <w:color w:val="000000"/>
          <w:sz w:val="24"/>
          <w:szCs w:val="24"/>
        </w:rPr>
        <w:t>2,5</w:t>
      </w:r>
      <w:r w:rsidR="00A13DCC">
        <w:rPr>
          <w:rFonts w:ascii="Times New Roman" w:eastAsia="Times New Roman" w:hAnsi="Times New Roman" w:cs="Times New Roman"/>
          <w:b/>
          <w:bCs/>
          <w:i/>
          <w:iCs/>
          <w:color w:val="000000"/>
          <w:sz w:val="24"/>
          <w:szCs w:val="24"/>
        </w:rPr>
        <w:t>0</w:t>
      </w:r>
      <w:r>
        <w:rPr>
          <w:rFonts w:ascii="Times New Roman" w:eastAsia="Times New Roman" w:hAnsi="Times New Roman" w:cs="Times New Roman"/>
          <w:b/>
          <w:bCs/>
          <w:i/>
          <w:iCs/>
          <w:color w:val="000000"/>
          <w:sz w:val="24"/>
          <w:szCs w:val="24"/>
        </w:rPr>
        <w:t>,000/-</w:t>
      </w:r>
      <w:r>
        <w:rPr>
          <w:rFonts w:ascii="Times New Roman" w:eastAsia="Times New Roman" w:hAnsi="Times New Roman" w:cs="Times New Roman"/>
          <w:i/>
          <w:iCs/>
          <w:color w:val="000000"/>
          <w:sz w:val="24"/>
          <w:szCs w:val="24"/>
        </w:rPr>
        <w:t>)</w:t>
      </w:r>
    </w:p>
    <w:p w14:paraId="0F264DA0" w14:textId="77777777" w:rsidR="00A13DCC" w:rsidRDefault="00A13DCC">
      <w:pPr>
        <w:pStyle w:val="Heading2"/>
        <w:rPr>
          <w:color w:val="000000"/>
          <w:sz w:val="28"/>
          <w:szCs w:val="28"/>
        </w:rPr>
      </w:pPr>
    </w:p>
    <w:p w14:paraId="080D53C0" w14:textId="77777777" w:rsidR="00A13DCC" w:rsidRDefault="00A13DCC">
      <w:pPr>
        <w:pStyle w:val="Heading2"/>
        <w:rPr>
          <w:color w:val="000000"/>
          <w:sz w:val="28"/>
          <w:szCs w:val="28"/>
        </w:rPr>
      </w:pPr>
    </w:p>
    <w:p w14:paraId="37667C68" w14:textId="77777777" w:rsidR="00A13DCC" w:rsidRDefault="00A13DCC">
      <w:pPr>
        <w:pStyle w:val="Heading2"/>
        <w:rPr>
          <w:color w:val="000000"/>
          <w:sz w:val="28"/>
          <w:szCs w:val="28"/>
        </w:rPr>
      </w:pPr>
    </w:p>
    <w:p w14:paraId="58611DAC" w14:textId="77777777" w:rsidR="00A13DCC" w:rsidRDefault="00A13DCC">
      <w:pPr>
        <w:pStyle w:val="Heading2"/>
        <w:rPr>
          <w:color w:val="000000"/>
          <w:sz w:val="28"/>
          <w:szCs w:val="28"/>
        </w:rPr>
      </w:pPr>
    </w:p>
    <w:p w14:paraId="19A31387" w14:textId="77777777" w:rsidR="00881943" w:rsidRDefault="00881943">
      <w:pPr>
        <w:pStyle w:val="Heading2"/>
        <w:rPr>
          <w:color w:val="000000"/>
          <w:sz w:val="28"/>
          <w:szCs w:val="28"/>
        </w:rPr>
      </w:pPr>
    </w:p>
    <w:p w14:paraId="553B7F47" w14:textId="5B6DAD6D" w:rsidR="008A6983" w:rsidRDefault="009A4740">
      <w:pPr>
        <w:pStyle w:val="Heading2"/>
        <w:rPr>
          <w:color w:val="000000"/>
          <w:sz w:val="28"/>
          <w:szCs w:val="28"/>
        </w:rPr>
      </w:pPr>
      <w:r>
        <w:rPr>
          <w:color w:val="000000"/>
          <w:sz w:val="28"/>
          <w:szCs w:val="28"/>
        </w:rPr>
        <w:lastRenderedPageBreak/>
        <w:t>7. Project Duration and Milestones</w:t>
      </w:r>
    </w:p>
    <w:tbl>
      <w:tblPr>
        <w:tblStyle w:val="a1"/>
        <w:tblW w:w="901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5"/>
        <w:gridCol w:w="2021"/>
        <w:gridCol w:w="1211"/>
        <w:gridCol w:w="5129"/>
      </w:tblGrid>
      <w:tr w:rsidR="008A6983" w14:paraId="25DFF5F6" w14:textId="77777777">
        <w:trPr>
          <w:tblHeader/>
          <w:jc w:val="right"/>
        </w:trPr>
        <w:tc>
          <w:tcPr>
            <w:tcW w:w="655" w:type="dxa"/>
            <w:vAlign w:val="center"/>
          </w:tcPr>
          <w:p w14:paraId="668E9A56" w14:textId="77777777" w:rsidR="008A6983" w:rsidRDefault="009A474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Stage</w:t>
            </w:r>
          </w:p>
        </w:tc>
        <w:tc>
          <w:tcPr>
            <w:tcW w:w="2021" w:type="dxa"/>
            <w:vAlign w:val="center"/>
          </w:tcPr>
          <w:p w14:paraId="07C3C364" w14:textId="77777777" w:rsidR="008A6983" w:rsidRDefault="009A474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Activity / Milestone</w:t>
            </w:r>
          </w:p>
        </w:tc>
        <w:tc>
          <w:tcPr>
            <w:tcW w:w="1211" w:type="dxa"/>
            <w:vAlign w:val="center"/>
          </w:tcPr>
          <w:p w14:paraId="7C2B8740" w14:textId="77777777" w:rsidR="008A6983" w:rsidRDefault="009A474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Proposed Timeline</w:t>
            </w:r>
          </w:p>
        </w:tc>
        <w:tc>
          <w:tcPr>
            <w:tcW w:w="5129" w:type="dxa"/>
            <w:vAlign w:val="center"/>
          </w:tcPr>
          <w:p w14:paraId="2CF09DBC" w14:textId="77777777" w:rsidR="008A6983" w:rsidRDefault="009A4740">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Expected Deliverable</w:t>
            </w:r>
          </w:p>
        </w:tc>
      </w:tr>
      <w:tr w:rsidR="008A6983" w14:paraId="1F79DBD8" w14:textId="77777777">
        <w:trPr>
          <w:jc w:val="right"/>
        </w:trPr>
        <w:tc>
          <w:tcPr>
            <w:tcW w:w="655" w:type="dxa"/>
            <w:vAlign w:val="center"/>
          </w:tcPr>
          <w:p w14:paraId="1BEBAED8"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w:t>
            </w:r>
          </w:p>
        </w:tc>
        <w:tc>
          <w:tcPr>
            <w:tcW w:w="2021" w:type="dxa"/>
            <w:vAlign w:val="center"/>
          </w:tcPr>
          <w:p w14:paraId="3B9F4B18"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Literature Review</w:t>
            </w:r>
          </w:p>
        </w:tc>
        <w:tc>
          <w:tcPr>
            <w:tcW w:w="1211" w:type="dxa"/>
            <w:vAlign w:val="center"/>
          </w:tcPr>
          <w:p w14:paraId="69109B27"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Month 1 – Month 2</w:t>
            </w:r>
          </w:p>
        </w:tc>
        <w:tc>
          <w:tcPr>
            <w:tcW w:w="5129" w:type="dxa"/>
            <w:vAlign w:val="center"/>
          </w:tcPr>
          <w:p w14:paraId="3D1D134A" w14:textId="42E6E93F" w:rsidR="008A6983" w:rsidRDefault="0096633F">
            <w:pPr>
              <w:jc w:val="both"/>
              <w:rPr>
                <w:rFonts w:ascii="Times New Roman" w:eastAsia="Times New Roman" w:hAnsi="Times New Roman" w:cs="Times New Roman"/>
                <w:color w:val="000000"/>
                <w:sz w:val="24"/>
                <w:szCs w:val="24"/>
              </w:rPr>
            </w:pPr>
            <w:r w:rsidRPr="0096633F">
              <w:rPr>
                <w:rFonts w:ascii="Times New Roman" w:eastAsia="Times New Roman" w:hAnsi="Times New Roman" w:cs="Times New Roman"/>
                <w:color w:val="000000"/>
                <w:sz w:val="24"/>
                <w:szCs w:val="24"/>
              </w:rPr>
              <w:t>Comprehensive literature survey on AI and deep learning-based Alzheimer’s detection, MRI-based classification, cognitive assistance systems, and AI-based patient monitoring. Identification of research gaps and finalization of the System Requirements Specification (SRS).</w:t>
            </w:r>
          </w:p>
        </w:tc>
      </w:tr>
      <w:tr w:rsidR="008A6983" w14:paraId="224AE721" w14:textId="77777777">
        <w:trPr>
          <w:jc w:val="right"/>
        </w:trPr>
        <w:tc>
          <w:tcPr>
            <w:tcW w:w="655" w:type="dxa"/>
            <w:vAlign w:val="center"/>
          </w:tcPr>
          <w:p w14:paraId="20F3BEC5"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w:t>
            </w:r>
          </w:p>
        </w:tc>
        <w:tc>
          <w:tcPr>
            <w:tcW w:w="2021" w:type="dxa"/>
            <w:vAlign w:val="center"/>
          </w:tcPr>
          <w:p w14:paraId="41EA421D"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Project Initiation</w:t>
            </w:r>
          </w:p>
        </w:tc>
        <w:tc>
          <w:tcPr>
            <w:tcW w:w="1211" w:type="dxa"/>
            <w:vAlign w:val="center"/>
          </w:tcPr>
          <w:p w14:paraId="52F7355D"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Month 2 – Month 3</w:t>
            </w:r>
          </w:p>
        </w:tc>
        <w:tc>
          <w:tcPr>
            <w:tcW w:w="5129" w:type="dxa"/>
            <w:vAlign w:val="center"/>
          </w:tcPr>
          <w:p w14:paraId="70C72106" w14:textId="2F24ED3E" w:rsidR="008A6983" w:rsidRDefault="0096633F">
            <w:pPr>
              <w:jc w:val="both"/>
              <w:rPr>
                <w:rFonts w:ascii="Times New Roman" w:eastAsia="Times New Roman" w:hAnsi="Times New Roman" w:cs="Times New Roman"/>
                <w:color w:val="000000"/>
                <w:sz w:val="24"/>
                <w:szCs w:val="24"/>
              </w:rPr>
            </w:pPr>
            <w:r w:rsidRPr="0096633F">
              <w:rPr>
                <w:rFonts w:ascii="Times New Roman" w:eastAsia="Times New Roman" w:hAnsi="Times New Roman" w:cs="Times New Roman"/>
                <w:color w:val="000000"/>
                <w:sz w:val="24"/>
                <w:szCs w:val="24"/>
              </w:rPr>
              <w:t>Collection and organization of MRI brain image datasets; definition of system architecture and modular workflow; finalization of hardware, software, database, and application requirements.</w:t>
            </w:r>
          </w:p>
        </w:tc>
      </w:tr>
      <w:tr w:rsidR="008A6983" w14:paraId="34E2576C" w14:textId="77777777">
        <w:trPr>
          <w:jc w:val="right"/>
        </w:trPr>
        <w:tc>
          <w:tcPr>
            <w:tcW w:w="655" w:type="dxa"/>
            <w:vAlign w:val="center"/>
          </w:tcPr>
          <w:p w14:paraId="2E91B1E2"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3</w:t>
            </w:r>
          </w:p>
        </w:tc>
        <w:tc>
          <w:tcPr>
            <w:tcW w:w="2021" w:type="dxa"/>
            <w:vAlign w:val="center"/>
          </w:tcPr>
          <w:p w14:paraId="2661FD3A"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Experimental / Computational Work</w:t>
            </w:r>
          </w:p>
        </w:tc>
        <w:tc>
          <w:tcPr>
            <w:tcW w:w="1211" w:type="dxa"/>
            <w:vAlign w:val="center"/>
          </w:tcPr>
          <w:p w14:paraId="183C508C" w14:textId="702A035E"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Month 3 – Month </w:t>
            </w:r>
            <w:r w:rsidR="0096633F">
              <w:rPr>
                <w:rFonts w:ascii="Times New Roman" w:eastAsia="Times New Roman" w:hAnsi="Times New Roman" w:cs="Times New Roman"/>
                <w:color w:val="000000"/>
                <w:sz w:val="24"/>
                <w:szCs w:val="24"/>
              </w:rPr>
              <w:t>6</w:t>
            </w:r>
          </w:p>
        </w:tc>
        <w:tc>
          <w:tcPr>
            <w:tcW w:w="5129" w:type="dxa"/>
            <w:vAlign w:val="center"/>
          </w:tcPr>
          <w:p w14:paraId="5CEAC05B" w14:textId="77D004EA" w:rsidR="008A6983" w:rsidRDefault="0096633F">
            <w:pPr>
              <w:jc w:val="both"/>
              <w:rPr>
                <w:rFonts w:ascii="Times New Roman" w:eastAsia="Times New Roman" w:hAnsi="Times New Roman" w:cs="Times New Roman"/>
                <w:color w:val="000000"/>
                <w:sz w:val="24"/>
                <w:szCs w:val="24"/>
              </w:rPr>
            </w:pPr>
            <w:r w:rsidRPr="0096633F">
              <w:rPr>
                <w:rFonts w:ascii="Times New Roman" w:eastAsia="Times New Roman" w:hAnsi="Times New Roman" w:cs="Times New Roman"/>
                <w:color w:val="000000"/>
                <w:sz w:val="24"/>
                <w:szCs w:val="24"/>
              </w:rPr>
              <w:t>Development of the MRI image preprocessing pipeline involving resizing, normalization, noise removal, and augmentation; development and training of CNN-based Alzheimer’s classification models; evaluation of EfficientNet as a transfer-learning architecture.</w:t>
            </w:r>
          </w:p>
        </w:tc>
      </w:tr>
      <w:tr w:rsidR="008A6983" w14:paraId="5F43C2D0" w14:textId="77777777">
        <w:trPr>
          <w:jc w:val="right"/>
        </w:trPr>
        <w:tc>
          <w:tcPr>
            <w:tcW w:w="655" w:type="dxa"/>
            <w:vAlign w:val="center"/>
          </w:tcPr>
          <w:p w14:paraId="6A40A771"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w:t>
            </w:r>
          </w:p>
        </w:tc>
        <w:tc>
          <w:tcPr>
            <w:tcW w:w="2021" w:type="dxa"/>
            <w:vAlign w:val="center"/>
          </w:tcPr>
          <w:p w14:paraId="4D6498C1"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Prototype / Proof-of-Concept Development</w:t>
            </w:r>
          </w:p>
        </w:tc>
        <w:tc>
          <w:tcPr>
            <w:tcW w:w="1211" w:type="dxa"/>
            <w:vAlign w:val="center"/>
          </w:tcPr>
          <w:p w14:paraId="274503E0" w14:textId="10479526"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Month </w:t>
            </w:r>
            <w:r w:rsidR="0096633F">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 Month </w:t>
            </w:r>
            <w:r w:rsidR="0096633F">
              <w:rPr>
                <w:rFonts w:ascii="Times New Roman" w:eastAsia="Times New Roman" w:hAnsi="Times New Roman" w:cs="Times New Roman"/>
                <w:color w:val="000000"/>
                <w:sz w:val="24"/>
                <w:szCs w:val="24"/>
              </w:rPr>
              <w:t>8</w:t>
            </w:r>
          </w:p>
        </w:tc>
        <w:tc>
          <w:tcPr>
            <w:tcW w:w="5129" w:type="dxa"/>
            <w:vAlign w:val="center"/>
          </w:tcPr>
          <w:p w14:paraId="1DB26119" w14:textId="72C30D56" w:rsidR="008A6983" w:rsidRDefault="0096633F">
            <w:pPr>
              <w:jc w:val="both"/>
              <w:rPr>
                <w:rFonts w:ascii="Times New Roman" w:eastAsia="Times New Roman" w:hAnsi="Times New Roman" w:cs="Times New Roman"/>
                <w:color w:val="000000"/>
                <w:sz w:val="24"/>
                <w:szCs w:val="24"/>
              </w:rPr>
            </w:pPr>
            <w:r w:rsidRPr="0096633F">
              <w:rPr>
                <w:rFonts w:ascii="Times New Roman" w:eastAsia="Times New Roman" w:hAnsi="Times New Roman" w:cs="Times New Roman"/>
                <w:color w:val="000000"/>
                <w:sz w:val="24"/>
                <w:szCs w:val="24"/>
              </w:rPr>
              <w:t>Integration of the trained Alzheimer’s prediction model with the healthcare application backend; development of Doctor and Caregiver dashboards, role-based authentication, patient information management, medication reminders, scheduling, and cognitive assistance features.</w:t>
            </w:r>
          </w:p>
        </w:tc>
      </w:tr>
      <w:tr w:rsidR="0096633F" w14:paraId="0592B5F4" w14:textId="77777777">
        <w:trPr>
          <w:jc w:val="right"/>
        </w:trPr>
        <w:tc>
          <w:tcPr>
            <w:tcW w:w="655" w:type="dxa"/>
            <w:vAlign w:val="center"/>
          </w:tcPr>
          <w:p w14:paraId="0E897BC9" w14:textId="685AF621" w:rsidR="0096633F" w:rsidRDefault="0096633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p>
        </w:tc>
        <w:tc>
          <w:tcPr>
            <w:tcW w:w="2021" w:type="dxa"/>
            <w:vAlign w:val="center"/>
          </w:tcPr>
          <w:p w14:paraId="4B5E92A8" w14:textId="57A83259" w:rsidR="0096633F" w:rsidRDefault="0096633F">
            <w:pPr>
              <w:rPr>
                <w:rFonts w:ascii="Times New Roman" w:eastAsia="Times New Roman" w:hAnsi="Times New Roman" w:cs="Times New Roman"/>
                <w:b/>
                <w:bCs/>
                <w:color w:val="000000"/>
                <w:sz w:val="24"/>
                <w:szCs w:val="24"/>
              </w:rPr>
            </w:pPr>
            <w:r w:rsidRPr="0096633F">
              <w:rPr>
                <w:rFonts w:ascii="Times New Roman" w:eastAsia="Times New Roman" w:hAnsi="Times New Roman" w:cs="Times New Roman"/>
                <w:b/>
                <w:bCs/>
                <w:color w:val="000000"/>
                <w:sz w:val="24"/>
                <w:szCs w:val="24"/>
              </w:rPr>
              <w:t>Advanced Feature Integration</w:t>
            </w:r>
          </w:p>
        </w:tc>
        <w:tc>
          <w:tcPr>
            <w:tcW w:w="1211" w:type="dxa"/>
            <w:vAlign w:val="center"/>
          </w:tcPr>
          <w:p w14:paraId="062D1033" w14:textId="7296A075" w:rsidR="0096633F" w:rsidRDefault="0096633F">
            <w:pPr>
              <w:rPr>
                <w:rFonts w:ascii="Times New Roman" w:eastAsia="Times New Roman" w:hAnsi="Times New Roman" w:cs="Times New Roman"/>
                <w:color w:val="000000"/>
                <w:sz w:val="24"/>
                <w:szCs w:val="24"/>
              </w:rPr>
            </w:pPr>
            <w:r w:rsidRPr="0096633F">
              <w:rPr>
                <w:rFonts w:ascii="Times New Roman" w:eastAsia="Times New Roman" w:hAnsi="Times New Roman" w:cs="Times New Roman"/>
                <w:color w:val="000000"/>
                <w:sz w:val="24"/>
                <w:szCs w:val="24"/>
              </w:rPr>
              <w:t>Month 8 – Month 10</w:t>
            </w:r>
          </w:p>
        </w:tc>
        <w:tc>
          <w:tcPr>
            <w:tcW w:w="5129" w:type="dxa"/>
            <w:vAlign w:val="center"/>
          </w:tcPr>
          <w:p w14:paraId="09D32DDA" w14:textId="2E39DCCB" w:rsidR="0096633F" w:rsidRDefault="0096633F">
            <w:pPr>
              <w:jc w:val="both"/>
              <w:rPr>
                <w:rFonts w:ascii="Times New Roman" w:eastAsia="Times New Roman" w:hAnsi="Times New Roman" w:cs="Times New Roman"/>
                <w:color w:val="000000"/>
                <w:sz w:val="24"/>
                <w:szCs w:val="24"/>
              </w:rPr>
            </w:pPr>
            <w:r w:rsidRPr="0096633F">
              <w:rPr>
                <w:rFonts w:ascii="Times New Roman" w:eastAsia="Times New Roman" w:hAnsi="Times New Roman" w:cs="Times New Roman"/>
                <w:color w:val="000000"/>
                <w:sz w:val="24"/>
                <w:szCs w:val="24"/>
              </w:rPr>
              <w:t>Integration and testing of face recognition, GPS tracking, anomaly detection, safety alerts, and mobile application functionality. REST API integration with Node.js/Express.js and MongoDB Atlas for centralized data management.</w:t>
            </w:r>
          </w:p>
        </w:tc>
      </w:tr>
      <w:tr w:rsidR="008A6983" w14:paraId="14CDAB59" w14:textId="77777777">
        <w:trPr>
          <w:jc w:val="right"/>
        </w:trPr>
        <w:tc>
          <w:tcPr>
            <w:tcW w:w="655" w:type="dxa"/>
            <w:vAlign w:val="center"/>
          </w:tcPr>
          <w:p w14:paraId="45959162" w14:textId="40A76EE1" w:rsidR="008A6983" w:rsidRDefault="0096633F">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6</w:t>
            </w:r>
          </w:p>
        </w:tc>
        <w:tc>
          <w:tcPr>
            <w:tcW w:w="2021" w:type="dxa"/>
            <w:vAlign w:val="center"/>
          </w:tcPr>
          <w:p w14:paraId="15F7450E"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Validation &amp; Analysis</w:t>
            </w:r>
          </w:p>
        </w:tc>
        <w:tc>
          <w:tcPr>
            <w:tcW w:w="1211" w:type="dxa"/>
            <w:vAlign w:val="center"/>
          </w:tcPr>
          <w:p w14:paraId="4A20E581" w14:textId="10663A00"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Month </w:t>
            </w:r>
            <w:r w:rsidR="0096633F">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t xml:space="preserve"> – Month 11</w:t>
            </w:r>
          </w:p>
        </w:tc>
        <w:tc>
          <w:tcPr>
            <w:tcW w:w="5129" w:type="dxa"/>
            <w:vAlign w:val="center"/>
          </w:tcPr>
          <w:p w14:paraId="6B116146" w14:textId="6C8B1CA3" w:rsidR="008A6983" w:rsidRDefault="0096633F">
            <w:pPr>
              <w:jc w:val="both"/>
              <w:rPr>
                <w:rFonts w:ascii="Times New Roman" w:eastAsia="Times New Roman" w:hAnsi="Times New Roman" w:cs="Times New Roman"/>
                <w:color w:val="000000"/>
                <w:sz w:val="24"/>
                <w:szCs w:val="24"/>
              </w:rPr>
            </w:pPr>
            <w:r w:rsidRPr="0096633F">
              <w:rPr>
                <w:rFonts w:ascii="Times New Roman" w:eastAsia="Times New Roman" w:hAnsi="Times New Roman" w:cs="Times New Roman"/>
                <w:color w:val="000000"/>
                <w:sz w:val="24"/>
                <w:szCs w:val="24"/>
              </w:rPr>
              <w:t>Comprehensive evaluation of the trained model using accuracy, precision, recall, and F1-score; validation of application functionality, prediction performance, dashboard operation, and patient-monitoring features. The current model has recorded 96.60% accuracy, 93.13% precision, 93.12% recall, and 91.54% F1-score.</w:t>
            </w:r>
          </w:p>
        </w:tc>
      </w:tr>
      <w:tr w:rsidR="008A6983" w14:paraId="06203B71" w14:textId="77777777">
        <w:trPr>
          <w:jc w:val="right"/>
        </w:trPr>
        <w:tc>
          <w:tcPr>
            <w:tcW w:w="655" w:type="dxa"/>
            <w:vAlign w:val="center"/>
          </w:tcPr>
          <w:p w14:paraId="313344FB" w14:textId="56A685C8" w:rsidR="008A6983" w:rsidRDefault="0096633F">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7</w:t>
            </w:r>
          </w:p>
        </w:tc>
        <w:tc>
          <w:tcPr>
            <w:tcW w:w="2021" w:type="dxa"/>
            <w:vAlign w:val="center"/>
          </w:tcPr>
          <w:p w14:paraId="16EA2E3F" w14:textId="36033EDD"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Final Submission and Presentation </w:t>
            </w:r>
          </w:p>
        </w:tc>
        <w:tc>
          <w:tcPr>
            <w:tcW w:w="1211" w:type="dxa"/>
            <w:vAlign w:val="center"/>
          </w:tcPr>
          <w:p w14:paraId="30FCF14B"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Month 11 – Month 12</w:t>
            </w:r>
          </w:p>
        </w:tc>
        <w:tc>
          <w:tcPr>
            <w:tcW w:w="5129" w:type="dxa"/>
            <w:vAlign w:val="center"/>
          </w:tcPr>
          <w:p w14:paraId="72C18BE1" w14:textId="14388186" w:rsidR="008A6983" w:rsidRDefault="0096633F">
            <w:pPr>
              <w:jc w:val="both"/>
              <w:rPr>
                <w:rFonts w:ascii="Times New Roman" w:eastAsia="Times New Roman" w:hAnsi="Times New Roman" w:cs="Times New Roman"/>
                <w:color w:val="000000"/>
                <w:sz w:val="24"/>
                <w:szCs w:val="24"/>
              </w:rPr>
            </w:pPr>
            <w:r w:rsidRPr="0096633F">
              <w:rPr>
                <w:rFonts w:ascii="Times New Roman" w:eastAsia="Times New Roman" w:hAnsi="Times New Roman" w:cs="Times New Roman"/>
                <w:color w:val="000000"/>
                <w:sz w:val="24"/>
                <w:szCs w:val="24"/>
              </w:rPr>
              <w:t xml:space="preserve">Final technical report, system documentation, source-code repository, model documentation, application documentation, and final system demonstration. </w:t>
            </w:r>
            <w:r w:rsidRPr="0096633F">
              <w:rPr>
                <w:rFonts w:ascii="Times New Roman" w:eastAsia="Times New Roman" w:hAnsi="Times New Roman" w:cs="Times New Roman"/>
                <w:color w:val="000000"/>
                <w:sz w:val="24"/>
                <w:szCs w:val="24"/>
              </w:rPr>
              <w:lastRenderedPageBreak/>
              <w:t>Incorporation of feedback and preparation of the final deployable version.</w:t>
            </w:r>
          </w:p>
        </w:tc>
      </w:tr>
      <w:tr w:rsidR="008A6983" w14:paraId="38F133BF" w14:textId="77777777">
        <w:trPr>
          <w:jc w:val="right"/>
        </w:trPr>
        <w:tc>
          <w:tcPr>
            <w:tcW w:w="655" w:type="dxa"/>
            <w:vAlign w:val="center"/>
          </w:tcPr>
          <w:p w14:paraId="1D95058A" w14:textId="09818889" w:rsidR="008A6983" w:rsidRDefault="0096633F">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8</w:t>
            </w:r>
          </w:p>
        </w:tc>
        <w:tc>
          <w:tcPr>
            <w:tcW w:w="2021" w:type="dxa"/>
            <w:vAlign w:val="center"/>
          </w:tcPr>
          <w:p w14:paraId="79024E67"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Publication / IPR / External Grant Proposal</w:t>
            </w:r>
          </w:p>
        </w:tc>
        <w:tc>
          <w:tcPr>
            <w:tcW w:w="1211" w:type="dxa"/>
            <w:vAlign w:val="center"/>
          </w:tcPr>
          <w:p w14:paraId="6886CC5D" w14:textId="77777777" w:rsidR="008A6983" w:rsidRDefault="009A474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Month 12 (Ongoing)</w:t>
            </w:r>
          </w:p>
        </w:tc>
        <w:tc>
          <w:tcPr>
            <w:tcW w:w="5129" w:type="dxa"/>
            <w:vAlign w:val="center"/>
          </w:tcPr>
          <w:p w14:paraId="165AEADF" w14:textId="2011191F" w:rsidR="008A6983" w:rsidRDefault="00932204">
            <w:pPr>
              <w:jc w:val="both"/>
              <w:rPr>
                <w:rFonts w:ascii="Times New Roman" w:eastAsia="Times New Roman" w:hAnsi="Times New Roman" w:cs="Times New Roman"/>
                <w:color w:val="000000"/>
                <w:sz w:val="24"/>
                <w:szCs w:val="24"/>
              </w:rPr>
            </w:pPr>
            <w:r w:rsidRPr="00932204">
              <w:rPr>
                <w:rFonts w:ascii="Times New Roman" w:eastAsia="Times New Roman" w:hAnsi="Times New Roman" w:cs="Times New Roman"/>
                <w:color w:val="000000"/>
                <w:sz w:val="24"/>
                <w:szCs w:val="24"/>
              </w:rPr>
              <w:t>Preparation and submission of a research paper based on the validated Alzheimer’s detection and cognitive assistance system; preparation of software/IPR documentation and exploration of suitable external research funding opportunities.</w:t>
            </w:r>
          </w:p>
        </w:tc>
      </w:tr>
    </w:tbl>
    <w:p w14:paraId="185AEBD9" w14:textId="77777777" w:rsidR="008A6983" w:rsidRDefault="008A6983"/>
    <w:p w14:paraId="7316A5EA" w14:textId="430EAFF0" w:rsidR="008A6983" w:rsidRPr="00932204" w:rsidRDefault="009A474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bookmarkStart w:id="0" w:name="_uq1n1pot51zu" w:colFirst="0" w:colLast="0"/>
      <w:bookmarkEnd w:id="0"/>
      <w:r>
        <w:rPr>
          <w:rFonts w:ascii="Times New Roman" w:eastAsia="Times New Roman" w:hAnsi="Times New Roman" w:cs="Times New Roman"/>
          <w:b/>
          <w:bCs/>
          <w:color w:val="000000"/>
          <w:sz w:val="24"/>
          <w:szCs w:val="24"/>
        </w:rPr>
        <w:t xml:space="preserve">Ethical &amp; Privacy Compliance Note: </w:t>
      </w:r>
      <w:r w:rsidR="00932204" w:rsidRPr="00932204">
        <w:rPr>
          <w:rFonts w:ascii="Times New Roman" w:eastAsia="Times New Roman" w:hAnsi="Times New Roman" w:cs="Times New Roman"/>
          <w:color w:val="000000"/>
          <w:sz w:val="24"/>
          <w:szCs w:val="24"/>
        </w:rPr>
        <w:t>All patient-related medical imaging and personal information will be handled with appropriate consent and institutional ethical guidelines. Patient data, including MRI/CT scans, identity information, healthcare records, and application data, will be protected through secure access controls and role-based authentication. Access to patient information will be restricted to authorized doctors, caregivers, and administrators based on their assigned roles. The system will maintain confidentiality of medical information and ensure that patient data is not unnecessarily shared with unauthorized third parties. GPS tracking, face recognition, and patient-monitoring features will be implemented with appropriate privacy safeguards and user consent. The system will follow applicable institutional policies and relevant Indian data-protection and privacy requirements.</w:t>
      </w:r>
    </w:p>
    <w:p w14:paraId="46E80A27" w14:textId="77777777" w:rsidR="008A6983" w:rsidRPr="00932204" w:rsidRDefault="008A6983"/>
    <w:sectPr w:rsidR="008A6983" w:rsidRPr="0093220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9A3B49-6BD2-4014-9070-54E1E5925711}"/>
    <w:embedBold r:id="rId2" w:fontKey="{9657CDF2-732E-43A6-BCD7-152AA3E7BBC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29F355F-107F-45C2-9123-15CBDD4891A5}"/>
  </w:font>
  <w:font w:name="Cambria">
    <w:panose1 w:val="02040503050406030204"/>
    <w:charset w:val="00"/>
    <w:family w:val="roman"/>
    <w:pitch w:val="variable"/>
    <w:sig w:usb0="E00006FF" w:usb1="420024FF" w:usb2="02000000" w:usb3="00000000" w:csb0="0000019F" w:csb1="00000000"/>
    <w:embedRegular r:id="rId4" w:fontKey="{B6BBEF22-987C-41AE-BEF6-29BCD119C3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40FF8"/>
    <w:multiLevelType w:val="multilevel"/>
    <w:tmpl w:val="9E1642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2227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983"/>
    <w:rsid w:val="00036AE5"/>
    <w:rsid w:val="00087901"/>
    <w:rsid w:val="00094493"/>
    <w:rsid w:val="001268B2"/>
    <w:rsid w:val="00153633"/>
    <w:rsid w:val="001547C5"/>
    <w:rsid w:val="00187AC3"/>
    <w:rsid w:val="001916F2"/>
    <w:rsid w:val="001A5611"/>
    <w:rsid w:val="001B1A61"/>
    <w:rsid w:val="00202748"/>
    <w:rsid w:val="00227D90"/>
    <w:rsid w:val="002521C0"/>
    <w:rsid w:val="00266640"/>
    <w:rsid w:val="002B51F9"/>
    <w:rsid w:val="0035063E"/>
    <w:rsid w:val="003656E2"/>
    <w:rsid w:val="005944D4"/>
    <w:rsid w:val="005E0090"/>
    <w:rsid w:val="00640222"/>
    <w:rsid w:val="006621F3"/>
    <w:rsid w:val="006E150F"/>
    <w:rsid w:val="00756321"/>
    <w:rsid w:val="007F4E26"/>
    <w:rsid w:val="008350D5"/>
    <w:rsid w:val="00873AD4"/>
    <w:rsid w:val="00881943"/>
    <w:rsid w:val="008A1EF1"/>
    <w:rsid w:val="008A6983"/>
    <w:rsid w:val="008C02CE"/>
    <w:rsid w:val="00932204"/>
    <w:rsid w:val="0096633F"/>
    <w:rsid w:val="009A4626"/>
    <w:rsid w:val="009A4740"/>
    <w:rsid w:val="009E4BF4"/>
    <w:rsid w:val="00A06F5C"/>
    <w:rsid w:val="00A13DCC"/>
    <w:rsid w:val="00AB60F8"/>
    <w:rsid w:val="00B31502"/>
    <w:rsid w:val="00B575FC"/>
    <w:rsid w:val="00C3025B"/>
    <w:rsid w:val="00CC239F"/>
    <w:rsid w:val="00D36725"/>
    <w:rsid w:val="00D87D6F"/>
    <w:rsid w:val="00DD3E72"/>
    <w:rsid w:val="00E27121"/>
    <w:rsid w:val="00E64BE7"/>
    <w:rsid w:val="00E956EA"/>
    <w:rsid w:val="00EC6520"/>
    <w:rsid w:val="00F15349"/>
    <w:rsid w:val="00FE48AE"/>
    <w:rsid w:val="00FF6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2F2CD"/>
  <w15:docId w15:val="{A0112419-2393-49F6-B55A-DEE1FDF25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E956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1820</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Srinidhi S</dc:creator>
  <cp:lastModifiedBy>Srinidhi S</cp:lastModifiedBy>
  <cp:revision>10</cp:revision>
  <dcterms:created xsi:type="dcterms:W3CDTF">2026-08-24T14:53:00Z</dcterms:created>
  <dcterms:modified xsi:type="dcterms:W3CDTF">2026-08-24T15:24:00Z</dcterms:modified>
</cp:coreProperties>
</file>