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Quickstart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“Room1” - </w:t>
      </w:r>
      <w:r w:rsidDel="00000000" w:rsidR="00000000" w:rsidRPr="00000000">
        <w:rPr>
          <w:sz w:val="20"/>
          <w:szCs w:val="20"/>
          <w:rtl w:val="0"/>
        </w:rPr>
        <w:t xml:space="preserve">RM65ea97091f43545be71428e31b74c8fc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“Bandwidth Constraints” - RM5c5bd432360b515865f853ddc0da8b76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“Local Video Snapshot”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“Media Device Selection” - RM5a7b4c9468dcdb2570976268248cd6a9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“Media Device Selection” (1)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“Media Device Selection” (2)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“Codec Preferences” - RM367a95fb5ff4fb862fea56238d428889 and RM8d72580a3434bc41f1ca9b52d89367cb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“Codec Preferences” (1)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“Codec Preferences” (2)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“Screen Sharing” - RM4fc354bae457c6ff3df5c3eed67f58b9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“Screen Sharing” (1)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“Dominant Speaker Detection” - RM849a1e35e31f22be29422c9a35a6555b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“Reconnection States and Events” - RM3977f08cdfdfa8efd9da17a48188dc66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“Reconnection States and Events” (1)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“Reconnection States and Events” (2)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“Network Quality” - RM0b609155f2696b4fc504880b43c346b3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“Network Quality” (1)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“Local Media Controls” - RM3b010b9a849b17871938428c88cbe83b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“Local Media Controls” (1)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“Local Media Controls” (2)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“Remote Reconnection” - RMe7737686bf21ca2017b0563d8644bc75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“Data tracks” - RMf01cd219f1185af820108d203e8dbc1f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“Manual Render Hint” - RM4c3c4cb2c3f3b357b215802868581fa6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“Manual Render Hint” (1)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“Auto Render Hint” - RM4609c06120390d253c4ec105d51657d9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“Auto Render Hint” (2)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