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rFonts w:ascii="Times New Roman" w:hAnsi="Times New Roman"/>
          <w:b w:val="0"/>
          <w:sz w:val="24"/>
        </w:rPr>
      </w:r>
    </w:p>
    <w:p>
      <w:pPr>
        <w:spacing w:after="120"/>
        <w:jc w:val="center"/>
      </w:pPr>
      <w:r>
        <w:rPr>
          <w:rFonts w:ascii="Times New Roman" w:hAnsi="Times New Roman"/>
          <w:b/>
          <w:sz w:val="32"/>
        </w:rPr>
        <w:t>NATIONAL INSTITUTE OF TECHNOLOGY, WARANGAL</w:t>
      </w:r>
    </w:p>
    <w:p>
      <w:pPr>
        <w:spacing w:after="120"/>
        <w:jc w:val="center"/>
      </w:pPr>
      <w:r>
        <w:rPr>
          <w:rFonts w:ascii="Times New Roman" w:hAnsi="Times New Roman"/>
          <w:b/>
          <w:sz w:val="28"/>
        </w:rPr>
        <w:t>Department of Computer Science and Engineering</w:t>
      </w:r>
    </w:p>
    <w:p>
      <w:pPr>
        <w:spacing w:after="600"/>
      </w:pPr>
      <w:r>
        <w:rPr>
          <w:rFonts w:ascii="Times New Roman" w:hAnsi="Times New Roman"/>
          <w:b w:val="0"/>
          <w:sz w:val="24"/>
        </w:rPr>
      </w:r>
    </w:p>
    <w:p>
      <w:pPr>
        <w:spacing w:after="120"/>
        <w:jc w:val="center"/>
      </w:pPr>
      <w:r>
        <w:rPr>
          <w:rFonts w:ascii="Times New Roman" w:hAnsi="Times New Roman"/>
          <w:b w:val="0"/>
          <w:sz w:val="28"/>
        </w:rPr>
        <w:t>M.Tech (CSE) – Advanced Software Engineering Lab</w:t>
      </w:r>
    </w:p>
    <w:p>
      <w:pPr>
        <w:spacing w:after="800"/>
      </w:pPr>
      <w:r>
        <w:rPr>
          <w:rFonts w:ascii="Times New Roman" w:hAnsi="Times New Roman"/>
          <w:b w:val="0"/>
          <w:sz w:val="24"/>
        </w:rPr>
      </w:r>
    </w:p>
    <w:p>
      <w:pPr>
        <w:spacing w:after="120"/>
        <w:jc w:val="center"/>
      </w:pPr>
      <w:r>
        <w:rPr>
          <w:rFonts w:ascii="Times New Roman" w:hAnsi="Times New Roman"/>
          <w:b/>
          <w:sz w:val="48"/>
        </w:rPr>
        <w:t>METRONIX</w:t>
      </w:r>
    </w:p>
    <w:p>
      <w:pPr>
        <w:spacing w:after="120"/>
        <w:jc w:val="center"/>
      </w:pPr>
      <w:r>
        <w:rPr>
          <w:rFonts w:ascii="Times New Roman" w:hAnsi="Times New Roman"/>
          <w:b/>
          <w:sz w:val="32"/>
        </w:rPr>
        <w:t>Smart City Analytics Platform</w:t>
      </w:r>
    </w:p>
    <w:p>
      <w:pPr>
        <w:spacing w:after="1200"/>
      </w:pPr>
      <w:r>
        <w:rPr>
          <w:rFonts w:ascii="Times New Roman" w:hAnsi="Times New Roman"/>
          <w:b w:val="0"/>
          <w:sz w:val="24"/>
        </w:rPr>
      </w:r>
    </w:p>
    <w:p>
      <w:pPr>
        <w:spacing w:after="120"/>
        <w:jc w:val="center"/>
      </w:pPr>
      <w:r>
        <w:rPr>
          <w:rFonts w:ascii="Times New Roman" w:hAnsi="Times New Roman"/>
          <w:b w:val="0"/>
          <w:sz w:val="28"/>
        </w:rPr>
        <w:t>Project Report</w:t>
      </w:r>
    </w:p>
    <w:p>
      <w:pPr>
        <w:spacing w:after="800"/>
      </w:pPr>
      <w:r>
        <w:rPr>
          <w:rFonts w:ascii="Times New Roman" w:hAnsi="Times New Roman"/>
          <w:b w:val="0"/>
          <w:sz w:val="24"/>
        </w:rPr>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sz w:val="24"/>
              </w:rPr>
              <w:t>Roll Number</w:t>
            </w:r>
          </w:p>
        </w:tc>
        <w:tc>
          <w:tcPr>
            <w:tcW w:type="dxa" w:w="4501"/>
          </w:tcPr>
          <w:p>
            <w:pPr>
              <w:jc w:val="center"/>
            </w:pPr>
            <w:r>
              <w:rPr>
                <w:sz w:val="24"/>
              </w:rPr>
              <w:t>25CSM1R17</w:t>
            </w:r>
          </w:p>
        </w:tc>
      </w:tr>
      <w:tr>
        <w:tc>
          <w:tcPr>
            <w:tcW w:type="dxa" w:w="4501"/>
          </w:tcPr>
          <w:p>
            <w:pPr>
              <w:jc w:val="center"/>
            </w:pPr>
            <w:r>
              <w:rPr>
                <w:sz w:val="24"/>
              </w:rPr>
              <w:t>Name</w:t>
            </w:r>
          </w:p>
        </w:tc>
        <w:tc>
          <w:tcPr>
            <w:tcW w:type="dxa" w:w="4501"/>
          </w:tcPr>
          <w:p>
            <w:pPr>
              <w:jc w:val="center"/>
            </w:pPr>
            <w:r>
              <w:rPr>
                <w:sz w:val="24"/>
              </w:rPr>
              <w:t>Ravi Kumar</w:t>
            </w:r>
          </w:p>
        </w:tc>
      </w:tr>
      <w:tr>
        <w:tc>
          <w:tcPr>
            <w:tcW w:type="dxa" w:w="4501"/>
          </w:tcPr>
          <w:p>
            <w:pPr>
              <w:jc w:val="center"/>
            </w:pPr>
            <w:r>
              <w:rPr>
                <w:sz w:val="24"/>
              </w:rPr>
              <w:t>Guide</w:t>
            </w:r>
          </w:p>
        </w:tc>
        <w:tc>
          <w:tcPr>
            <w:tcW w:type="dxa" w:w="4501"/>
          </w:tcPr>
          <w:p>
            <w:pPr>
              <w:jc w:val="center"/>
            </w:pPr>
            <w:r>
              <w:rPr>
                <w:sz w:val="24"/>
              </w:rPr>
              <w:t>Prof. S. Ravi Chandra</w:t>
            </w:r>
          </w:p>
        </w:tc>
      </w:tr>
      <w:tr>
        <w:tc>
          <w:tcPr>
            <w:tcW w:type="dxa" w:w="4501"/>
          </w:tcPr>
          <w:p>
            <w:pPr>
              <w:jc w:val="center"/>
            </w:pPr>
            <w:r>
              <w:rPr>
                <w:sz w:val="24"/>
              </w:rPr>
              <w:t>Date</w:t>
            </w:r>
          </w:p>
        </w:tc>
        <w:tc>
          <w:tcPr>
            <w:tcW w:type="dxa" w:w="4501"/>
          </w:tcPr>
          <w:p>
            <w:pPr>
              <w:jc w:val="center"/>
            </w:pPr>
            <w:r>
              <w:rPr>
                <w:sz w:val="24"/>
              </w:rPr>
              <w:t>April 2026</w:t>
            </w:r>
          </w:p>
        </w:tc>
      </w:tr>
    </w:tbl>
    <w:p>
      <w:r>
        <w:br w:type="page"/>
      </w:r>
    </w:p>
    <w:p>
      <w:pPr>
        <w:pStyle w:val="Heading1"/>
      </w:pPr>
      <w:r>
        <w:rPr>
          <w:rFonts w:ascii="Times New Roman" w:hAnsi="Times New Roman"/>
          <w:color w:val="003366"/>
        </w:rPr>
        <w:t>Abstract</w:t>
      </w:r>
    </w:p>
    <w:p>
      <w:pPr>
        <w:spacing w:after="120"/>
      </w:pPr>
      <w:r>
        <w:rPr>
          <w:rFonts w:ascii="Times New Roman" w:hAnsi="Times New Roman"/>
          <w:b w:val="0"/>
          <w:sz w:val="24"/>
        </w:rPr>
        <w:t>Metronix is a comprehensive Smart City Analytics Platform developed as part of the M.Tech CSE curriculum at the National Institute of Technology, Warangal. The platform is designed to monitor, analyze, and optimize urban infrastructure by providing real-time insights into air quality, traffic patterns, energy consumption, and public safety across multiple city zones.</w:t>
        <w:br/>
        <w:br/>
        <w:t>The system employs a microservices architecture comprising three core components: a Node.js/Express backend REST API for data management and business logic, a React-based single-page application for interactive dashboards and data visualization, and a Python FastAPI-based machine learning service for predictive analytics and anomaly detection.</w:t>
        <w:br/>
        <w:br/>
        <w:t>Metronix provides two primary interfaces: a public-facing dashboard for city administrators, data analysts, and general users to monitor urban metrics in real-time, and an administrative panel for system configuration, user management, and alert threshold settings. Role-based authentication using JSON Web Tokens (JWT) ensures secure and appropriate access control for all user categories.</w:t>
        <w:br/>
        <w:br/>
        <w:t>The platform covers four major urban domains: Air Quality Monitoring (tracking pollutants and AQI), Traffic Management (monitoring congestion and vehicle flow), Energy Optimization (tracking consumption and renewable energy usage), and Public Safety (monitoring incidents and generating safety scores). Machine learning models including ARIMA, LSTM, and Random Forest are deployed for time-series forecasting, anomaly detection, and pattern recognition across all domains.</w:t>
        <w:br/>
        <w:br/>
        <w:t>The technology stack includes React 18 with Vite for the frontend, Node.js 18 with Express.js for the backend, PostgreSQL for persistent storage, Redis for caching, and Docker with Kubernetes for containerized deployment. WebSocket communication via Socket.io enables real-time data updates with sub-second latency.</w:t>
        <w:br/>
        <w:br/>
        <w:t>The system is designed for high availability with 99.9% uptime targets, supports 10,000+ concurrent users, and achieves &lt;500ms API response times at the 95th percentile. Predictive models maintain &gt;85% accuracy for forecasting urban metrics.</w:t>
      </w:r>
    </w:p>
    <w:p>
      <w:r>
        <w:br w:type="page"/>
      </w:r>
    </w:p>
    <w:p>
      <w:pPr>
        <w:pStyle w:val="Heading1"/>
      </w:pPr>
      <w:r>
        <w:rPr>
          <w:rFonts w:ascii="Times New Roman" w:hAnsi="Times New Roman"/>
          <w:color w:val="003366"/>
        </w:rPr>
        <w:t>Table of Contents</w:t>
      </w:r>
    </w:p>
    <w:p>
      <w:r>
        <w:rPr>
          <w:rFonts w:ascii="Times New Roman" w:hAnsi="Times New Roman"/>
          <w:sz w:val="24"/>
        </w:rPr>
        <w:t>Abstract</w:t>
      </w:r>
      <w:r>
        <w:rPr>
          <w:rFonts w:ascii="Times New Roman" w:hAnsi="Times New Roman"/>
          <w:sz w:val="24"/>
        </w:rPr>
        <w:tab/>
        <w:tab/>
        <w:tab/>
        <w:tab/>
        <w:tab/>
        <w:tab/>
        <w:tab/>
        <w:tab/>
        <w:t>2</w:t>
      </w:r>
    </w:p>
    <w:p>
      <w:r>
        <w:rPr>
          <w:rFonts w:ascii="Times New Roman" w:hAnsi="Times New Roman"/>
          <w:sz w:val="24"/>
        </w:rPr>
        <w:t>1. Introduction</w:t>
      </w:r>
      <w:r>
        <w:rPr>
          <w:rFonts w:ascii="Times New Roman" w:hAnsi="Times New Roman"/>
          <w:sz w:val="24"/>
        </w:rPr>
        <w:tab/>
        <w:tab/>
        <w:tab/>
        <w:tab/>
        <w:tab/>
        <w:tab/>
        <w:tab/>
        <w:tab/>
        <w:t>4</w:t>
      </w:r>
    </w:p>
    <w:p>
      <w:r>
        <w:rPr>
          <w:rFonts w:ascii="Times New Roman" w:hAnsi="Times New Roman"/>
          <w:sz w:val="24"/>
        </w:rPr>
        <w:t xml:space="preserve">   1.1 Purpose</w:t>
      </w:r>
      <w:r>
        <w:rPr>
          <w:rFonts w:ascii="Times New Roman" w:hAnsi="Times New Roman"/>
          <w:sz w:val="24"/>
        </w:rPr>
        <w:tab/>
        <w:tab/>
        <w:tab/>
        <w:tab/>
        <w:tab/>
        <w:tab/>
        <w:tab/>
        <w:tab/>
        <w:t>4</w:t>
      </w:r>
    </w:p>
    <w:p>
      <w:r>
        <w:rPr>
          <w:rFonts w:ascii="Times New Roman" w:hAnsi="Times New Roman"/>
          <w:sz w:val="24"/>
        </w:rPr>
        <w:t xml:space="preserve">   1.2 Scope</w:t>
      </w:r>
      <w:r>
        <w:rPr>
          <w:rFonts w:ascii="Times New Roman" w:hAnsi="Times New Roman"/>
          <w:sz w:val="24"/>
        </w:rPr>
        <w:tab/>
        <w:tab/>
        <w:tab/>
        <w:tab/>
        <w:tab/>
        <w:tab/>
        <w:tab/>
        <w:tab/>
        <w:t>4</w:t>
      </w:r>
    </w:p>
    <w:p>
      <w:r>
        <w:rPr>
          <w:rFonts w:ascii="Times New Roman" w:hAnsi="Times New Roman"/>
          <w:sz w:val="24"/>
        </w:rPr>
        <w:t xml:space="preserve">   1.3 Definitions</w:t>
      </w:r>
      <w:r>
        <w:rPr>
          <w:rFonts w:ascii="Times New Roman" w:hAnsi="Times New Roman"/>
          <w:sz w:val="24"/>
        </w:rPr>
        <w:tab/>
        <w:tab/>
        <w:tab/>
        <w:tab/>
        <w:tab/>
        <w:tab/>
        <w:tab/>
        <w:tab/>
        <w:t>5</w:t>
      </w:r>
    </w:p>
    <w:p>
      <w:r>
        <w:rPr>
          <w:rFonts w:ascii="Times New Roman" w:hAnsi="Times New Roman"/>
          <w:sz w:val="24"/>
        </w:rPr>
        <w:t xml:space="preserve">   1.4 Overview</w:t>
      </w:r>
      <w:r>
        <w:rPr>
          <w:rFonts w:ascii="Times New Roman" w:hAnsi="Times New Roman"/>
          <w:sz w:val="24"/>
        </w:rPr>
        <w:tab/>
        <w:tab/>
        <w:tab/>
        <w:tab/>
        <w:tab/>
        <w:tab/>
        <w:tab/>
        <w:tab/>
        <w:t>5</w:t>
      </w:r>
    </w:p>
    <w:p>
      <w:r>
        <w:rPr>
          <w:rFonts w:ascii="Times New Roman" w:hAnsi="Times New Roman"/>
          <w:sz w:val="24"/>
        </w:rPr>
        <w:t xml:space="preserve">   1.5 Process Model</w:t>
      </w:r>
      <w:r>
        <w:rPr>
          <w:rFonts w:ascii="Times New Roman" w:hAnsi="Times New Roman"/>
          <w:sz w:val="24"/>
        </w:rPr>
        <w:tab/>
        <w:tab/>
        <w:tab/>
        <w:tab/>
        <w:tab/>
        <w:tab/>
        <w:tab/>
        <w:tab/>
        <w:t>6</w:t>
      </w:r>
    </w:p>
    <w:p>
      <w:r>
        <w:rPr>
          <w:rFonts w:ascii="Times New Roman" w:hAnsi="Times New Roman"/>
          <w:sz w:val="24"/>
        </w:rPr>
        <w:t>2. Software Requirement Specification</w:t>
      </w:r>
      <w:r>
        <w:rPr>
          <w:rFonts w:ascii="Times New Roman" w:hAnsi="Times New Roman"/>
          <w:sz w:val="24"/>
        </w:rPr>
        <w:tab/>
        <w:tab/>
        <w:tab/>
        <w:tab/>
        <w:tab/>
        <w:tab/>
        <w:tab/>
        <w:tab/>
        <w:t>7</w:t>
      </w:r>
    </w:p>
    <w:p>
      <w:r>
        <w:rPr>
          <w:rFonts w:ascii="Times New Roman" w:hAnsi="Times New Roman"/>
          <w:sz w:val="24"/>
        </w:rPr>
        <w:t xml:space="preserve">   2.1 Overall Description</w:t>
      </w:r>
      <w:r>
        <w:rPr>
          <w:rFonts w:ascii="Times New Roman" w:hAnsi="Times New Roman"/>
          <w:sz w:val="24"/>
        </w:rPr>
        <w:tab/>
        <w:tab/>
        <w:tab/>
        <w:tab/>
        <w:tab/>
        <w:tab/>
        <w:tab/>
        <w:tab/>
        <w:t>7</w:t>
      </w:r>
    </w:p>
    <w:p>
      <w:r>
        <w:rPr>
          <w:rFonts w:ascii="Times New Roman" w:hAnsi="Times New Roman"/>
          <w:sz w:val="24"/>
        </w:rPr>
        <w:t xml:space="preserve">      2.1.1 Product Perspective</w:t>
      </w:r>
      <w:r>
        <w:rPr>
          <w:rFonts w:ascii="Times New Roman" w:hAnsi="Times New Roman"/>
          <w:sz w:val="24"/>
        </w:rPr>
        <w:tab/>
        <w:tab/>
        <w:tab/>
        <w:tab/>
        <w:tab/>
        <w:tab/>
        <w:tab/>
        <w:tab/>
        <w:t>7</w:t>
      </w:r>
    </w:p>
    <w:p>
      <w:r>
        <w:rPr>
          <w:rFonts w:ascii="Times New Roman" w:hAnsi="Times New Roman"/>
          <w:sz w:val="24"/>
        </w:rPr>
        <w:t xml:space="preserve">      2.1.2 Product Functions</w:t>
      </w:r>
      <w:r>
        <w:rPr>
          <w:rFonts w:ascii="Times New Roman" w:hAnsi="Times New Roman"/>
          <w:sz w:val="24"/>
        </w:rPr>
        <w:tab/>
        <w:tab/>
        <w:tab/>
        <w:tab/>
        <w:tab/>
        <w:tab/>
        <w:tab/>
        <w:tab/>
        <w:t>7</w:t>
      </w:r>
    </w:p>
    <w:p>
      <w:r>
        <w:rPr>
          <w:rFonts w:ascii="Times New Roman" w:hAnsi="Times New Roman"/>
          <w:sz w:val="24"/>
        </w:rPr>
        <w:t xml:space="preserve">      2.1.3 User Characteristics</w:t>
      </w:r>
      <w:r>
        <w:rPr>
          <w:rFonts w:ascii="Times New Roman" w:hAnsi="Times New Roman"/>
          <w:sz w:val="24"/>
        </w:rPr>
        <w:tab/>
        <w:tab/>
        <w:tab/>
        <w:tab/>
        <w:tab/>
        <w:tab/>
        <w:tab/>
        <w:tab/>
        <w:t>8</w:t>
      </w:r>
    </w:p>
    <w:p>
      <w:r>
        <w:rPr>
          <w:rFonts w:ascii="Times New Roman" w:hAnsi="Times New Roman"/>
          <w:sz w:val="24"/>
        </w:rPr>
        <w:t xml:space="preserve">      2.1.4 General Constraints</w:t>
      </w:r>
      <w:r>
        <w:rPr>
          <w:rFonts w:ascii="Times New Roman" w:hAnsi="Times New Roman"/>
          <w:sz w:val="24"/>
        </w:rPr>
        <w:tab/>
        <w:tab/>
        <w:tab/>
        <w:tab/>
        <w:tab/>
        <w:tab/>
        <w:tab/>
        <w:tab/>
        <w:t>8</w:t>
      </w:r>
    </w:p>
    <w:p>
      <w:r>
        <w:rPr>
          <w:rFonts w:ascii="Times New Roman" w:hAnsi="Times New Roman"/>
          <w:sz w:val="24"/>
        </w:rPr>
        <w:t xml:space="preserve">      2.1.5 Assumptions and Dependencies</w:t>
      </w:r>
      <w:r>
        <w:rPr>
          <w:rFonts w:ascii="Times New Roman" w:hAnsi="Times New Roman"/>
          <w:sz w:val="24"/>
        </w:rPr>
        <w:tab/>
        <w:tab/>
        <w:tab/>
        <w:tab/>
        <w:tab/>
        <w:tab/>
        <w:tab/>
        <w:tab/>
        <w:t>9</w:t>
      </w:r>
    </w:p>
    <w:p>
      <w:r>
        <w:rPr>
          <w:rFonts w:ascii="Times New Roman" w:hAnsi="Times New Roman"/>
          <w:sz w:val="24"/>
        </w:rPr>
        <w:t xml:space="preserve">   2.2 Data Flow Diagram</w:t>
      </w:r>
      <w:r>
        <w:rPr>
          <w:rFonts w:ascii="Times New Roman" w:hAnsi="Times New Roman"/>
          <w:sz w:val="24"/>
        </w:rPr>
        <w:tab/>
        <w:tab/>
        <w:tab/>
        <w:tab/>
        <w:tab/>
        <w:tab/>
        <w:tab/>
        <w:tab/>
        <w:t>10</w:t>
      </w:r>
    </w:p>
    <w:p>
      <w:r>
        <w:rPr>
          <w:rFonts w:ascii="Times New Roman" w:hAnsi="Times New Roman"/>
          <w:sz w:val="24"/>
        </w:rPr>
        <w:t xml:space="preserve">   2.3 Use Case Documents</w:t>
      </w:r>
      <w:r>
        <w:rPr>
          <w:rFonts w:ascii="Times New Roman" w:hAnsi="Times New Roman"/>
          <w:sz w:val="24"/>
        </w:rPr>
        <w:tab/>
        <w:tab/>
        <w:tab/>
        <w:tab/>
        <w:tab/>
        <w:tab/>
        <w:tab/>
        <w:tab/>
        <w:t>11</w:t>
      </w:r>
    </w:p>
    <w:p>
      <w:r>
        <w:rPr>
          <w:rFonts w:ascii="Times New Roman" w:hAnsi="Times New Roman"/>
          <w:sz w:val="24"/>
        </w:rPr>
        <w:t>3. Project Management</w:t>
      </w:r>
      <w:r>
        <w:rPr>
          <w:rFonts w:ascii="Times New Roman" w:hAnsi="Times New Roman"/>
          <w:sz w:val="24"/>
        </w:rPr>
        <w:tab/>
        <w:tab/>
        <w:tab/>
        <w:tab/>
        <w:tab/>
        <w:tab/>
        <w:tab/>
        <w:tab/>
        <w:t>13</w:t>
      </w:r>
    </w:p>
    <w:p>
      <w:r>
        <w:rPr>
          <w:rFonts w:ascii="Times New Roman" w:hAnsi="Times New Roman"/>
          <w:sz w:val="24"/>
        </w:rPr>
        <w:t xml:space="preserve">   3.1 Cost Estimations</w:t>
      </w:r>
      <w:r>
        <w:rPr>
          <w:rFonts w:ascii="Times New Roman" w:hAnsi="Times New Roman"/>
          <w:sz w:val="24"/>
        </w:rPr>
        <w:tab/>
        <w:tab/>
        <w:tab/>
        <w:tab/>
        <w:tab/>
        <w:tab/>
        <w:tab/>
        <w:tab/>
        <w:t>13</w:t>
      </w:r>
    </w:p>
    <w:p>
      <w:r>
        <w:rPr>
          <w:rFonts w:ascii="Times New Roman" w:hAnsi="Times New Roman"/>
          <w:sz w:val="24"/>
        </w:rPr>
        <w:t xml:space="preserve">   3.2 Risk Table</w:t>
      </w:r>
      <w:r>
        <w:rPr>
          <w:rFonts w:ascii="Times New Roman" w:hAnsi="Times New Roman"/>
          <w:sz w:val="24"/>
        </w:rPr>
        <w:tab/>
        <w:tab/>
        <w:tab/>
        <w:tab/>
        <w:tab/>
        <w:tab/>
        <w:tab/>
        <w:tab/>
        <w:t>14</w:t>
      </w:r>
    </w:p>
    <w:p>
      <w:r>
        <w:rPr>
          <w:rFonts w:ascii="Times New Roman" w:hAnsi="Times New Roman"/>
          <w:sz w:val="24"/>
        </w:rPr>
        <w:t xml:space="preserve">   3.3 Timeline</w:t>
      </w:r>
      <w:r>
        <w:rPr>
          <w:rFonts w:ascii="Times New Roman" w:hAnsi="Times New Roman"/>
          <w:sz w:val="24"/>
        </w:rPr>
        <w:tab/>
        <w:tab/>
        <w:tab/>
        <w:tab/>
        <w:tab/>
        <w:tab/>
        <w:tab/>
        <w:tab/>
        <w:t>15</w:t>
      </w:r>
    </w:p>
    <w:p>
      <w:r>
        <w:rPr>
          <w:rFonts w:ascii="Times New Roman" w:hAnsi="Times New Roman"/>
          <w:sz w:val="24"/>
        </w:rPr>
        <w:t>4. Design Engineering</w:t>
      </w:r>
      <w:r>
        <w:rPr>
          <w:rFonts w:ascii="Times New Roman" w:hAnsi="Times New Roman"/>
          <w:sz w:val="24"/>
        </w:rPr>
        <w:tab/>
        <w:tab/>
        <w:tab/>
        <w:tab/>
        <w:tab/>
        <w:tab/>
        <w:tab/>
        <w:tab/>
        <w:t>16</w:t>
      </w:r>
    </w:p>
    <w:p>
      <w:r>
        <w:rPr>
          <w:rFonts w:ascii="Times New Roman" w:hAnsi="Times New Roman"/>
          <w:sz w:val="24"/>
        </w:rPr>
        <w:t xml:space="preserve">   4.1 Architectural Design</w:t>
      </w:r>
      <w:r>
        <w:rPr>
          <w:rFonts w:ascii="Times New Roman" w:hAnsi="Times New Roman"/>
          <w:sz w:val="24"/>
        </w:rPr>
        <w:tab/>
        <w:tab/>
        <w:tab/>
        <w:tab/>
        <w:tab/>
        <w:tab/>
        <w:tab/>
        <w:tab/>
        <w:t>16</w:t>
      </w:r>
    </w:p>
    <w:p>
      <w:r>
        <w:rPr>
          <w:rFonts w:ascii="Times New Roman" w:hAnsi="Times New Roman"/>
          <w:sz w:val="24"/>
        </w:rPr>
        <w:t xml:space="preserve">   4.2 Data Design</w:t>
      </w:r>
      <w:r>
        <w:rPr>
          <w:rFonts w:ascii="Times New Roman" w:hAnsi="Times New Roman"/>
          <w:sz w:val="24"/>
        </w:rPr>
        <w:tab/>
        <w:tab/>
        <w:tab/>
        <w:tab/>
        <w:tab/>
        <w:tab/>
        <w:tab/>
        <w:tab/>
        <w:t>18</w:t>
      </w:r>
    </w:p>
    <w:p>
      <w:r>
        <w:rPr>
          <w:rFonts w:ascii="Times New Roman" w:hAnsi="Times New Roman"/>
          <w:sz w:val="24"/>
        </w:rPr>
        <w:t xml:space="preserve">   4.3 UML Diagrams</w:t>
      </w:r>
      <w:r>
        <w:rPr>
          <w:rFonts w:ascii="Times New Roman" w:hAnsi="Times New Roman"/>
          <w:sz w:val="24"/>
        </w:rPr>
        <w:tab/>
        <w:tab/>
        <w:tab/>
        <w:tab/>
        <w:tab/>
        <w:tab/>
        <w:tab/>
        <w:tab/>
        <w:t>20</w:t>
      </w:r>
    </w:p>
    <w:p>
      <w:r>
        <w:rPr>
          <w:rFonts w:ascii="Times New Roman" w:hAnsi="Times New Roman"/>
          <w:sz w:val="24"/>
        </w:rPr>
        <w:t xml:space="preserve">      4.3.1 Use Case Diagram</w:t>
      </w:r>
      <w:r>
        <w:rPr>
          <w:rFonts w:ascii="Times New Roman" w:hAnsi="Times New Roman"/>
          <w:sz w:val="24"/>
        </w:rPr>
        <w:tab/>
        <w:tab/>
        <w:tab/>
        <w:tab/>
        <w:tab/>
        <w:tab/>
        <w:tab/>
        <w:tab/>
        <w:t>20</w:t>
      </w:r>
    </w:p>
    <w:p>
      <w:r>
        <w:rPr>
          <w:rFonts w:ascii="Times New Roman" w:hAnsi="Times New Roman"/>
          <w:sz w:val="24"/>
        </w:rPr>
        <w:t xml:space="preserve">      4.3.2 State Chart Diagram</w:t>
      </w:r>
      <w:r>
        <w:rPr>
          <w:rFonts w:ascii="Times New Roman" w:hAnsi="Times New Roman"/>
          <w:sz w:val="24"/>
        </w:rPr>
        <w:tab/>
        <w:tab/>
        <w:tab/>
        <w:tab/>
        <w:tab/>
        <w:tab/>
        <w:tab/>
        <w:tab/>
        <w:t>21</w:t>
      </w:r>
    </w:p>
    <w:p>
      <w:r>
        <w:rPr>
          <w:rFonts w:ascii="Times New Roman" w:hAnsi="Times New Roman"/>
          <w:sz w:val="24"/>
        </w:rPr>
        <w:t xml:space="preserve">      4.3.3 Activity Diagram</w:t>
      </w:r>
      <w:r>
        <w:rPr>
          <w:rFonts w:ascii="Times New Roman" w:hAnsi="Times New Roman"/>
          <w:sz w:val="24"/>
        </w:rPr>
        <w:tab/>
        <w:tab/>
        <w:tab/>
        <w:tab/>
        <w:tab/>
        <w:tab/>
        <w:tab/>
        <w:tab/>
        <w:t>22</w:t>
      </w:r>
    </w:p>
    <w:p>
      <w:r>
        <w:rPr>
          <w:rFonts w:ascii="Times New Roman" w:hAnsi="Times New Roman"/>
          <w:sz w:val="24"/>
        </w:rPr>
        <w:t xml:space="preserve">      4.3.4 Deployment Diagram</w:t>
      </w:r>
      <w:r>
        <w:rPr>
          <w:rFonts w:ascii="Times New Roman" w:hAnsi="Times New Roman"/>
          <w:sz w:val="24"/>
        </w:rPr>
        <w:tab/>
        <w:tab/>
        <w:tab/>
        <w:tab/>
        <w:tab/>
        <w:tab/>
        <w:tab/>
        <w:tab/>
        <w:t>23</w:t>
      </w:r>
    </w:p>
    <w:p>
      <w:r>
        <w:rPr>
          <w:rFonts w:ascii="Times New Roman" w:hAnsi="Times New Roman"/>
          <w:sz w:val="24"/>
        </w:rPr>
        <w:t xml:space="preserve">      4.3.5 Class Diagram</w:t>
      </w:r>
      <w:r>
        <w:rPr>
          <w:rFonts w:ascii="Times New Roman" w:hAnsi="Times New Roman"/>
          <w:sz w:val="24"/>
        </w:rPr>
        <w:tab/>
        <w:tab/>
        <w:tab/>
        <w:tab/>
        <w:tab/>
        <w:tab/>
        <w:tab/>
        <w:tab/>
        <w:t>24</w:t>
      </w:r>
    </w:p>
    <w:p>
      <w:r>
        <w:rPr>
          <w:rFonts w:ascii="Times New Roman" w:hAnsi="Times New Roman"/>
          <w:sz w:val="24"/>
        </w:rPr>
        <w:t xml:space="preserve">   4.4 Component Level Design &amp; Pseudocode</w:t>
      </w:r>
      <w:r>
        <w:rPr>
          <w:rFonts w:ascii="Times New Roman" w:hAnsi="Times New Roman"/>
          <w:sz w:val="24"/>
        </w:rPr>
        <w:tab/>
        <w:tab/>
        <w:tab/>
        <w:tab/>
        <w:tab/>
        <w:tab/>
        <w:tab/>
        <w:tab/>
        <w:t>25</w:t>
      </w:r>
    </w:p>
    <w:p>
      <w:r>
        <w:rPr>
          <w:rFonts w:ascii="Times New Roman" w:hAnsi="Times New Roman"/>
          <w:sz w:val="24"/>
        </w:rPr>
        <w:t xml:space="preserve">   4.5 Flow Graph &amp; Cyclomatic Complexity</w:t>
      </w:r>
      <w:r>
        <w:rPr>
          <w:rFonts w:ascii="Times New Roman" w:hAnsi="Times New Roman"/>
          <w:sz w:val="24"/>
        </w:rPr>
        <w:tab/>
        <w:tab/>
        <w:tab/>
        <w:tab/>
        <w:tab/>
        <w:tab/>
        <w:tab/>
        <w:tab/>
        <w:t>28</w:t>
      </w:r>
    </w:p>
    <w:p>
      <w:r>
        <w:rPr>
          <w:rFonts w:ascii="Times New Roman" w:hAnsi="Times New Roman"/>
          <w:sz w:val="24"/>
        </w:rPr>
        <w:t>5. Testing</w:t>
      </w:r>
      <w:r>
        <w:rPr>
          <w:rFonts w:ascii="Times New Roman" w:hAnsi="Times New Roman"/>
          <w:sz w:val="24"/>
        </w:rPr>
        <w:tab/>
        <w:tab/>
        <w:tab/>
        <w:tab/>
        <w:tab/>
        <w:tab/>
        <w:tab/>
        <w:tab/>
        <w:t>30</w:t>
      </w:r>
    </w:p>
    <w:p>
      <w:r>
        <w:rPr>
          <w:rFonts w:ascii="Times New Roman" w:hAnsi="Times New Roman"/>
          <w:sz w:val="24"/>
        </w:rPr>
        <w:t>6. References</w:t>
      </w:r>
      <w:r>
        <w:rPr>
          <w:rFonts w:ascii="Times New Roman" w:hAnsi="Times New Roman"/>
          <w:sz w:val="24"/>
        </w:rPr>
        <w:tab/>
        <w:tab/>
        <w:tab/>
        <w:tab/>
        <w:tab/>
        <w:tab/>
        <w:tab/>
        <w:tab/>
        <w:t>35</w:t>
      </w:r>
    </w:p>
    <w:p>
      <w:r>
        <w:br w:type="page"/>
      </w:r>
    </w:p>
    <w:p>
      <w:pPr>
        <w:pStyle w:val="Heading1"/>
      </w:pPr>
      <w:r>
        <w:rPr>
          <w:rFonts w:ascii="Times New Roman" w:hAnsi="Times New Roman"/>
          <w:color w:val="003366"/>
        </w:rPr>
        <w:t>1. Introduction</w:t>
      </w:r>
    </w:p>
    <w:p>
      <w:pPr>
        <w:pStyle w:val="Heading2"/>
      </w:pPr>
      <w:r>
        <w:rPr>
          <w:rFonts w:ascii="Times New Roman" w:hAnsi="Times New Roman"/>
          <w:color w:val="003366"/>
        </w:rPr>
        <w:t>1.1 Purpose</w:t>
      </w:r>
    </w:p>
    <w:p>
      <w:pPr>
        <w:spacing w:after="120"/>
      </w:pPr>
      <w:r>
        <w:rPr>
          <w:rFonts w:ascii="Times New Roman" w:hAnsi="Times New Roman"/>
          <w:b w:val="0"/>
          <w:sz w:val="24"/>
        </w:rPr>
        <w:t>This document outlines the goals, design, and implementation details for the development of the Metronix Smart City Analytics Platform at NIT Warangal. It serves as the primary technical reference for the software engineering project submitted as part of the M.Tech CSE curriculum.</w:t>
        <w:br/>
        <w:br/>
        <w:t>The platform aims to streamline urban data monitoring and analytics by improving efficiency in data collection, real-time visualization, predictive analysis, and administrative oversight. It addresses common challenges in smart city management such as the lack of a centralized monitoring system, fragmented data sources, delayed incident response, and limited predictive capabilities for urban infrastructure.</w:t>
        <w:br/>
        <w:br/>
        <w:t>This document is intended for developers, project evaluators, and the system administrators responsible for operating Metronix in production environments.</w:t>
      </w:r>
    </w:p>
    <w:p>
      <w:pPr>
        <w:pStyle w:val="Heading2"/>
      </w:pPr>
      <w:r>
        <w:rPr>
          <w:rFonts w:ascii="Times New Roman" w:hAnsi="Times New Roman"/>
          <w:color w:val="003366"/>
        </w:rPr>
        <w:t>1.2 Scope</w:t>
      </w:r>
    </w:p>
    <w:p>
      <w:pPr>
        <w:spacing w:after="120"/>
      </w:pPr>
      <w:r>
        <w:rPr>
          <w:rFonts w:ascii="Times New Roman" w:hAnsi="Times New Roman"/>
          <w:b w:val="0"/>
          <w:sz w:val="24"/>
        </w:rPr>
        <w:t>The Metronix system serves multiple categories of users – city administrators, data analysts, department heads, and the general public. The following capabilities are in scope:</w:t>
      </w:r>
    </w:p>
    <w:p>
      <w:pPr>
        <w:pStyle w:val="ListBullet"/>
        <w:ind w:left="720"/>
      </w:pPr>
      <w:r>
        <w:t>City administrators can monitor real-time urban metrics across all city zones via interactive dashboards</w:t>
      </w:r>
    </w:p>
    <w:p>
      <w:pPr>
        <w:pStyle w:val="ListBullet"/>
        <w:ind w:left="720"/>
      </w:pPr>
      <w:r>
        <w:t>Data analysts can generate custom analytics reports, apply advanced filters, and export data in multiple formats</w:t>
      </w:r>
    </w:p>
    <w:p>
      <w:pPr>
        <w:pStyle w:val="ListBullet"/>
        <w:ind w:left="720"/>
      </w:pPr>
      <w:r>
        <w:t>Administrators can manage users, configure alert thresholds, and oversee system health from the admin panel</w:t>
      </w:r>
    </w:p>
    <w:p>
      <w:pPr>
        <w:pStyle w:val="ListBullet"/>
        <w:ind w:left="720"/>
      </w:pPr>
      <w:r>
        <w:t>The ML service provides predictive forecasting for air quality, traffic congestion, and energy consumption</w:t>
      </w:r>
    </w:p>
    <w:p>
      <w:pPr>
        <w:pStyle w:val="ListBullet"/>
        <w:ind w:left="720"/>
      </w:pPr>
      <w:r>
        <w:t>Real-time alerts and notifications are delivered via WebSocket for threshold violations and anomalies</w:t>
      </w:r>
    </w:p>
    <w:p>
      <w:pPr>
        <w:pStyle w:val="ListBullet"/>
        <w:ind w:left="720"/>
      </w:pPr>
      <w:r>
        <w:t>Public users can access a read-only dashboard showing current city-wide metrics</w:t>
      </w:r>
    </w:p>
    <w:p>
      <w:pPr>
        <w:spacing w:after="120"/>
      </w:pPr>
      <w:r>
        <w:rPr>
          <w:rFonts w:ascii="Times New Roman" w:hAnsi="Times New Roman"/>
          <w:b w:val="0"/>
          <w:sz w:val="24"/>
        </w:rPr>
        <w:br/>
        <w:t>The system covers the following urban domains:</w:t>
      </w:r>
    </w:p>
    <w:p>
      <w:pPr>
        <w:pStyle w:val="ListBullet"/>
        <w:ind w:left="720"/>
      </w:pPr>
      <w:r>
        <w:t>Air Quality Monitoring – PM2.5, PM10, NO2, O3, SO2, AQI tracking across zones</w:t>
      </w:r>
    </w:p>
    <w:p>
      <w:pPr>
        <w:pStyle w:val="ListBullet"/>
        <w:ind w:left="720"/>
      </w:pPr>
      <w:r>
        <w:t>Traffic Management – Vehicle counts, average speeds, congestion levels, incident tracking</w:t>
      </w:r>
    </w:p>
    <w:p>
      <w:pPr>
        <w:pStyle w:val="ListBullet"/>
        <w:ind w:left="720"/>
      </w:pPr>
      <w:r>
        <w:t>Energy Optimization – Consumption/production in MWh, demand in MW, renewable percentage</w:t>
      </w:r>
    </w:p>
    <w:p>
      <w:pPr>
        <w:pStyle w:val="ListBullet"/>
        <w:ind w:left="720"/>
      </w:pPr>
      <w:r>
        <w:t>Public Safety – Incident reporting, severity classification, geographic tracking, safety scores</w:t>
      </w:r>
    </w:p>
    <w:p>
      <w:r>
        <w:br w:type="page"/>
      </w:r>
    </w:p>
    <w:p>
      <w:pPr>
        <w:pStyle w:val="Heading2"/>
      </w:pPr>
      <w:r>
        <w:rPr>
          <w:rFonts w:ascii="Times New Roman" w:hAnsi="Times New Roman"/>
          <w:color w:val="003366"/>
        </w:rPr>
        <w:t>1.3 Definitions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Term</w:t>
            </w:r>
          </w:p>
        </w:tc>
        <w:tc>
          <w:tcPr>
            <w:tcW w:type="dxa" w:w="4501"/>
            <w:shd w:fill="003366" w:val="clear"/>
          </w:tcPr>
          <w:p>
            <w:pPr>
              <w:jc w:val="center"/>
            </w:pPr>
            <w:r>
              <w:rPr>
                <w:b/>
                <w:color w:val="FFFFFF"/>
                <w:sz w:val="22"/>
              </w:rPr>
              <w:t>Definition</w:t>
            </w:r>
          </w:p>
        </w:tc>
      </w:tr>
      <w:tr>
        <w:tc>
          <w:tcPr>
            <w:tcW w:type="dxa" w:w="4501"/>
          </w:tcPr>
          <w:p>
            <w:r>
              <w:rPr>
                <w:sz w:val="22"/>
              </w:rPr>
              <w:t>METRONIX</w:t>
            </w:r>
          </w:p>
        </w:tc>
        <w:tc>
          <w:tcPr>
            <w:tcW w:type="dxa" w:w="4501"/>
          </w:tcPr>
          <w:p>
            <w:r>
              <w:rPr>
                <w:sz w:val="22"/>
              </w:rPr>
              <w:t>Smart City Analytics Platform – the application under development</w:t>
            </w:r>
          </w:p>
        </w:tc>
      </w:tr>
      <w:tr>
        <w:tc>
          <w:tcPr>
            <w:tcW w:type="dxa" w:w="4501"/>
          </w:tcPr>
          <w:p>
            <w:r>
              <w:rPr>
                <w:sz w:val="22"/>
              </w:rPr>
              <w:t>NITW</w:t>
            </w:r>
          </w:p>
        </w:tc>
        <w:tc>
          <w:tcPr>
            <w:tcW w:type="dxa" w:w="4501"/>
          </w:tcPr>
          <w:p>
            <w:r>
              <w:rPr>
                <w:sz w:val="22"/>
              </w:rPr>
              <w:t>National Institute of Technology, Warangal</w:t>
            </w:r>
          </w:p>
        </w:tc>
      </w:tr>
      <w:tr>
        <w:tc>
          <w:tcPr>
            <w:tcW w:type="dxa" w:w="4501"/>
          </w:tcPr>
          <w:p>
            <w:r>
              <w:rPr>
                <w:sz w:val="22"/>
              </w:rPr>
              <w:t>RESTful API</w:t>
            </w:r>
          </w:p>
        </w:tc>
        <w:tc>
          <w:tcPr>
            <w:tcW w:type="dxa" w:w="4501"/>
          </w:tcPr>
          <w:p>
            <w:r>
              <w:rPr>
                <w:sz w:val="22"/>
              </w:rPr>
              <w:t>Representational State Transfer API – HTTP-based interface between frontend and backend</w:t>
            </w:r>
          </w:p>
        </w:tc>
      </w:tr>
      <w:tr>
        <w:tc>
          <w:tcPr>
            <w:tcW w:type="dxa" w:w="4501"/>
          </w:tcPr>
          <w:p>
            <w:r>
              <w:rPr>
                <w:sz w:val="22"/>
              </w:rPr>
              <w:t>JWT</w:t>
            </w:r>
          </w:p>
        </w:tc>
        <w:tc>
          <w:tcPr>
            <w:tcW w:type="dxa" w:w="4501"/>
          </w:tcPr>
          <w:p>
            <w:r>
              <w:rPr>
                <w:sz w:val="22"/>
              </w:rPr>
              <w:t>JSON Web Token – used for secure authentication and session management</w:t>
            </w:r>
          </w:p>
        </w:tc>
      </w:tr>
      <w:tr>
        <w:tc>
          <w:tcPr>
            <w:tcW w:type="dxa" w:w="4501"/>
          </w:tcPr>
          <w:p>
            <w:r>
              <w:rPr>
                <w:sz w:val="22"/>
              </w:rPr>
              <w:t>AQI</w:t>
            </w:r>
          </w:p>
        </w:tc>
        <w:tc>
          <w:tcPr>
            <w:tcW w:type="dxa" w:w="4501"/>
          </w:tcPr>
          <w:p>
            <w:r>
              <w:rPr>
                <w:sz w:val="22"/>
              </w:rPr>
              <w:t>Air Quality Index – numerical scale indicating pollution levels</w:t>
            </w:r>
          </w:p>
        </w:tc>
      </w:tr>
      <w:tr>
        <w:tc>
          <w:tcPr>
            <w:tcW w:type="dxa" w:w="4501"/>
          </w:tcPr>
          <w:p>
            <w:r>
              <w:rPr>
                <w:sz w:val="22"/>
              </w:rPr>
              <w:t>WebSocket</w:t>
            </w:r>
          </w:p>
        </w:tc>
        <w:tc>
          <w:tcPr>
            <w:tcW w:type="dxa" w:w="4501"/>
          </w:tcPr>
          <w:p>
            <w:r>
              <w:rPr>
                <w:sz w:val="22"/>
              </w:rPr>
              <w:t>Full-duplex communication protocol for real-time data streaming</w:t>
            </w:r>
          </w:p>
        </w:tc>
      </w:tr>
      <w:tr>
        <w:tc>
          <w:tcPr>
            <w:tcW w:type="dxa" w:w="4501"/>
          </w:tcPr>
          <w:p>
            <w:r>
              <w:rPr>
                <w:sz w:val="22"/>
              </w:rPr>
              <w:t>CRUD</w:t>
            </w:r>
          </w:p>
        </w:tc>
        <w:tc>
          <w:tcPr>
            <w:tcW w:type="dxa" w:w="4501"/>
          </w:tcPr>
          <w:p>
            <w:r>
              <w:rPr>
                <w:sz w:val="22"/>
              </w:rPr>
              <w:t>Create, Read, Update, Delete – basic data operations</w:t>
            </w:r>
          </w:p>
        </w:tc>
      </w:tr>
      <w:tr>
        <w:tc>
          <w:tcPr>
            <w:tcW w:type="dxa" w:w="4501"/>
          </w:tcPr>
          <w:p>
            <w:r>
              <w:rPr>
                <w:sz w:val="22"/>
              </w:rPr>
              <w:t>ML</w:t>
            </w:r>
          </w:p>
        </w:tc>
        <w:tc>
          <w:tcPr>
            <w:tcW w:type="dxa" w:w="4501"/>
          </w:tcPr>
          <w:p>
            <w:r>
              <w:rPr>
                <w:sz w:val="22"/>
              </w:rPr>
              <w:t>Machine Learning – predictive analytics component of the system</w:t>
            </w:r>
          </w:p>
        </w:tc>
      </w:tr>
      <w:tr>
        <w:tc>
          <w:tcPr>
            <w:tcW w:type="dxa" w:w="4501"/>
          </w:tcPr>
          <w:p>
            <w:r>
              <w:rPr>
                <w:sz w:val="22"/>
              </w:rPr>
              <w:t>PostgreSQL</w:t>
            </w:r>
          </w:p>
        </w:tc>
        <w:tc>
          <w:tcPr>
            <w:tcW w:type="dxa" w:w="4501"/>
          </w:tcPr>
          <w:p>
            <w:r>
              <w:rPr>
                <w:sz w:val="22"/>
              </w:rPr>
              <w:t>Open-source relational database management system</w:t>
            </w:r>
          </w:p>
        </w:tc>
      </w:tr>
      <w:tr>
        <w:tc>
          <w:tcPr>
            <w:tcW w:type="dxa" w:w="4501"/>
          </w:tcPr>
          <w:p>
            <w:r>
              <w:rPr>
                <w:sz w:val="22"/>
              </w:rPr>
              <w:t>Redis</w:t>
            </w:r>
          </w:p>
        </w:tc>
        <w:tc>
          <w:tcPr>
            <w:tcW w:type="dxa" w:w="4501"/>
          </w:tcPr>
          <w:p>
            <w:r>
              <w:rPr>
                <w:sz w:val="22"/>
              </w:rPr>
              <w:t>In-memory data store used for caching and session management</w:t>
            </w:r>
          </w:p>
        </w:tc>
      </w:tr>
      <w:tr>
        <w:tc>
          <w:tcPr>
            <w:tcW w:type="dxa" w:w="4501"/>
          </w:tcPr>
          <w:p>
            <w:r>
              <w:rPr>
                <w:sz w:val="22"/>
              </w:rPr>
              <w:t>Kubernetes</w:t>
            </w:r>
          </w:p>
        </w:tc>
        <w:tc>
          <w:tcPr>
            <w:tcW w:type="dxa" w:w="4501"/>
          </w:tcPr>
          <w:p>
            <w:r>
              <w:rPr>
                <w:sz w:val="22"/>
              </w:rPr>
              <w:t>Container orchestration platform for deployment</w:t>
            </w:r>
          </w:p>
        </w:tc>
      </w:tr>
      <w:tr>
        <w:tc>
          <w:tcPr>
            <w:tcW w:type="dxa" w:w="4501"/>
          </w:tcPr>
          <w:p>
            <w:r>
              <w:rPr>
                <w:sz w:val="22"/>
              </w:rPr>
              <w:t>Docker</w:t>
            </w:r>
          </w:p>
        </w:tc>
        <w:tc>
          <w:tcPr>
            <w:tcW w:type="dxa" w:w="4501"/>
          </w:tcPr>
          <w:p>
            <w:r>
              <w:rPr>
                <w:sz w:val="22"/>
              </w:rPr>
              <w:t>Containerization platform for packaging applications</w:t>
            </w:r>
          </w:p>
        </w:tc>
      </w:tr>
    </w:tbl>
    <w:p>
      <w:pPr>
        <w:pStyle w:val="Heading2"/>
      </w:pPr>
      <w:r>
        <w:rPr>
          <w:rFonts w:ascii="Times New Roman" w:hAnsi="Times New Roman"/>
          <w:color w:val="003366"/>
        </w:rPr>
        <w:t>1.4 Overview</w:t>
      </w:r>
    </w:p>
    <w:p>
      <w:pPr>
        <w:spacing w:after="120"/>
      </w:pPr>
      <w:r>
        <w:rPr>
          <w:rFonts w:ascii="Times New Roman" w:hAnsi="Times New Roman"/>
          <w:b w:val="0"/>
          <w:sz w:val="24"/>
        </w:rPr>
        <w:t>Metronix is a full-stack web application built using a microservices architecture. The system consists of three primary services:</w:t>
        <w:br/>
        <w:br/>
        <w:t>1. Backend API (Node.js/Express): Handles all business logic, data management, authentication, and real-time communication via WebSocket. It exposes RESTful endpoints for all urban monitoring domains.</w:t>
        <w:br/>
        <w:br/>
        <w:t>2. Frontend Application (React/Vite): A responsive single-page application featuring interactive dashboards, real-time data visualization using Chart.js and Recharts, geographic mapping with Leaflet.js, and comprehensive reporting tools.</w:t>
        <w:br/>
        <w:br/>
        <w:t>3. ML Service (Python/FastAPI): A dedicated microservice for machine learning operations including time-series forecasting (ARIMA, LSTM), anomaly detection (SVM, Isolation Forest), and pattern recognition using scikit-learn and TensorFlow.</w:t>
        <w:br/>
        <w:br/>
        <w:t>The application follows the MVC (Model-View-Controller) architectural pattern with clear separation of concerns between data access, business logic, and presentation layers. Data persistence is managed through PostgreSQL with Redis serving as the caching layer for frequently accessed data and real-time aggregations.</w:t>
      </w:r>
    </w:p>
    <w:p>
      <w:r>
        <w:br w:type="page"/>
      </w:r>
    </w:p>
    <w:p>
      <w:pPr>
        <w:pStyle w:val="Heading2"/>
      </w:pPr>
      <w:r>
        <w:rPr>
          <w:rFonts w:ascii="Times New Roman" w:hAnsi="Times New Roman"/>
          <w:color w:val="003366"/>
        </w:rPr>
        <w:t>1.5 Process Model</w:t>
      </w:r>
    </w:p>
    <w:p>
      <w:pPr>
        <w:spacing w:after="120"/>
      </w:pPr>
      <w:r>
        <w:rPr>
          <w:rFonts w:ascii="Times New Roman" w:hAnsi="Times New Roman"/>
          <w:b w:val="0"/>
          <w:sz w:val="24"/>
        </w:rPr>
        <w:t>The Metronix project follows the Agile-Waterfall Hybrid software development model, combining the structured phases of Waterfall with iterative development cycles from Agile methodology.</w:t>
        <w:br/>
        <w:br/>
        <w:t>Phase 1 – Requirements Analysis (Week 1-2): Comprehensive analysis of smart city monitoring requirements, stakeholder identification, and feature prioritization.</w:t>
        <w:br/>
        <w:br/>
        <w:t>Phase 2 – System Design (Week 3-4): Architecture design, database schema design, API contract definition, and UML modeling.</w:t>
        <w:br/>
        <w:br/>
        <w:t>Phase 3 – Implementation Sprint 1 (Week 5-8): Backend API development including authentication, data models, controllers, middleware, and database integration.</w:t>
        <w:br/>
        <w:br/>
        <w:t>Phase 4 – Implementation Sprint 2 (Week 9-12): Frontend development including dashboard components, data visualization, real-time updates, and responsive design.</w:t>
        <w:br/>
        <w:br/>
        <w:t>Phase 5 – ML Integration (Week 13-14): Machine learning model development, training pipeline setup, and API integration.</w:t>
        <w:br/>
        <w:br/>
        <w:t>Phase 6 – Testing &amp; Deployment (Week 15-16): Unit testing, integration testing, performance testing, containerization, and Kubernetes deployment.</w:t>
        <w:br/>
        <w:br/>
        <w:t>This hybrid approach ensures that critical architectural decisions are made early while allowing flexibility in feature implementation and iteration based on testing feedback.</w:t>
      </w:r>
    </w:p>
    <w:p>
      <w:r>
        <w:br w:type="page"/>
      </w:r>
    </w:p>
    <w:p>
      <w:pPr>
        <w:pStyle w:val="Heading1"/>
      </w:pPr>
      <w:r>
        <w:rPr>
          <w:rFonts w:ascii="Times New Roman" w:hAnsi="Times New Roman"/>
          <w:color w:val="003366"/>
        </w:rPr>
        <w:t>2. Software Requirement Specification</w:t>
      </w:r>
    </w:p>
    <w:p>
      <w:pPr>
        <w:pStyle w:val="Heading2"/>
      </w:pPr>
      <w:r>
        <w:rPr>
          <w:rFonts w:ascii="Times New Roman" w:hAnsi="Times New Roman"/>
          <w:color w:val="003366"/>
        </w:rPr>
        <w:t>2.1 Overall Description</w:t>
      </w:r>
    </w:p>
    <w:p>
      <w:pPr>
        <w:pStyle w:val="Heading3"/>
      </w:pPr>
      <w:r>
        <w:rPr>
          <w:rFonts w:ascii="Times New Roman" w:hAnsi="Times New Roman"/>
          <w:color w:val="003366"/>
        </w:rPr>
        <w:t>2.1.1 Product Perspective</w:t>
      </w:r>
    </w:p>
    <w:p>
      <w:pPr>
        <w:spacing w:after="120"/>
      </w:pPr>
      <w:r>
        <w:rPr>
          <w:rFonts w:ascii="Times New Roman" w:hAnsi="Times New Roman"/>
          <w:b w:val="0"/>
          <w:sz w:val="24"/>
        </w:rPr>
        <w:t>Metronix operates as a standalone web-based platform for smart city analytics. It interfaces with urban sensor networks, IoT devices, and external data sources through its data ingestion API. The system architecture comprises:</w:t>
        <w:br/>
        <w:br/>
        <w:t>• Client Tier: React-based SPA accessible via web browsers on desktop and mobile devices</w:t>
        <w:br/>
        <w:t>• Application Tier: Node.js/Express API servers behind an Nginx load balancer, handling request routing, authentication, business logic, and WebSocket communication</w:t>
        <w:br/>
        <w:t>• Data Tier: PostgreSQL for persistent relational data storage with Redis for high-speed caching</w:t>
        <w:br/>
        <w:t>• Intelligence Tier: Python/FastAPI ML service for predictive analytics and anomaly detection</w:t>
        <w:br/>
        <w:br/>
        <w:t>The system is designed to be cloud-native, containerized using Docker, and orchestrated via Kubernetes for horizontal scaling and high availability.</w:t>
      </w:r>
    </w:p>
    <w:p>
      <w:pPr>
        <w:pStyle w:val="Heading3"/>
      </w:pPr>
      <w:r>
        <w:rPr>
          <w:rFonts w:ascii="Times New Roman" w:hAnsi="Times New Roman"/>
          <w:color w:val="003366"/>
        </w:rPr>
        <w:t>2.1.2 Product Functions</w:t>
      </w:r>
    </w:p>
    <w:p>
      <w:pPr>
        <w:spacing w:after="120"/>
      </w:pPr>
      <w:r>
        <w:rPr>
          <w:rFonts w:ascii="Times New Roman" w:hAnsi="Times New Roman"/>
          <w:b w:val="0"/>
          <w:sz w:val="24"/>
        </w:rPr>
        <w:t>The major functions of Metronix include:</w:t>
      </w:r>
    </w:p>
    <w:p>
      <w:pPr>
        <w:pStyle w:val="ListBullet"/>
        <w:ind w:left="720"/>
      </w:pPr>
      <w:r>
        <w:t>User Authentication &amp; Authorization – JWT-based login, registration, role-based access control (Admin, Analyst, Viewer)</w:t>
      </w:r>
    </w:p>
    <w:p>
      <w:pPr>
        <w:pStyle w:val="ListBullet"/>
        <w:ind w:left="720"/>
      </w:pPr>
      <w:r>
        <w:t>Real-time Dashboard – Live monitoring of air quality, traffic, energy, and safety metrics with auto-refresh</w:t>
      </w:r>
    </w:p>
    <w:p>
      <w:pPr>
        <w:pStyle w:val="ListBullet"/>
        <w:ind w:left="720"/>
      </w:pPr>
      <w:r>
        <w:t>Air Quality Module – Current AQI display, historical trends, zone-wise comparison, pollutant breakdown, ML-based predictions</w:t>
      </w:r>
    </w:p>
    <w:p>
      <w:pPr>
        <w:pStyle w:val="ListBullet"/>
        <w:ind w:left="720"/>
      </w:pPr>
      <w:r>
        <w:t>Traffic Module – Congestion mapping, vehicle counts, speed analysis, incident tracking, traffic prediction</w:t>
      </w:r>
    </w:p>
    <w:p>
      <w:pPr>
        <w:pStyle w:val="ListBullet"/>
        <w:ind w:left="720"/>
      </w:pPr>
      <w:r>
        <w:t>Energy Module – Consumption tracking, production monitoring, renewable energy percentage, efficiency metrics</w:t>
      </w:r>
    </w:p>
    <w:p>
      <w:pPr>
        <w:pStyle w:val="ListBullet"/>
        <w:ind w:left="720"/>
      </w:pPr>
      <w:r>
        <w:t>Safety Module – Incident reporting, severity classification, safety score calculation, geographic incident mapping</w:t>
      </w:r>
    </w:p>
    <w:p>
      <w:pPr>
        <w:pStyle w:val="ListBullet"/>
        <w:ind w:left="720"/>
      </w:pPr>
      <w:r>
        <w:t>Analytics &amp; Reporting – Custom report generation, data export (CSV/PDF), trend analysis, comparative views</w:t>
      </w:r>
    </w:p>
    <w:p>
      <w:pPr>
        <w:pStyle w:val="ListBullet"/>
        <w:ind w:left="720"/>
      </w:pPr>
      <w:r>
        <w:t>Notification System – Real-time alerts via WebSocket, email notifications, configurable thresholds</w:t>
      </w:r>
    </w:p>
    <w:p>
      <w:pPr>
        <w:pStyle w:val="ListBullet"/>
        <w:ind w:left="720"/>
      </w:pPr>
      <w:r>
        <w:t>Admin Panel – User management, system configuration, data ingestion, cache management</w:t>
      </w:r>
    </w:p>
    <w:p>
      <w:pPr>
        <w:pStyle w:val="ListBullet"/>
        <w:ind w:left="720"/>
      </w:pPr>
      <w:r>
        <w:t>ML Predictions – Time-series forecasting, anomaly detection, pattern recognition across all domains</w:t>
      </w:r>
    </w:p>
    <w:p>
      <w:r>
        <w:br w:type="page"/>
      </w:r>
    </w:p>
    <w:p>
      <w:pPr>
        <w:pStyle w:val="Heading3"/>
      </w:pPr>
      <w:r>
        <w:rPr>
          <w:rFonts w:ascii="Times New Roman" w:hAnsi="Times New Roman"/>
          <w:color w:val="003366"/>
        </w:rPr>
        <w:t>2.1.3 User Characteristics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User Type</w:t>
            </w:r>
          </w:p>
        </w:tc>
        <w:tc>
          <w:tcPr>
            <w:tcW w:type="dxa" w:w="2251"/>
            <w:shd w:fill="003366" w:val="clear"/>
          </w:tcPr>
          <w:p>
            <w:pPr>
              <w:jc w:val="center"/>
            </w:pPr>
            <w:r>
              <w:rPr>
                <w:b/>
                <w:color w:val="FFFFFF"/>
                <w:sz w:val="22"/>
              </w:rPr>
              <w:t>Description</w:t>
            </w:r>
          </w:p>
        </w:tc>
        <w:tc>
          <w:tcPr>
            <w:tcW w:type="dxa" w:w="2251"/>
            <w:shd w:fill="003366" w:val="clear"/>
          </w:tcPr>
          <w:p>
            <w:pPr>
              <w:jc w:val="center"/>
            </w:pPr>
            <w:r>
              <w:rPr>
                <w:b/>
                <w:color w:val="FFFFFF"/>
                <w:sz w:val="22"/>
              </w:rPr>
              <w:t>Technical Level</w:t>
            </w:r>
          </w:p>
        </w:tc>
        <w:tc>
          <w:tcPr>
            <w:tcW w:type="dxa" w:w="2251"/>
            <w:shd w:fill="003366" w:val="clear"/>
          </w:tcPr>
          <w:p>
            <w:pPr>
              <w:jc w:val="center"/>
            </w:pPr>
            <w:r>
              <w:rPr>
                <w:b/>
                <w:color w:val="FFFFFF"/>
                <w:sz w:val="22"/>
              </w:rPr>
              <w:t>Primary Functions</w:t>
            </w:r>
          </w:p>
        </w:tc>
      </w:tr>
      <w:tr>
        <w:tc>
          <w:tcPr>
            <w:tcW w:type="dxa" w:w="2251"/>
          </w:tcPr>
          <w:p>
            <w:r>
              <w:rPr>
                <w:sz w:val="22"/>
              </w:rPr>
              <w:t>City Administrator</w:t>
            </w:r>
          </w:p>
        </w:tc>
        <w:tc>
          <w:tcPr>
            <w:tcW w:type="dxa" w:w="2251"/>
          </w:tcPr>
          <w:p>
            <w:r>
              <w:rPr>
                <w:sz w:val="22"/>
              </w:rPr>
              <w:t>City planners and decision makers</w:t>
            </w:r>
          </w:p>
        </w:tc>
        <w:tc>
          <w:tcPr>
            <w:tcW w:type="dxa" w:w="2251"/>
          </w:tcPr>
          <w:p>
            <w:r>
              <w:rPr>
                <w:sz w:val="22"/>
              </w:rPr>
              <w:t>Low-Medium</w:t>
            </w:r>
          </w:p>
        </w:tc>
        <w:tc>
          <w:tcPr>
            <w:tcW w:type="dxa" w:w="2251"/>
          </w:tcPr>
          <w:p>
            <w:r>
              <w:rPr>
                <w:sz w:val="22"/>
              </w:rPr>
              <w:t>Dashboard monitoring, report viewing, alert management</w:t>
            </w:r>
          </w:p>
        </w:tc>
      </w:tr>
      <w:tr>
        <w:tc>
          <w:tcPr>
            <w:tcW w:type="dxa" w:w="2251"/>
          </w:tcPr>
          <w:p>
            <w:r>
              <w:rPr>
                <w:sz w:val="22"/>
              </w:rPr>
              <w:t>Data Analyst</w:t>
            </w:r>
          </w:p>
        </w:tc>
        <w:tc>
          <w:tcPr>
            <w:tcW w:type="dxa" w:w="2251"/>
          </w:tcPr>
          <w:p>
            <w:r>
              <w:rPr>
                <w:sz w:val="22"/>
              </w:rPr>
              <w:t>Technical staff analyzing urban data</w:t>
            </w:r>
          </w:p>
        </w:tc>
        <w:tc>
          <w:tcPr>
            <w:tcW w:type="dxa" w:w="2251"/>
          </w:tcPr>
          <w:p>
            <w:r>
              <w:rPr>
                <w:sz w:val="22"/>
              </w:rPr>
              <w:t>Medium-High</w:t>
            </w:r>
          </w:p>
        </w:tc>
        <w:tc>
          <w:tcPr>
            <w:tcW w:type="dxa" w:w="2251"/>
          </w:tcPr>
          <w:p>
            <w:r>
              <w:rPr>
                <w:sz w:val="22"/>
              </w:rPr>
              <w:t>Custom analytics, data export, trend analysis, ML insights</w:t>
            </w:r>
          </w:p>
        </w:tc>
      </w:tr>
      <w:tr>
        <w:tc>
          <w:tcPr>
            <w:tcW w:type="dxa" w:w="2251"/>
          </w:tcPr>
          <w:p>
            <w:r>
              <w:rPr>
                <w:sz w:val="22"/>
              </w:rPr>
              <w:t>Department Head</w:t>
            </w:r>
          </w:p>
        </w:tc>
        <w:tc>
          <w:tcPr>
            <w:tcW w:type="dxa" w:w="2251"/>
          </w:tcPr>
          <w:p>
            <w:r>
              <w:rPr>
                <w:sz w:val="22"/>
              </w:rPr>
              <w:t>Heads of Traffic, Energy, Safety departments</w:t>
            </w:r>
          </w:p>
        </w:tc>
        <w:tc>
          <w:tcPr>
            <w:tcW w:type="dxa" w:w="2251"/>
          </w:tcPr>
          <w:p>
            <w:r>
              <w:rPr>
                <w:sz w:val="22"/>
              </w:rPr>
              <w:t>Low-Medium</w:t>
            </w:r>
          </w:p>
        </w:tc>
        <w:tc>
          <w:tcPr>
            <w:tcW w:type="dxa" w:w="2251"/>
          </w:tcPr>
          <w:p>
            <w:r>
              <w:rPr>
                <w:sz w:val="22"/>
              </w:rPr>
              <w:t>Domain-specific monitoring, departmental reports</w:t>
            </w:r>
          </w:p>
        </w:tc>
      </w:tr>
      <w:tr>
        <w:tc>
          <w:tcPr>
            <w:tcW w:type="dxa" w:w="2251"/>
          </w:tcPr>
          <w:p>
            <w:r>
              <w:rPr>
                <w:sz w:val="22"/>
              </w:rPr>
              <w:t>System Admin</w:t>
            </w:r>
          </w:p>
        </w:tc>
        <w:tc>
          <w:tcPr>
            <w:tcW w:type="dxa" w:w="2251"/>
          </w:tcPr>
          <w:p>
            <w:r>
              <w:rPr>
                <w:sz w:val="22"/>
              </w:rPr>
              <w:t>IT administrators managing the platform</w:t>
            </w:r>
          </w:p>
        </w:tc>
        <w:tc>
          <w:tcPr>
            <w:tcW w:type="dxa" w:w="2251"/>
          </w:tcPr>
          <w:p>
            <w:r>
              <w:rPr>
                <w:sz w:val="22"/>
              </w:rPr>
              <w:t>High</w:t>
            </w:r>
          </w:p>
        </w:tc>
        <w:tc>
          <w:tcPr>
            <w:tcW w:type="dxa" w:w="2251"/>
          </w:tcPr>
          <w:p>
            <w:r>
              <w:rPr>
                <w:sz w:val="22"/>
              </w:rPr>
              <w:t>User management, system config, data ingestion, deployment</w:t>
            </w:r>
          </w:p>
        </w:tc>
      </w:tr>
      <w:tr>
        <w:tc>
          <w:tcPr>
            <w:tcW w:type="dxa" w:w="2251"/>
          </w:tcPr>
          <w:p>
            <w:r>
              <w:rPr>
                <w:sz w:val="22"/>
              </w:rPr>
              <w:t>General Public</w:t>
            </w:r>
          </w:p>
        </w:tc>
        <w:tc>
          <w:tcPr>
            <w:tcW w:type="dxa" w:w="2251"/>
          </w:tcPr>
          <w:p>
            <w:r>
              <w:rPr>
                <w:sz w:val="22"/>
              </w:rPr>
              <w:t>Citizens accessing public dashboard</w:t>
            </w:r>
          </w:p>
        </w:tc>
        <w:tc>
          <w:tcPr>
            <w:tcW w:type="dxa" w:w="2251"/>
          </w:tcPr>
          <w:p>
            <w:r>
              <w:rPr>
                <w:sz w:val="22"/>
              </w:rPr>
              <w:t>Low</w:t>
            </w:r>
          </w:p>
        </w:tc>
        <w:tc>
          <w:tcPr>
            <w:tcW w:type="dxa" w:w="2251"/>
          </w:tcPr>
          <w:p>
            <w:r>
              <w:rPr>
                <w:sz w:val="22"/>
              </w:rPr>
              <w:t>View current city metrics, basic analytics</w:t>
            </w:r>
          </w:p>
        </w:tc>
      </w:tr>
    </w:tbl>
    <w:p>
      <w:pPr>
        <w:pStyle w:val="Heading3"/>
      </w:pPr>
      <w:r>
        <w:rPr>
          <w:rFonts w:ascii="Times New Roman" w:hAnsi="Times New Roman"/>
          <w:color w:val="003366"/>
        </w:rPr>
        <w:t>2.1.4 General Constraints</w:t>
      </w:r>
    </w:p>
    <w:p>
      <w:pPr>
        <w:pStyle w:val="ListBullet"/>
        <w:ind w:left="720"/>
      </w:pPr>
      <w:r>
        <w:t>The system must support modern web browsers (Chrome 90+, Firefox 88+, Safari 14+, Edge 90+)</w:t>
      </w:r>
    </w:p>
    <w:p>
      <w:pPr>
        <w:pStyle w:val="ListBullet"/>
        <w:ind w:left="720"/>
      </w:pPr>
      <w:r>
        <w:t>API response time must not exceed 500ms for the 95th percentile of requests</w:t>
      </w:r>
    </w:p>
    <w:p>
      <w:pPr>
        <w:pStyle w:val="ListBullet"/>
        <w:ind w:left="720"/>
      </w:pPr>
      <w:r>
        <w:t>The system must handle at least 10,000 concurrent WebSocket connections</w:t>
      </w:r>
    </w:p>
    <w:p>
      <w:pPr>
        <w:pStyle w:val="ListBullet"/>
        <w:ind w:left="720"/>
      </w:pPr>
      <w:r>
        <w:t>All data must be stored in compliance with data privacy regulations</w:t>
      </w:r>
    </w:p>
    <w:p>
      <w:pPr>
        <w:pStyle w:val="ListBullet"/>
        <w:ind w:left="720"/>
      </w:pPr>
      <w:r>
        <w:t>The ML service must process prediction requests within 2 seconds</w:t>
      </w:r>
    </w:p>
    <w:p>
      <w:pPr>
        <w:pStyle w:val="ListBullet"/>
        <w:ind w:left="720"/>
      </w:pPr>
      <w:r>
        <w:t>Database must support time-series data with at least 30 days of granular retention</w:t>
      </w:r>
    </w:p>
    <w:p>
      <w:pPr>
        <w:pStyle w:val="ListBullet"/>
        <w:ind w:left="720"/>
      </w:pPr>
      <w:r>
        <w:t>System availability target: 99.9% uptime (max 8.76 hours downtime per year)</w:t>
      </w:r>
    </w:p>
    <w:p>
      <w:pPr>
        <w:pStyle w:val="ListBullet"/>
        <w:ind w:left="720"/>
      </w:pPr>
      <w:r>
        <w:t>Security: All API endpoints must be authenticated except public dashboard endpoints</w:t>
      </w:r>
    </w:p>
    <w:p>
      <w:pPr>
        <w:pStyle w:val="ListBullet"/>
        <w:ind w:left="720"/>
      </w:pPr>
      <w:r>
        <w:t>The frontend must be responsive and accessible on devices with minimum 320px width</w:t>
      </w:r>
    </w:p>
    <w:p>
      <w:pPr>
        <w:pStyle w:val="Heading3"/>
      </w:pPr>
      <w:r>
        <w:rPr>
          <w:rFonts w:ascii="Times New Roman" w:hAnsi="Times New Roman"/>
          <w:color w:val="003366"/>
        </w:rPr>
        <w:t>2.1.5 Assumptions and Dependencies</w:t>
      </w:r>
    </w:p>
    <w:p>
      <w:pPr>
        <w:spacing w:after="120"/>
      </w:pPr>
      <w:r>
        <w:rPr>
          <w:rFonts w:ascii="Times New Roman" w:hAnsi="Times New Roman"/>
          <w:b w:val="0"/>
          <w:sz w:val="24"/>
        </w:rPr>
        <w:t>Assumptions:</w:t>
      </w:r>
    </w:p>
    <w:p>
      <w:pPr>
        <w:pStyle w:val="ListBullet"/>
        <w:ind w:left="720"/>
      </w:pPr>
      <w:r>
        <w:t>City sensor networks provide data in standardized JSON format via REST API</w:t>
      </w:r>
    </w:p>
    <w:p>
      <w:pPr>
        <w:pStyle w:val="ListBullet"/>
        <w:ind w:left="720"/>
      </w:pPr>
      <w:r>
        <w:t>Users have access to modern web browsers with JavaScript enabled</w:t>
      </w:r>
    </w:p>
    <w:p>
      <w:pPr>
        <w:pStyle w:val="ListBullet"/>
        <w:ind w:left="720"/>
      </w:pPr>
      <w:r>
        <w:t>A stable internet connection is available for real-time data streaming</w:t>
      </w:r>
    </w:p>
    <w:p>
      <w:pPr>
        <w:pStyle w:val="ListBullet"/>
        <w:ind w:left="720"/>
      </w:pPr>
      <w:r>
        <w:t>PostgreSQL 14+ and Redis 7+ are available in the deployment environment</w:t>
      </w:r>
    </w:p>
    <w:p>
      <w:pPr>
        <w:spacing w:after="120"/>
      </w:pPr>
      <w:r>
        <w:rPr>
          <w:rFonts w:ascii="Times New Roman" w:hAnsi="Times New Roman"/>
          <w:b w:val="0"/>
          <w:sz w:val="24"/>
        </w:rPr>
        <w:br/>
        <w:t>Dependencies:</w:t>
      </w:r>
    </w:p>
    <w:p>
      <w:pPr>
        <w:pStyle w:val="ListBullet"/>
        <w:ind w:left="720"/>
      </w:pPr>
      <w:r>
        <w:t>Node.js 18+ runtime for backend services</w:t>
      </w:r>
    </w:p>
    <w:p>
      <w:pPr>
        <w:pStyle w:val="ListBullet"/>
        <w:ind w:left="720"/>
      </w:pPr>
      <w:r>
        <w:t>Python 3.9+ for ML service</w:t>
      </w:r>
    </w:p>
    <w:p>
      <w:pPr>
        <w:pStyle w:val="ListBullet"/>
        <w:ind w:left="720"/>
      </w:pPr>
      <w:r>
        <w:t>Docker and Kubernetes for containerized deployment</w:t>
      </w:r>
    </w:p>
    <w:p>
      <w:pPr>
        <w:pStyle w:val="ListBullet"/>
        <w:ind w:left="720"/>
      </w:pPr>
      <w:r>
        <w:t>Nginx for load balancing and reverse proxy</w:t>
      </w:r>
    </w:p>
    <w:p>
      <w:pPr>
        <w:pStyle w:val="ListBullet"/>
        <w:ind w:left="720"/>
      </w:pPr>
      <w:r>
        <w:t>External sensor APIs for real-time urban data feeds</w:t>
      </w:r>
    </w:p>
    <w:p>
      <w:r>
        <w:br w:type="page"/>
      </w:r>
    </w:p>
    <w:p>
      <w:pPr>
        <w:pStyle w:val="Heading2"/>
      </w:pPr>
      <w:r>
        <w:rPr>
          <w:rFonts w:ascii="Times New Roman" w:hAnsi="Times New Roman"/>
          <w:color w:val="003366"/>
        </w:rPr>
        <w:t>2.2 Data Flow Diagram</w:t>
      </w:r>
    </w:p>
    <w:p>
      <w:pPr>
        <w:spacing w:after="120"/>
      </w:pPr>
      <w:r>
        <w:rPr>
          <w:rFonts w:ascii="Times New Roman" w:hAnsi="Times New Roman"/>
          <w:b w:val="0"/>
          <w:sz w:val="24"/>
        </w:rPr>
        <w:t>The Data Flow Diagram illustrates the flow of information through the Metronix system, showing how data moves from external sources through processing layers to the end user.</w:t>
        <w:br/>
        <w:br/>
        <w:t>Level 0 DFD: Shows the Metronix system as a single process with external entities (City Sensors, Users, Administrators, ML Service) exchanging data.</w:t>
        <w:br/>
        <w:br/>
        <w:t>Level 1 DFD: Decomposes the system into major processes:</w:t>
        <w:br/>
        <w:t>• Process 1: Data Ingestion – Receives sensor data, validates format, and stores in database</w:t>
        <w:br/>
        <w:t>• Process 2: User Management – Handles authentication, authorization, and profile management</w:t>
        <w:br/>
        <w:t>• Process 3: Domain Analytics – Processes air quality, traffic, energy, and safety data</w:t>
        <w:br/>
        <w:t>• Process 4: ML Engine – Runs predictions, anomaly detection, and pattern recognition</w:t>
        <w:br/>
        <w:t>• Process 5: Notification Manager – Evaluates thresholds and dispatches alerts</w:t>
        <w:br/>
        <w:t>• Process 6: Report Generator – Generates custom reports and data exports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ata_flow_diagram_1776634860285_fixed.png"/>
                    <pic:cNvPicPr/>
                  </pic:nvPicPr>
                  <pic:blipFill>
                    <a:blip r:embed="rId11"/>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Data Flow Diagram – Metronix Smart City Analytics Platform</w:t>
      </w:r>
    </w:p>
    <w:p>
      <w:r>
        <w:br w:type="page"/>
      </w:r>
    </w:p>
    <w:p>
      <w:pPr>
        <w:pStyle w:val="Heading2"/>
      </w:pPr>
      <w:r>
        <w:rPr>
          <w:rFonts w:ascii="Times New Roman" w:hAnsi="Times New Roman"/>
          <w:color w:val="003366"/>
        </w:rPr>
        <w:t>2.3 Use Case Documents</w:t>
      </w:r>
    </w:p>
    <w:p>
      <w:pPr>
        <w:spacing w:after="120"/>
      </w:pPr>
      <w:r>
        <w:rPr>
          <w:rFonts w:ascii="Times New Roman" w:hAnsi="Times New Roman"/>
          <w:b w:val="0"/>
          <w:sz w:val="24"/>
        </w:rPr>
        <w:t>The following use cases describe the primary interactions between actors and the Metronix system:</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Use Case ID</w:t>
            </w:r>
          </w:p>
        </w:tc>
        <w:tc>
          <w:tcPr>
            <w:tcW w:type="dxa" w:w="2251"/>
            <w:shd w:fill="003366" w:val="clear"/>
          </w:tcPr>
          <w:p>
            <w:pPr>
              <w:jc w:val="center"/>
            </w:pPr>
            <w:r>
              <w:rPr>
                <w:b/>
                <w:color w:val="FFFFFF"/>
                <w:sz w:val="22"/>
              </w:rPr>
              <w:t>Use Case Name</w:t>
            </w:r>
          </w:p>
        </w:tc>
        <w:tc>
          <w:tcPr>
            <w:tcW w:type="dxa" w:w="2251"/>
            <w:shd w:fill="003366" w:val="clear"/>
          </w:tcPr>
          <w:p>
            <w:pPr>
              <w:jc w:val="center"/>
            </w:pPr>
            <w:r>
              <w:rPr>
                <w:b/>
                <w:color w:val="FFFFFF"/>
                <w:sz w:val="22"/>
              </w:rPr>
              <w:t>Primary Actor</w:t>
            </w:r>
          </w:p>
        </w:tc>
        <w:tc>
          <w:tcPr>
            <w:tcW w:type="dxa" w:w="2251"/>
            <w:shd w:fill="003366" w:val="clear"/>
          </w:tcPr>
          <w:p>
            <w:pPr>
              <w:jc w:val="center"/>
            </w:pPr>
            <w:r>
              <w:rPr>
                <w:b/>
                <w:color w:val="FFFFFF"/>
                <w:sz w:val="22"/>
              </w:rPr>
              <w:t>Description</w:t>
            </w:r>
          </w:p>
        </w:tc>
      </w:tr>
      <w:tr>
        <w:tc>
          <w:tcPr>
            <w:tcW w:type="dxa" w:w="2251"/>
          </w:tcPr>
          <w:p>
            <w:r>
              <w:rPr>
                <w:sz w:val="22"/>
              </w:rPr>
              <w:t>UC-01</w:t>
            </w:r>
          </w:p>
        </w:tc>
        <w:tc>
          <w:tcPr>
            <w:tcW w:type="dxa" w:w="2251"/>
          </w:tcPr>
          <w:p>
            <w:r>
              <w:rPr>
                <w:sz w:val="22"/>
              </w:rPr>
              <w:t>User Login</w:t>
            </w:r>
          </w:p>
        </w:tc>
        <w:tc>
          <w:tcPr>
            <w:tcW w:type="dxa" w:w="2251"/>
          </w:tcPr>
          <w:p>
            <w:r>
              <w:rPr>
                <w:sz w:val="22"/>
              </w:rPr>
              <w:t>All Users</w:t>
            </w:r>
          </w:p>
        </w:tc>
        <w:tc>
          <w:tcPr>
            <w:tcW w:type="dxa" w:w="2251"/>
          </w:tcPr>
          <w:p>
            <w:r>
              <w:rPr>
                <w:sz w:val="22"/>
              </w:rPr>
              <w:t>Authenticate using email and password, receive JWT token</w:t>
            </w:r>
          </w:p>
        </w:tc>
      </w:tr>
      <w:tr>
        <w:tc>
          <w:tcPr>
            <w:tcW w:type="dxa" w:w="2251"/>
          </w:tcPr>
          <w:p>
            <w:r>
              <w:rPr>
                <w:sz w:val="22"/>
              </w:rPr>
              <w:t>UC-02</w:t>
            </w:r>
          </w:p>
        </w:tc>
        <w:tc>
          <w:tcPr>
            <w:tcW w:type="dxa" w:w="2251"/>
          </w:tcPr>
          <w:p>
            <w:r>
              <w:rPr>
                <w:sz w:val="22"/>
              </w:rPr>
              <w:t>View Dashboard</w:t>
            </w:r>
          </w:p>
        </w:tc>
        <w:tc>
          <w:tcPr>
            <w:tcW w:type="dxa" w:w="2251"/>
          </w:tcPr>
          <w:p>
            <w:r>
              <w:rPr>
                <w:sz w:val="22"/>
              </w:rPr>
              <w:t>All Users</w:t>
            </w:r>
          </w:p>
        </w:tc>
        <w:tc>
          <w:tcPr>
            <w:tcW w:type="dxa" w:w="2251"/>
          </w:tcPr>
          <w:p>
            <w:r>
              <w:rPr>
                <w:sz w:val="22"/>
              </w:rPr>
              <w:t>Access real-time overview of all urban metrics</w:t>
            </w:r>
          </w:p>
        </w:tc>
      </w:tr>
      <w:tr>
        <w:tc>
          <w:tcPr>
            <w:tcW w:type="dxa" w:w="2251"/>
          </w:tcPr>
          <w:p>
            <w:r>
              <w:rPr>
                <w:sz w:val="22"/>
              </w:rPr>
              <w:t>UC-03</w:t>
            </w:r>
          </w:p>
        </w:tc>
        <w:tc>
          <w:tcPr>
            <w:tcW w:type="dxa" w:w="2251"/>
          </w:tcPr>
          <w:p>
            <w:r>
              <w:rPr>
                <w:sz w:val="22"/>
              </w:rPr>
              <w:t>Monitor Air Quality</w:t>
            </w:r>
          </w:p>
        </w:tc>
        <w:tc>
          <w:tcPr>
            <w:tcW w:type="dxa" w:w="2251"/>
          </w:tcPr>
          <w:p>
            <w:r>
              <w:rPr>
                <w:sz w:val="22"/>
              </w:rPr>
              <w:t>Admin/Analyst</w:t>
            </w:r>
          </w:p>
        </w:tc>
        <w:tc>
          <w:tcPr>
            <w:tcW w:type="dxa" w:w="2251"/>
          </w:tcPr>
          <w:p>
            <w:r>
              <w:rPr>
                <w:sz w:val="22"/>
              </w:rPr>
              <w:t>View current AQI, historical trends, zone comparison</w:t>
            </w:r>
          </w:p>
        </w:tc>
      </w:tr>
      <w:tr>
        <w:tc>
          <w:tcPr>
            <w:tcW w:type="dxa" w:w="2251"/>
          </w:tcPr>
          <w:p>
            <w:r>
              <w:rPr>
                <w:sz w:val="22"/>
              </w:rPr>
              <w:t>UC-04</w:t>
            </w:r>
          </w:p>
        </w:tc>
        <w:tc>
          <w:tcPr>
            <w:tcW w:type="dxa" w:w="2251"/>
          </w:tcPr>
          <w:p>
            <w:r>
              <w:rPr>
                <w:sz w:val="22"/>
              </w:rPr>
              <w:t>Track Traffic</w:t>
            </w:r>
          </w:p>
        </w:tc>
        <w:tc>
          <w:tcPr>
            <w:tcW w:type="dxa" w:w="2251"/>
          </w:tcPr>
          <w:p>
            <w:r>
              <w:rPr>
                <w:sz w:val="22"/>
              </w:rPr>
              <w:t>Admin/Analyst</w:t>
            </w:r>
          </w:p>
        </w:tc>
        <w:tc>
          <w:tcPr>
            <w:tcW w:type="dxa" w:w="2251"/>
          </w:tcPr>
          <w:p>
            <w:r>
              <w:rPr>
                <w:sz w:val="22"/>
              </w:rPr>
              <w:t>Monitor congestion, vehicle counts, incidents</w:t>
            </w:r>
          </w:p>
        </w:tc>
      </w:tr>
      <w:tr>
        <w:tc>
          <w:tcPr>
            <w:tcW w:type="dxa" w:w="2251"/>
          </w:tcPr>
          <w:p>
            <w:r>
              <w:rPr>
                <w:sz w:val="22"/>
              </w:rPr>
              <w:t>UC-05</w:t>
            </w:r>
          </w:p>
        </w:tc>
        <w:tc>
          <w:tcPr>
            <w:tcW w:type="dxa" w:w="2251"/>
          </w:tcPr>
          <w:p>
            <w:r>
              <w:rPr>
                <w:sz w:val="22"/>
              </w:rPr>
              <w:t>Analyze Energy</w:t>
            </w:r>
          </w:p>
        </w:tc>
        <w:tc>
          <w:tcPr>
            <w:tcW w:type="dxa" w:w="2251"/>
          </w:tcPr>
          <w:p>
            <w:r>
              <w:rPr>
                <w:sz w:val="22"/>
              </w:rPr>
              <w:t>Admin/Analyst</w:t>
            </w:r>
          </w:p>
        </w:tc>
        <w:tc>
          <w:tcPr>
            <w:tcW w:type="dxa" w:w="2251"/>
          </w:tcPr>
          <w:p>
            <w:r>
              <w:rPr>
                <w:sz w:val="22"/>
              </w:rPr>
              <w:t>Track consumption, production, renewable %</w:t>
            </w:r>
          </w:p>
        </w:tc>
      </w:tr>
      <w:tr>
        <w:tc>
          <w:tcPr>
            <w:tcW w:type="dxa" w:w="2251"/>
          </w:tcPr>
          <w:p>
            <w:r>
              <w:rPr>
                <w:sz w:val="22"/>
              </w:rPr>
              <w:t>UC-06</w:t>
            </w:r>
          </w:p>
        </w:tc>
        <w:tc>
          <w:tcPr>
            <w:tcW w:type="dxa" w:w="2251"/>
          </w:tcPr>
          <w:p>
            <w:r>
              <w:rPr>
                <w:sz w:val="22"/>
              </w:rPr>
              <w:t>View Safety Reports</w:t>
            </w:r>
          </w:p>
        </w:tc>
        <w:tc>
          <w:tcPr>
            <w:tcW w:type="dxa" w:w="2251"/>
          </w:tcPr>
          <w:p>
            <w:r>
              <w:rPr>
                <w:sz w:val="22"/>
              </w:rPr>
              <w:t>Admin/Analyst</w:t>
            </w:r>
          </w:p>
        </w:tc>
        <w:tc>
          <w:tcPr>
            <w:tcW w:type="dxa" w:w="2251"/>
          </w:tcPr>
          <w:p>
            <w:r>
              <w:rPr>
                <w:sz w:val="22"/>
              </w:rPr>
              <w:t>Review incidents, safety scores, geographic data</w:t>
            </w:r>
          </w:p>
        </w:tc>
      </w:tr>
      <w:tr>
        <w:tc>
          <w:tcPr>
            <w:tcW w:type="dxa" w:w="2251"/>
          </w:tcPr>
          <w:p>
            <w:r>
              <w:rPr>
                <w:sz w:val="22"/>
              </w:rPr>
              <w:t>UC-07</w:t>
            </w:r>
          </w:p>
        </w:tc>
        <w:tc>
          <w:tcPr>
            <w:tcW w:type="dxa" w:w="2251"/>
          </w:tcPr>
          <w:p>
            <w:r>
              <w:rPr>
                <w:sz w:val="22"/>
              </w:rPr>
              <w:t>Generate Report</w:t>
            </w:r>
          </w:p>
        </w:tc>
        <w:tc>
          <w:tcPr>
            <w:tcW w:type="dxa" w:w="2251"/>
          </w:tcPr>
          <w:p>
            <w:r>
              <w:rPr>
                <w:sz w:val="22"/>
              </w:rPr>
              <w:t>Analyst</w:t>
            </w:r>
          </w:p>
        </w:tc>
        <w:tc>
          <w:tcPr>
            <w:tcW w:type="dxa" w:w="2251"/>
          </w:tcPr>
          <w:p>
            <w:r>
              <w:rPr>
                <w:sz w:val="22"/>
              </w:rPr>
              <w:t>Create custom analytics reports with filters</w:t>
            </w:r>
          </w:p>
        </w:tc>
      </w:tr>
      <w:tr>
        <w:tc>
          <w:tcPr>
            <w:tcW w:type="dxa" w:w="2251"/>
          </w:tcPr>
          <w:p>
            <w:r>
              <w:rPr>
                <w:sz w:val="22"/>
              </w:rPr>
              <w:t>UC-08</w:t>
            </w:r>
          </w:p>
        </w:tc>
        <w:tc>
          <w:tcPr>
            <w:tcW w:type="dxa" w:w="2251"/>
          </w:tcPr>
          <w:p>
            <w:r>
              <w:rPr>
                <w:sz w:val="22"/>
              </w:rPr>
              <w:t>Export Data</w:t>
            </w:r>
          </w:p>
        </w:tc>
        <w:tc>
          <w:tcPr>
            <w:tcW w:type="dxa" w:w="2251"/>
          </w:tcPr>
          <w:p>
            <w:r>
              <w:rPr>
                <w:sz w:val="22"/>
              </w:rPr>
              <w:t>Analyst</w:t>
            </w:r>
          </w:p>
        </w:tc>
        <w:tc>
          <w:tcPr>
            <w:tcW w:type="dxa" w:w="2251"/>
          </w:tcPr>
          <w:p>
            <w:r>
              <w:rPr>
                <w:sz w:val="22"/>
              </w:rPr>
              <w:t>Download data in CSV/PDF format</w:t>
            </w:r>
          </w:p>
        </w:tc>
      </w:tr>
      <w:tr>
        <w:tc>
          <w:tcPr>
            <w:tcW w:type="dxa" w:w="2251"/>
          </w:tcPr>
          <w:p>
            <w:r>
              <w:rPr>
                <w:sz w:val="22"/>
              </w:rPr>
              <w:t>UC-09</w:t>
            </w:r>
          </w:p>
        </w:tc>
        <w:tc>
          <w:tcPr>
            <w:tcW w:type="dxa" w:w="2251"/>
          </w:tcPr>
          <w:p>
            <w:r>
              <w:rPr>
                <w:sz w:val="22"/>
              </w:rPr>
              <w:t>Configure Alerts</w:t>
            </w:r>
          </w:p>
        </w:tc>
        <w:tc>
          <w:tcPr>
            <w:tcW w:type="dxa" w:w="2251"/>
          </w:tcPr>
          <w:p>
            <w:r>
              <w:rPr>
                <w:sz w:val="22"/>
              </w:rPr>
              <w:t>Admin</w:t>
            </w:r>
          </w:p>
        </w:tc>
        <w:tc>
          <w:tcPr>
            <w:tcW w:type="dxa" w:w="2251"/>
          </w:tcPr>
          <w:p>
            <w:r>
              <w:rPr>
                <w:sz w:val="22"/>
              </w:rPr>
              <w:t>Set threshold values for automated notifications</w:t>
            </w:r>
          </w:p>
        </w:tc>
      </w:tr>
      <w:tr>
        <w:tc>
          <w:tcPr>
            <w:tcW w:type="dxa" w:w="2251"/>
          </w:tcPr>
          <w:p>
            <w:r>
              <w:rPr>
                <w:sz w:val="22"/>
              </w:rPr>
              <w:t>UC-10</w:t>
            </w:r>
          </w:p>
        </w:tc>
        <w:tc>
          <w:tcPr>
            <w:tcW w:type="dxa" w:w="2251"/>
          </w:tcPr>
          <w:p>
            <w:r>
              <w:rPr>
                <w:sz w:val="22"/>
              </w:rPr>
              <w:t>Manage Users</w:t>
            </w:r>
          </w:p>
        </w:tc>
        <w:tc>
          <w:tcPr>
            <w:tcW w:type="dxa" w:w="2251"/>
          </w:tcPr>
          <w:p>
            <w:r>
              <w:rPr>
                <w:sz w:val="22"/>
              </w:rPr>
              <w:t>Admin</w:t>
            </w:r>
          </w:p>
        </w:tc>
        <w:tc>
          <w:tcPr>
            <w:tcW w:type="dxa" w:w="2251"/>
          </w:tcPr>
          <w:p>
            <w:r>
              <w:rPr>
                <w:sz w:val="22"/>
              </w:rPr>
              <w:t>CRUD operations on user accounts and roles</w:t>
            </w:r>
          </w:p>
        </w:tc>
      </w:tr>
      <w:tr>
        <w:tc>
          <w:tcPr>
            <w:tcW w:type="dxa" w:w="2251"/>
          </w:tcPr>
          <w:p>
            <w:r>
              <w:rPr>
                <w:sz w:val="22"/>
              </w:rPr>
              <w:t>UC-11</w:t>
            </w:r>
          </w:p>
        </w:tc>
        <w:tc>
          <w:tcPr>
            <w:tcW w:type="dxa" w:w="2251"/>
          </w:tcPr>
          <w:p>
            <w:r>
              <w:rPr>
                <w:sz w:val="22"/>
              </w:rPr>
              <w:t>Ingest Data</w:t>
            </w:r>
          </w:p>
        </w:tc>
        <w:tc>
          <w:tcPr>
            <w:tcW w:type="dxa" w:w="2251"/>
          </w:tcPr>
          <w:p>
            <w:r>
              <w:rPr>
                <w:sz w:val="22"/>
              </w:rPr>
              <w:t>Admin/System</w:t>
            </w:r>
          </w:p>
        </w:tc>
        <w:tc>
          <w:tcPr>
            <w:tcW w:type="dxa" w:w="2251"/>
          </w:tcPr>
          <w:p>
            <w:r>
              <w:rPr>
                <w:sz w:val="22"/>
              </w:rPr>
              <w:t>Upload sensor data via API or batch import</w:t>
            </w:r>
          </w:p>
        </w:tc>
      </w:tr>
      <w:tr>
        <w:tc>
          <w:tcPr>
            <w:tcW w:type="dxa" w:w="2251"/>
          </w:tcPr>
          <w:p>
            <w:r>
              <w:rPr>
                <w:sz w:val="22"/>
              </w:rPr>
              <w:t>UC-12</w:t>
            </w:r>
          </w:p>
        </w:tc>
        <w:tc>
          <w:tcPr>
            <w:tcW w:type="dxa" w:w="2251"/>
          </w:tcPr>
          <w:p>
            <w:r>
              <w:rPr>
                <w:sz w:val="22"/>
              </w:rPr>
              <w:t>Get ML Prediction</w:t>
            </w:r>
          </w:p>
        </w:tc>
        <w:tc>
          <w:tcPr>
            <w:tcW w:type="dxa" w:w="2251"/>
          </w:tcPr>
          <w:p>
            <w:r>
              <w:rPr>
                <w:sz w:val="22"/>
              </w:rPr>
              <w:t>System</w:t>
            </w:r>
          </w:p>
        </w:tc>
        <w:tc>
          <w:tcPr>
            <w:tcW w:type="dxa" w:w="2251"/>
          </w:tcPr>
          <w:p>
            <w:r>
              <w:rPr>
                <w:sz w:val="22"/>
              </w:rPr>
              <w:t>Request forecasts from ML service</w:t>
            </w:r>
          </w:p>
        </w:tc>
      </w:tr>
    </w:tbl>
    <w:p>
      <w:pPr>
        <w:spacing w:after="120"/>
      </w:pPr>
      <w:r>
        <w:rPr>
          <w:rFonts w:ascii="Times New Roman" w:hAnsi="Times New Roman"/>
          <w:b/>
          <w:sz w:val="26"/>
        </w:rPr>
        <w:br/>
        <w:br/>
        <w:t>Detailed Use Case – UC-03: Monitor Air Quality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Field</w:t>
            </w:r>
          </w:p>
        </w:tc>
        <w:tc>
          <w:tcPr>
            <w:tcW w:type="dxa" w:w="4501"/>
            <w:shd w:fill="003366" w:val="clear"/>
          </w:tcPr>
          <w:p>
            <w:pPr>
              <w:jc w:val="center"/>
            </w:pPr>
            <w:r>
              <w:rPr>
                <w:b/>
                <w:color w:val="FFFFFF"/>
                <w:sz w:val="22"/>
              </w:rPr>
              <w:t>Description</w:t>
            </w:r>
          </w:p>
        </w:tc>
      </w:tr>
      <w:tr>
        <w:tc>
          <w:tcPr>
            <w:tcW w:type="dxa" w:w="4501"/>
          </w:tcPr>
          <w:p>
            <w:r>
              <w:rPr>
                <w:sz w:val="22"/>
              </w:rPr>
              <w:t>Use Case ID</w:t>
            </w:r>
          </w:p>
        </w:tc>
        <w:tc>
          <w:tcPr>
            <w:tcW w:type="dxa" w:w="4501"/>
          </w:tcPr>
          <w:p>
            <w:r>
              <w:rPr>
                <w:sz w:val="22"/>
              </w:rPr>
              <w:t>UC-03</w:t>
            </w:r>
          </w:p>
        </w:tc>
      </w:tr>
      <w:tr>
        <w:tc>
          <w:tcPr>
            <w:tcW w:type="dxa" w:w="4501"/>
          </w:tcPr>
          <w:p>
            <w:r>
              <w:rPr>
                <w:sz w:val="22"/>
              </w:rPr>
              <w:t>Name</w:t>
            </w:r>
          </w:p>
        </w:tc>
        <w:tc>
          <w:tcPr>
            <w:tcW w:type="dxa" w:w="4501"/>
          </w:tcPr>
          <w:p>
            <w:r>
              <w:rPr>
                <w:sz w:val="22"/>
              </w:rPr>
              <w:t>Monitor Air Quality</w:t>
            </w:r>
          </w:p>
        </w:tc>
      </w:tr>
      <w:tr>
        <w:tc>
          <w:tcPr>
            <w:tcW w:type="dxa" w:w="4501"/>
          </w:tcPr>
          <w:p>
            <w:r>
              <w:rPr>
                <w:sz w:val="22"/>
              </w:rPr>
              <w:t>Primary Actor</w:t>
            </w:r>
          </w:p>
        </w:tc>
        <w:tc>
          <w:tcPr>
            <w:tcW w:type="dxa" w:w="4501"/>
          </w:tcPr>
          <w:p>
            <w:r>
              <w:rPr>
                <w:sz w:val="22"/>
              </w:rPr>
              <w:t>City Administrator / Data Analyst</w:t>
            </w:r>
          </w:p>
        </w:tc>
      </w:tr>
      <w:tr>
        <w:tc>
          <w:tcPr>
            <w:tcW w:type="dxa" w:w="4501"/>
          </w:tcPr>
          <w:p>
            <w:r>
              <w:rPr>
                <w:sz w:val="22"/>
              </w:rPr>
              <w:t>Precondition</w:t>
            </w:r>
          </w:p>
        </w:tc>
        <w:tc>
          <w:tcPr>
            <w:tcW w:type="dxa" w:w="4501"/>
          </w:tcPr>
          <w:p>
            <w:r>
              <w:rPr>
                <w:sz w:val="22"/>
              </w:rPr>
              <w:t>User is authenticated and has appropriate role permissions</w:t>
            </w:r>
          </w:p>
        </w:tc>
      </w:tr>
      <w:tr>
        <w:tc>
          <w:tcPr>
            <w:tcW w:type="dxa" w:w="4501"/>
          </w:tcPr>
          <w:p>
            <w:r>
              <w:rPr>
                <w:sz w:val="22"/>
              </w:rPr>
              <w:t>Main Flow</w:t>
            </w:r>
          </w:p>
        </w:tc>
        <w:tc>
          <w:tcPr>
            <w:tcW w:type="dxa" w:w="4501"/>
          </w:tcPr>
          <w:p>
            <w:r>
              <w:rPr>
                <w:sz w:val="22"/>
              </w:rPr>
              <w:t>1. User navigates to Air Quality dashboard</w:t>
              <w:br/>
              <w:t>2. System displays current AQI for all zones</w:t>
              <w:br/>
              <w:t>3. User selects a specific zone</w:t>
              <w:br/>
              <w:t>4. System shows detailed pollutant breakdown (PM2.5, PM10, NO2, O3, SO2)</w:t>
              <w:br/>
              <w:t>5. User selects date range for historical data</w:t>
              <w:br/>
              <w:t>6. System renders trend charts and statistics</w:t>
            </w:r>
          </w:p>
        </w:tc>
      </w:tr>
      <w:tr>
        <w:tc>
          <w:tcPr>
            <w:tcW w:type="dxa" w:w="4501"/>
          </w:tcPr>
          <w:p>
            <w:r>
              <w:rPr>
                <w:sz w:val="22"/>
              </w:rPr>
              <w:t>Alternative Flow</w:t>
            </w:r>
          </w:p>
        </w:tc>
        <w:tc>
          <w:tcPr>
            <w:tcW w:type="dxa" w:w="4501"/>
          </w:tcPr>
          <w:p>
            <w:r>
              <w:rPr>
                <w:sz w:val="22"/>
              </w:rPr>
              <w:t>If ML prediction is requested, system calls ML service for AQI forecast</w:t>
            </w:r>
          </w:p>
        </w:tc>
      </w:tr>
      <w:tr>
        <w:tc>
          <w:tcPr>
            <w:tcW w:type="dxa" w:w="4501"/>
          </w:tcPr>
          <w:p>
            <w:r>
              <w:rPr>
                <w:sz w:val="22"/>
              </w:rPr>
              <w:t>Postcondition</w:t>
            </w:r>
          </w:p>
        </w:tc>
        <w:tc>
          <w:tcPr>
            <w:tcW w:type="dxa" w:w="4501"/>
          </w:tcPr>
          <w:p>
            <w:r>
              <w:rPr>
                <w:sz w:val="22"/>
              </w:rPr>
              <w:t>User has viewed air quality data and optionally generated predictions</w:t>
            </w:r>
          </w:p>
        </w:tc>
      </w:tr>
      <w:tr>
        <w:tc>
          <w:tcPr>
            <w:tcW w:type="dxa" w:w="4501"/>
          </w:tcPr>
          <w:p>
            <w:r>
              <w:rPr>
                <w:sz w:val="22"/>
              </w:rPr>
              <w:t>Exception</w:t>
            </w:r>
          </w:p>
        </w:tc>
        <w:tc>
          <w:tcPr>
            <w:tcW w:type="dxa" w:w="4501"/>
          </w:tcPr>
          <w:p>
            <w:r>
              <w:rPr>
                <w:sz w:val="22"/>
              </w:rPr>
              <w:t>If sensor data unavailable, system shows last known data with timestamp</w:t>
            </w:r>
          </w:p>
        </w:tc>
      </w:tr>
    </w:tbl>
    <w:p>
      <w:r>
        <w:br w:type="page"/>
      </w:r>
    </w:p>
    <w:p>
      <w:pPr>
        <w:pStyle w:val="Heading1"/>
      </w:pPr>
      <w:r>
        <w:rPr>
          <w:rFonts w:ascii="Times New Roman" w:hAnsi="Times New Roman"/>
          <w:color w:val="003366"/>
        </w:rPr>
        <w:t>3. Project Management</w:t>
      </w:r>
    </w:p>
    <w:p>
      <w:pPr>
        <w:pStyle w:val="Heading2"/>
      </w:pPr>
      <w:r>
        <w:rPr>
          <w:rFonts w:ascii="Times New Roman" w:hAnsi="Times New Roman"/>
          <w:color w:val="003366"/>
        </w:rPr>
        <w:t>3.1 Cost Estimations</w:t>
      </w:r>
    </w:p>
    <w:p>
      <w:pPr>
        <w:spacing w:after="120"/>
      </w:pPr>
      <w:r>
        <w:rPr>
          <w:rFonts w:ascii="Times New Roman" w:hAnsi="Times New Roman"/>
          <w:b w:val="0"/>
          <w:sz w:val="24"/>
        </w:rPr>
        <w:t>Cost estimation using COCOMO (Constructive Cost Model) for the Metronix project:</w:t>
      </w:r>
    </w:p>
    <w:p>
      <w:pPr>
        <w:spacing w:after="120"/>
      </w:pPr>
      <w:r>
        <w:rPr>
          <w:rFonts w:ascii="Times New Roman" w:hAnsi="Times New Roman"/>
          <w:b/>
          <w:sz w:val="24"/>
        </w:rPr>
        <w:t>Project Metrics: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Parameter</w:t>
            </w:r>
          </w:p>
        </w:tc>
        <w:tc>
          <w:tcPr>
            <w:tcW w:type="dxa" w:w="4501"/>
            <w:shd w:fill="003366" w:val="clear"/>
          </w:tcPr>
          <w:p>
            <w:pPr>
              <w:jc w:val="center"/>
            </w:pPr>
            <w:r>
              <w:rPr>
                <w:b/>
                <w:color w:val="FFFFFF"/>
                <w:sz w:val="22"/>
              </w:rPr>
              <w:t>Value</w:t>
            </w:r>
          </w:p>
        </w:tc>
      </w:tr>
      <w:tr>
        <w:tc>
          <w:tcPr>
            <w:tcW w:type="dxa" w:w="4501"/>
          </w:tcPr>
          <w:p>
            <w:r>
              <w:rPr>
                <w:sz w:val="22"/>
              </w:rPr>
              <w:t>Estimated KLOC</w:t>
            </w:r>
          </w:p>
        </w:tc>
        <w:tc>
          <w:tcPr>
            <w:tcW w:type="dxa" w:w="4501"/>
          </w:tcPr>
          <w:p>
            <w:r>
              <w:rPr>
                <w:sz w:val="22"/>
              </w:rPr>
              <w:t>~25 KLOC (Frontend: 10K, Backend: 10K, ML: 5K)</w:t>
            </w:r>
          </w:p>
        </w:tc>
      </w:tr>
      <w:tr>
        <w:tc>
          <w:tcPr>
            <w:tcW w:type="dxa" w:w="4501"/>
          </w:tcPr>
          <w:p>
            <w:r>
              <w:rPr>
                <w:sz w:val="22"/>
              </w:rPr>
              <w:t>Project Type</w:t>
            </w:r>
          </w:p>
        </w:tc>
        <w:tc>
          <w:tcPr>
            <w:tcW w:type="dxa" w:w="4501"/>
          </w:tcPr>
          <w:p>
            <w:r>
              <w:rPr>
                <w:sz w:val="22"/>
              </w:rPr>
              <w:t>Semi-Detached (mix of experienced and new team members)</w:t>
            </w:r>
          </w:p>
        </w:tc>
      </w:tr>
      <w:tr>
        <w:tc>
          <w:tcPr>
            <w:tcW w:type="dxa" w:w="4501"/>
          </w:tcPr>
          <w:p>
            <w:r>
              <w:rPr>
                <w:sz w:val="22"/>
              </w:rPr>
              <w:t>COCOMO Coefficients</w:t>
            </w:r>
          </w:p>
        </w:tc>
        <w:tc>
          <w:tcPr>
            <w:tcW w:type="dxa" w:w="4501"/>
          </w:tcPr>
          <w:p>
            <w:r>
              <w:rPr>
                <w:sz w:val="22"/>
              </w:rPr>
              <w:t>a=3.0, b=1.12, c=2.5, d=0.35</w:t>
            </w:r>
          </w:p>
        </w:tc>
      </w:tr>
      <w:tr>
        <w:tc>
          <w:tcPr>
            <w:tcW w:type="dxa" w:w="4501"/>
          </w:tcPr>
          <w:p>
            <w:r>
              <w:rPr>
                <w:sz w:val="22"/>
              </w:rPr>
              <w:t>Effort (Person-Months)</w:t>
            </w:r>
          </w:p>
        </w:tc>
        <w:tc>
          <w:tcPr>
            <w:tcW w:type="dxa" w:w="4501"/>
          </w:tcPr>
          <w:p>
            <w:r>
              <w:rPr>
                <w:sz w:val="22"/>
              </w:rPr>
              <w:t>E = 3.0 × (25)^1.12 = 109.5 PM</w:t>
            </w:r>
          </w:p>
        </w:tc>
      </w:tr>
      <w:tr>
        <w:tc>
          <w:tcPr>
            <w:tcW w:type="dxa" w:w="4501"/>
          </w:tcPr>
          <w:p>
            <w:r>
              <w:rPr>
                <w:sz w:val="22"/>
              </w:rPr>
              <w:t>Development Time</w:t>
            </w:r>
          </w:p>
        </w:tc>
        <w:tc>
          <w:tcPr>
            <w:tcW w:type="dxa" w:w="4501"/>
          </w:tcPr>
          <w:p>
            <w:r>
              <w:rPr>
                <w:sz w:val="22"/>
              </w:rPr>
              <w:t>T = 2.5 × (109.5)^0.35 = 13.8 months</w:t>
            </w:r>
          </w:p>
        </w:tc>
      </w:tr>
      <w:tr>
        <w:tc>
          <w:tcPr>
            <w:tcW w:type="dxa" w:w="4501"/>
          </w:tcPr>
          <w:p>
            <w:r>
              <w:rPr>
                <w:sz w:val="22"/>
              </w:rPr>
              <w:t>Team Size</w:t>
            </w:r>
          </w:p>
        </w:tc>
        <w:tc>
          <w:tcPr>
            <w:tcW w:type="dxa" w:w="4501"/>
          </w:tcPr>
          <w:p>
            <w:r>
              <w:rPr>
                <w:sz w:val="22"/>
              </w:rPr>
              <w:t>N = E/T = 109.5/13.8 ≈ 8 persons</w:t>
            </w:r>
          </w:p>
        </w:tc>
      </w:tr>
    </w:tbl>
    <w:p>
      <w:pPr>
        <w:spacing w:after="120"/>
      </w:pPr>
      <w:r>
        <w:rPr>
          <w:rFonts w:ascii="Times New Roman" w:hAnsi="Times New Roman"/>
          <w:b/>
          <w:sz w:val="24"/>
        </w:rPr>
        <w:br/>
        <w:t>Function Point Analysis: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Function Type</w:t>
            </w:r>
          </w:p>
        </w:tc>
        <w:tc>
          <w:tcPr>
            <w:tcW w:type="dxa" w:w="1801"/>
            <w:shd w:fill="003366" w:val="clear"/>
          </w:tcPr>
          <w:p>
            <w:pPr>
              <w:jc w:val="center"/>
            </w:pPr>
            <w:r>
              <w:rPr>
                <w:b/>
                <w:color w:val="FFFFFF"/>
                <w:sz w:val="22"/>
              </w:rPr>
              <w:t>Count</w:t>
            </w:r>
          </w:p>
        </w:tc>
        <w:tc>
          <w:tcPr>
            <w:tcW w:type="dxa" w:w="1801"/>
            <w:shd w:fill="003366" w:val="clear"/>
          </w:tcPr>
          <w:p>
            <w:pPr>
              <w:jc w:val="center"/>
            </w:pPr>
            <w:r>
              <w:rPr>
                <w:b/>
                <w:color w:val="FFFFFF"/>
                <w:sz w:val="22"/>
              </w:rPr>
              <w:t>Complexity</w:t>
            </w:r>
          </w:p>
        </w:tc>
        <w:tc>
          <w:tcPr>
            <w:tcW w:type="dxa" w:w="1801"/>
            <w:shd w:fill="003366" w:val="clear"/>
          </w:tcPr>
          <w:p>
            <w:pPr>
              <w:jc w:val="center"/>
            </w:pPr>
            <w:r>
              <w:rPr>
                <w:b/>
                <w:color w:val="FFFFFF"/>
                <w:sz w:val="22"/>
              </w:rPr>
              <w:t>FP Weight</w:t>
            </w:r>
          </w:p>
        </w:tc>
        <w:tc>
          <w:tcPr>
            <w:tcW w:type="dxa" w:w="1801"/>
            <w:shd w:fill="003366" w:val="clear"/>
          </w:tcPr>
          <w:p>
            <w:pPr>
              <w:jc w:val="center"/>
            </w:pPr>
            <w:r>
              <w:rPr>
                <w:b/>
                <w:color w:val="FFFFFF"/>
                <w:sz w:val="22"/>
              </w:rPr>
              <w:t>Total</w:t>
            </w:r>
          </w:p>
        </w:tc>
      </w:tr>
      <w:tr>
        <w:tc>
          <w:tcPr>
            <w:tcW w:type="dxa" w:w="1801"/>
          </w:tcPr>
          <w:p>
            <w:r>
              <w:rPr>
                <w:sz w:val="22"/>
              </w:rPr>
              <w:t>External Inputs</w:t>
            </w:r>
          </w:p>
        </w:tc>
        <w:tc>
          <w:tcPr>
            <w:tcW w:type="dxa" w:w="1801"/>
          </w:tcPr>
          <w:p>
            <w:r>
              <w:rPr>
                <w:sz w:val="22"/>
              </w:rPr>
              <w:t>15</w:t>
            </w:r>
          </w:p>
        </w:tc>
        <w:tc>
          <w:tcPr>
            <w:tcW w:type="dxa" w:w="1801"/>
          </w:tcPr>
          <w:p>
            <w:r>
              <w:rPr>
                <w:sz w:val="22"/>
              </w:rPr>
              <w:t>Average</w:t>
            </w:r>
          </w:p>
        </w:tc>
        <w:tc>
          <w:tcPr>
            <w:tcW w:type="dxa" w:w="1801"/>
          </w:tcPr>
          <w:p>
            <w:r>
              <w:rPr>
                <w:sz w:val="22"/>
              </w:rPr>
              <w:t>4</w:t>
            </w:r>
          </w:p>
        </w:tc>
        <w:tc>
          <w:tcPr>
            <w:tcW w:type="dxa" w:w="1801"/>
          </w:tcPr>
          <w:p>
            <w:r>
              <w:rPr>
                <w:sz w:val="22"/>
              </w:rPr>
              <w:t>60</w:t>
            </w:r>
          </w:p>
        </w:tc>
      </w:tr>
      <w:tr>
        <w:tc>
          <w:tcPr>
            <w:tcW w:type="dxa" w:w="1801"/>
          </w:tcPr>
          <w:p>
            <w:r>
              <w:rPr>
                <w:sz w:val="22"/>
              </w:rPr>
              <w:t>External Outputs</w:t>
            </w:r>
          </w:p>
        </w:tc>
        <w:tc>
          <w:tcPr>
            <w:tcW w:type="dxa" w:w="1801"/>
          </w:tcPr>
          <w:p>
            <w:r>
              <w:rPr>
                <w:sz w:val="22"/>
              </w:rPr>
              <w:t>12</w:t>
            </w:r>
          </w:p>
        </w:tc>
        <w:tc>
          <w:tcPr>
            <w:tcW w:type="dxa" w:w="1801"/>
          </w:tcPr>
          <w:p>
            <w:r>
              <w:rPr>
                <w:sz w:val="22"/>
              </w:rPr>
              <w:t>High</w:t>
            </w:r>
          </w:p>
        </w:tc>
        <w:tc>
          <w:tcPr>
            <w:tcW w:type="dxa" w:w="1801"/>
          </w:tcPr>
          <w:p>
            <w:r>
              <w:rPr>
                <w:sz w:val="22"/>
              </w:rPr>
              <w:t>7</w:t>
            </w:r>
          </w:p>
        </w:tc>
        <w:tc>
          <w:tcPr>
            <w:tcW w:type="dxa" w:w="1801"/>
          </w:tcPr>
          <w:p>
            <w:r>
              <w:rPr>
                <w:sz w:val="22"/>
              </w:rPr>
              <w:t>84</w:t>
            </w:r>
          </w:p>
        </w:tc>
      </w:tr>
      <w:tr>
        <w:tc>
          <w:tcPr>
            <w:tcW w:type="dxa" w:w="1801"/>
          </w:tcPr>
          <w:p>
            <w:r>
              <w:rPr>
                <w:sz w:val="22"/>
              </w:rPr>
              <w:t>External Inquiries</w:t>
            </w:r>
          </w:p>
        </w:tc>
        <w:tc>
          <w:tcPr>
            <w:tcW w:type="dxa" w:w="1801"/>
          </w:tcPr>
          <w:p>
            <w:r>
              <w:rPr>
                <w:sz w:val="22"/>
              </w:rPr>
              <w:t>8</w:t>
            </w:r>
          </w:p>
        </w:tc>
        <w:tc>
          <w:tcPr>
            <w:tcW w:type="dxa" w:w="1801"/>
          </w:tcPr>
          <w:p>
            <w:r>
              <w:rPr>
                <w:sz w:val="22"/>
              </w:rPr>
              <w:t>Average</w:t>
            </w:r>
          </w:p>
        </w:tc>
        <w:tc>
          <w:tcPr>
            <w:tcW w:type="dxa" w:w="1801"/>
          </w:tcPr>
          <w:p>
            <w:r>
              <w:rPr>
                <w:sz w:val="22"/>
              </w:rPr>
              <w:t>4</w:t>
            </w:r>
          </w:p>
        </w:tc>
        <w:tc>
          <w:tcPr>
            <w:tcW w:type="dxa" w:w="1801"/>
          </w:tcPr>
          <w:p>
            <w:r>
              <w:rPr>
                <w:sz w:val="22"/>
              </w:rPr>
              <w:t>32</w:t>
            </w:r>
          </w:p>
        </w:tc>
      </w:tr>
      <w:tr>
        <w:tc>
          <w:tcPr>
            <w:tcW w:type="dxa" w:w="1801"/>
          </w:tcPr>
          <w:p>
            <w:r>
              <w:rPr>
                <w:sz w:val="22"/>
              </w:rPr>
              <w:t>Internal Files</w:t>
            </w:r>
          </w:p>
        </w:tc>
        <w:tc>
          <w:tcPr>
            <w:tcW w:type="dxa" w:w="1801"/>
          </w:tcPr>
          <w:p>
            <w:r>
              <w:rPr>
                <w:sz w:val="22"/>
              </w:rPr>
              <w:t>10</w:t>
            </w:r>
          </w:p>
        </w:tc>
        <w:tc>
          <w:tcPr>
            <w:tcW w:type="dxa" w:w="1801"/>
          </w:tcPr>
          <w:p>
            <w:r>
              <w:rPr>
                <w:sz w:val="22"/>
              </w:rPr>
              <w:t>High</w:t>
            </w:r>
          </w:p>
        </w:tc>
        <w:tc>
          <w:tcPr>
            <w:tcW w:type="dxa" w:w="1801"/>
          </w:tcPr>
          <w:p>
            <w:r>
              <w:rPr>
                <w:sz w:val="22"/>
              </w:rPr>
              <w:t>15</w:t>
            </w:r>
          </w:p>
        </w:tc>
        <w:tc>
          <w:tcPr>
            <w:tcW w:type="dxa" w:w="1801"/>
          </w:tcPr>
          <w:p>
            <w:r>
              <w:rPr>
                <w:sz w:val="22"/>
              </w:rPr>
              <w:t>150</w:t>
            </w:r>
          </w:p>
        </w:tc>
      </w:tr>
      <w:tr>
        <w:tc>
          <w:tcPr>
            <w:tcW w:type="dxa" w:w="1801"/>
          </w:tcPr>
          <w:p>
            <w:r>
              <w:rPr>
                <w:sz w:val="22"/>
              </w:rPr>
              <w:t>External Interfaces</w:t>
            </w:r>
          </w:p>
        </w:tc>
        <w:tc>
          <w:tcPr>
            <w:tcW w:type="dxa" w:w="1801"/>
          </w:tcPr>
          <w:p>
            <w:r>
              <w:rPr>
                <w:sz w:val="22"/>
              </w:rPr>
              <w:t>5</w:t>
            </w:r>
          </w:p>
        </w:tc>
        <w:tc>
          <w:tcPr>
            <w:tcW w:type="dxa" w:w="1801"/>
          </w:tcPr>
          <w:p>
            <w:r>
              <w:rPr>
                <w:sz w:val="22"/>
              </w:rPr>
              <w:t>Average</w:t>
            </w:r>
          </w:p>
        </w:tc>
        <w:tc>
          <w:tcPr>
            <w:tcW w:type="dxa" w:w="1801"/>
          </w:tcPr>
          <w:p>
            <w:r>
              <w:rPr>
                <w:sz w:val="22"/>
              </w:rPr>
              <w:t>7</w:t>
            </w:r>
          </w:p>
        </w:tc>
        <w:tc>
          <w:tcPr>
            <w:tcW w:type="dxa" w:w="1801"/>
          </w:tcPr>
          <w:p>
            <w:r>
              <w:rPr>
                <w:sz w:val="22"/>
              </w:rPr>
              <w:t>35</w:t>
            </w:r>
          </w:p>
        </w:tc>
      </w:tr>
      <w:tr>
        <w:tc>
          <w:tcPr>
            <w:tcW w:type="dxa" w:w="1801"/>
          </w:tcPr>
          <w:p>
            <w:r>
              <w:rPr>
                <w:sz w:val="22"/>
              </w:rPr>
            </w:r>
          </w:p>
        </w:tc>
        <w:tc>
          <w:tcPr>
            <w:tcW w:type="dxa" w:w="1801"/>
          </w:tcPr>
          <w:p>
            <w:r>
              <w:rPr>
                <w:sz w:val="22"/>
              </w:rPr>
            </w:r>
          </w:p>
        </w:tc>
        <w:tc>
          <w:tcPr>
            <w:tcW w:type="dxa" w:w="1801"/>
          </w:tcPr>
          <w:p>
            <w:r>
              <w:rPr>
                <w:sz w:val="22"/>
              </w:rPr>
            </w:r>
          </w:p>
        </w:tc>
        <w:tc>
          <w:tcPr>
            <w:tcW w:type="dxa" w:w="1801"/>
          </w:tcPr>
          <w:p>
            <w:r>
              <w:rPr>
                <w:sz w:val="22"/>
              </w:rPr>
              <w:t>Total UFP</w:t>
            </w:r>
          </w:p>
        </w:tc>
        <w:tc>
          <w:tcPr>
            <w:tcW w:type="dxa" w:w="1801"/>
          </w:tcPr>
          <w:p>
            <w:r>
              <w:rPr>
                <w:sz w:val="22"/>
              </w:rPr>
              <w:t>361</w:t>
            </w:r>
          </w:p>
        </w:tc>
      </w:tr>
    </w:tbl>
    <w:p>
      <w:r>
        <w:br w:type="page"/>
      </w:r>
    </w:p>
    <w:p>
      <w:pPr>
        <w:pStyle w:val="Heading2"/>
      </w:pPr>
      <w:r>
        <w:rPr>
          <w:rFonts w:ascii="Times New Roman" w:hAnsi="Times New Roman"/>
          <w:color w:val="003366"/>
        </w:rPr>
        <w:t>3.2 Risk Table</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Risk ID</w:t>
            </w:r>
          </w:p>
        </w:tc>
        <w:tc>
          <w:tcPr>
            <w:tcW w:type="dxa" w:w="1801"/>
            <w:shd w:fill="003366" w:val="clear"/>
          </w:tcPr>
          <w:p>
            <w:pPr>
              <w:jc w:val="center"/>
            </w:pPr>
            <w:r>
              <w:rPr>
                <w:b/>
                <w:color w:val="FFFFFF"/>
                <w:sz w:val="22"/>
              </w:rPr>
              <w:t>Risk Description</w:t>
            </w:r>
          </w:p>
        </w:tc>
        <w:tc>
          <w:tcPr>
            <w:tcW w:type="dxa" w:w="1801"/>
            <w:shd w:fill="003366" w:val="clear"/>
          </w:tcPr>
          <w:p>
            <w:pPr>
              <w:jc w:val="center"/>
            </w:pPr>
            <w:r>
              <w:rPr>
                <w:b/>
                <w:color w:val="FFFFFF"/>
                <w:sz w:val="22"/>
              </w:rPr>
              <w:t>Probability</w:t>
            </w:r>
          </w:p>
        </w:tc>
        <w:tc>
          <w:tcPr>
            <w:tcW w:type="dxa" w:w="1801"/>
            <w:shd w:fill="003366" w:val="clear"/>
          </w:tcPr>
          <w:p>
            <w:pPr>
              <w:jc w:val="center"/>
            </w:pPr>
            <w:r>
              <w:rPr>
                <w:b/>
                <w:color w:val="FFFFFF"/>
                <w:sz w:val="22"/>
              </w:rPr>
              <w:t>Impact</w:t>
            </w:r>
          </w:p>
        </w:tc>
        <w:tc>
          <w:tcPr>
            <w:tcW w:type="dxa" w:w="1801"/>
            <w:shd w:fill="003366" w:val="clear"/>
          </w:tcPr>
          <w:p>
            <w:pPr>
              <w:jc w:val="center"/>
            </w:pPr>
            <w:r>
              <w:rPr>
                <w:b/>
                <w:color w:val="FFFFFF"/>
                <w:sz w:val="22"/>
              </w:rPr>
              <w:t>Mitigation Strategy</w:t>
            </w:r>
          </w:p>
        </w:tc>
      </w:tr>
      <w:tr>
        <w:tc>
          <w:tcPr>
            <w:tcW w:type="dxa" w:w="1801"/>
          </w:tcPr>
          <w:p>
            <w:r>
              <w:rPr>
                <w:sz w:val="22"/>
              </w:rPr>
              <w:t>R1</w:t>
            </w:r>
          </w:p>
        </w:tc>
        <w:tc>
          <w:tcPr>
            <w:tcW w:type="dxa" w:w="1801"/>
          </w:tcPr>
          <w:p>
            <w:r>
              <w:rPr>
                <w:sz w:val="22"/>
              </w:rPr>
              <w:t>Database performance degradation with large datasets</w:t>
            </w:r>
          </w:p>
        </w:tc>
        <w:tc>
          <w:tcPr>
            <w:tcW w:type="dxa" w:w="1801"/>
          </w:tcPr>
          <w:p>
            <w:r>
              <w:rPr>
                <w:sz w:val="22"/>
              </w:rPr>
              <w:t>Medium</w:t>
            </w:r>
          </w:p>
        </w:tc>
        <w:tc>
          <w:tcPr>
            <w:tcW w:type="dxa" w:w="1801"/>
          </w:tcPr>
          <w:p>
            <w:r>
              <w:rPr>
                <w:sz w:val="22"/>
              </w:rPr>
              <w:t>High</w:t>
            </w:r>
          </w:p>
        </w:tc>
        <w:tc>
          <w:tcPr>
            <w:tcW w:type="dxa" w:w="1801"/>
          </w:tcPr>
          <w:p>
            <w:r>
              <w:rPr>
                <w:sz w:val="22"/>
              </w:rPr>
              <w:t>Implement indexing, partitioning, and query optimization</w:t>
            </w:r>
          </w:p>
        </w:tc>
      </w:tr>
      <w:tr>
        <w:tc>
          <w:tcPr>
            <w:tcW w:type="dxa" w:w="1801"/>
          </w:tcPr>
          <w:p>
            <w:r>
              <w:rPr>
                <w:sz w:val="22"/>
              </w:rPr>
              <w:t>R2</w:t>
            </w:r>
          </w:p>
        </w:tc>
        <w:tc>
          <w:tcPr>
            <w:tcW w:type="dxa" w:w="1801"/>
          </w:tcPr>
          <w:p>
            <w:r>
              <w:rPr>
                <w:sz w:val="22"/>
              </w:rPr>
              <w:t>WebSocket connection drops under high concurrency</w:t>
            </w:r>
          </w:p>
        </w:tc>
        <w:tc>
          <w:tcPr>
            <w:tcW w:type="dxa" w:w="1801"/>
          </w:tcPr>
          <w:p>
            <w:r>
              <w:rPr>
                <w:sz w:val="22"/>
              </w:rPr>
              <w:t>Medium</w:t>
            </w:r>
          </w:p>
        </w:tc>
        <w:tc>
          <w:tcPr>
            <w:tcW w:type="dxa" w:w="1801"/>
          </w:tcPr>
          <w:p>
            <w:r>
              <w:rPr>
                <w:sz w:val="22"/>
              </w:rPr>
              <w:t>Medium</w:t>
            </w:r>
          </w:p>
        </w:tc>
        <w:tc>
          <w:tcPr>
            <w:tcW w:type="dxa" w:w="1801"/>
          </w:tcPr>
          <w:p>
            <w:r>
              <w:rPr>
                <w:sz w:val="22"/>
              </w:rPr>
              <w:t>Implement reconnection logic, use Redis pub/sub for scaling</w:t>
            </w:r>
          </w:p>
        </w:tc>
      </w:tr>
      <w:tr>
        <w:tc>
          <w:tcPr>
            <w:tcW w:type="dxa" w:w="1801"/>
          </w:tcPr>
          <w:p>
            <w:r>
              <w:rPr>
                <w:sz w:val="22"/>
              </w:rPr>
              <w:t>R3</w:t>
            </w:r>
          </w:p>
        </w:tc>
        <w:tc>
          <w:tcPr>
            <w:tcW w:type="dxa" w:w="1801"/>
          </w:tcPr>
          <w:p>
            <w:r>
              <w:rPr>
                <w:sz w:val="22"/>
              </w:rPr>
              <w:t>ML model accuracy degradation over time</w:t>
            </w:r>
          </w:p>
        </w:tc>
        <w:tc>
          <w:tcPr>
            <w:tcW w:type="dxa" w:w="1801"/>
          </w:tcPr>
          <w:p>
            <w:r>
              <w:rPr>
                <w:sz w:val="22"/>
              </w:rPr>
              <w:t>High</w:t>
            </w:r>
          </w:p>
        </w:tc>
        <w:tc>
          <w:tcPr>
            <w:tcW w:type="dxa" w:w="1801"/>
          </w:tcPr>
          <w:p>
            <w:r>
              <w:rPr>
                <w:sz w:val="22"/>
              </w:rPr>
              <w:t>Medium</w:t>
            </w:r>
          </w:p>
        </w:tc>
        <w:tc>
          <w:tcPr>
            <w:tcW w:type="dxa" w:w="1801"/>
          </w:tcPr>
          <w:p>
            <w:r>
              <w:rPr>
                <w:sz w:val="22"/>
              </w:rPr>
              <w:t>Scheduled retraining, A/B testing, automatic rollback</w:t>
            </w:r>
          </w:p>
        </w:tc>
      </w:tr>
      <w:tr>
        <w:tc>
          <w:tcPr>
            <w:tcW w:type="dxa" w:w="1801"/>
          </w:tcPr>
          <w:p>
            <w:r>
              <w:rPr>
                <w:sz w:val="22"/>
              </w:rPr>
              <w:t>R4</w:t>
            </w:r>
          </w:p>
        </w:tc>
        <w:tc>
          <w:tcPr>
            <w:tcW w:type="dxa" w:w="1801"/>
          </w:tcPr>
          <w:p>
            <w:r>
              <w:rPr>
                <w:sz w:val="22"/>
              </w:rPr>
              <w:t>Security vulnerabilities in API endpoints</w:t>
            </w:r>
          </w:p>
        </w:tc>
        <w:tc>
          <w:tcPr>
            <w:tcW w:type="dxa" w:w="1801"/>
          </w:tcPr>
          <w:p>
            <w:r>
              <w:rPr>
                <w:sz w:val="22"/>
              </w:rPr>
              <w:t>Low</w:t>
            </w:r>
          </w:p>
        </w:tc>
        <w:tc>
          <w:tcPr>
            <w:tcW w:type="dxa" w:w="1801"/>
          </w:tcPr>
          <w:p>
            <w:r>
              <w:rPr>
                <w:sz w:val="22"/>
              </w:rPr>
              <w:t>Critical</w:t>
            </w:r>
          </w:p>
        </w:tc>
        <w:tc>
          <w:tcPr>
            <w:tcW w:type="dxa" w:w="1801"/>
          </w:tcPr>
          <w:p>
            <w:r>
              <w:rPr>
                <w:sz w:val="22"/>
              </w:rPr>
              <w:t>Regular security audits, input validation, rate limiting</w:t>
            </w:r>
          </w:p>
        </w:tc>
      </w:tr>
      <w:tr>
        <w:tc>
          <w:tcPr>
            <w:tcW w:type="dxa" w:w="1801"/>
          </w:tcPr>
          <w:p>
            <w:r>
              <w:rPr>
                <w:sz w:val="22"/>
              </w:rPr>
              <w:t>R5</w:t>
            </w:r>
          </w:p>
        </w:tc>
        <w:tc>
          <w:tcPr>
            <w:tcW w:type="dxa" w:w="1801"/>
          </w:tcPr>
          <w:p>
            <w:r>
              <w:rPr>
                <w:sz w:val="22"/>
              </w:rPr>
              <w:t>Third-party dependency breaking changes</w:t>
            </w:r>
          </w:p>
        </w:tc>
        <w:tc>
          <w:tcPr>
            <w:tcW w:type="dxa" w:w="1801"/>
          </w:tcPr>
          <w:p>
            <w:r>
              <w:rPr>
                <w:sz w:val="22"/>
              </w:rPr>
              <w:t>Medium</w:t>
            </w:r>
          </w:p>
        </w:tc>
        <w:tc>
          <w:tcPr>
            <w:tcW w:type="dxa" w:w="1801"/>
          </w:tcPr>
          <w:p>
            <w:r>
              <w:rPr>
                <w:sz w:val="22"/>
              </w:rPr>
              <w:t>Medium</w:t>
            </w:r>
          </w:p>
        </w:tc>
        <w:tc>
          <w:tcPr>
            <w:tcW w:type="dxa" w:w="1801"/>
          </w:tcPr>
          <w:p>
            <w:r>
              <w:rPr>
                <w:sz w:val="22"/>
              </w:rPr>
              <w:t>Lock dependency versions, regular update testing</w:t>
            </w:r>
          </w:p>
        </w:tc>
      </w:tr>
      <w:tr>
        <w:tc>
          <w:tcPr>
            <w:tcW w:type="dxa" w:w="1801"/>
          </w:tcPr>
          <w:p>
            <w:r>
              <w:rPr>
                <w:sz w:val="22"/>
              </w:rPr>
              <w:t>R6</w:t>
            </w:r>
          </w:p>
        </w:tc>
        <w:tc>
          <w:tcPr>
            <w:tcW w:type="dxa" w:w="1801"/>
          </w:tcPr>
          <w:p>
            <w:r>
              <w:rPr>
                <w:sz w:val="22"/>
              </w:rPr>
              <w:t>Sensor data format inconsistencies</w:t>
            </w:r>
          </w:p>
        </w:tc>
        <w:tc>
          <w:tcPr>
            <w:tcW w:type="dxa" w:w="1801"/>
          </w:tcPr>
          <w:p>
            <w:r>
              <w:rPr>
                <w:sz w:val="22"/>
              </w:rPr>
              <w:t>High</w:t>
            </w:r>
          </w:p>
        </w:tc>
        <w:tc>
          <w:tcPr>
            <w:tcW w:type="dxa" w:w="1801"/>
          </w:tcPr>
          <w:p>
            <w:r>
              <w:rPr>
                <w:sz w:val="22"/>
              </w:rPr>
              <w:t>Medium</w:t>
            </w:r>
          </w:p>
        </w:tc>
        <w:tc>
          <w:tcPr>
            <w:tcW w:type="dxa" w:w="1801"/>
          </w:tcPr>
          <w:p>
            <w:r>
              <w:rPr>
                <w:sz w:val="22"/>
              </w:rPr>
              <w:t>Robust data validation, schema enforcement, error logging</w:t>
            </w:r>
          </w:p>
        </w:tc>
      </w:tr>
      <w:tr>
        <w:tc>
          <w:tcPr>
            <w:tcW w:type="dxa" w:w="1801"/>
          </w:tcPr>
          <w:p>
            <w:r>
              <w:rPr>
                <w:sz w:val="22"/>
              </w:rPr>
              <w:t>R7</w:t>
            </w:r>
          </w:p>
        </w:tc>
        <w:tc>
          <w:tcPr>
            <w:tcW w:type="dxa" w:w="1801"/>
          </w:tcPr>
          <w:p>
            <w:r>
              <w:rPr>
                <w:sz w:val="22"/>
              </w:rPr>
              <w:t>Kubernetes deployment failures</w:t>
            </w:r>
          </w:p>
        </w:tc>
        <w:tc>
          <w:tcPr>
            <w:tcW w:type="dxa" w:w="1801"/>
          </w:tcPr>
          <w:p>
            <w:r>
              <w:rPr>
                <w:sz w:val="22"/>
              </w:rPr>
              <w:t>Low</w:t>
            </w:r>
          </w:p>
        </w:tc>
        <w:tc>
          <w:tcPr>
            <w:tcW w:type="dxa" w:w="1801"/>
          </w:tcPr>
          <w:p>
            <w:r>
              <w:rPr>
                <w:sz w:val="22"/>
              </w:rPr>
              <w:t>High</w:t>
            </w:r>
          </w:p>
        </w:tc>
        <w:tc>
          <w:tcPr>
            <w:tcW w:type="dxa" w:w="1801"/>
          </w:tcPr>
          <w:p>
            <w:r>
              <w:rPr>
                <w:sz w:val="22"/>
              </w:rPr>
              <w:t>Blue-green deployment, rollback procedures, health checks</w:t>
            </w:r>
          </w:p>
        </w:tc>
      </w:tr>
      <w:tr>
        <w:tc>
          <w:tcPr>
            <w:tcW w:type="dxa" w:w="1801"/>
          </w:tcPr>
          <w:p>
            <w:r>
              <w:rPr>
                <w:sz w:val="22"/>
              </w:rPr>
              <w:t>R8</w:t>
            </w:r>
          </w:p>
        </w:tc>
        <w:tc>
          <w:tcPr>
            <w:tcW w:type="dxa" w:w="1801"/>
          </w:tcPr>
          <w:p>
            <w:r>
              <w:rPr>
                <w:sz w:val="22"/>
              </w:rPr>
              <w:t>Cache invalidation issues</w:t>
            </w:r>
          </w:p>
        </w:tc>
        <w:tc>
          <w:tcPr>
            <w:tcW w:type="dxa" w:w="1801"/>
          </w:tcPr>
          <w:p>
            <w:r>
              <w:rPr>
                <w:sz w:val="22"/>
              </w:rPr>
              <w:t>Medium</w:t>
            </w:r>
          </w:p>
        </w:tc>
        <w:tc>
          <w:tcPr>
            <w:tcW w:type="dxa" w:w="1801"/>
          </w:tcPr>
          <w:p>
            <w:r>
              <w:rPr>
                <w:sz w:val="22"/>
              </w:rPr>
              <w:t>Low</w:t>
            </w:r>
          </w:p>
        </w:tc>
        <w:tc>
          <w:tcPr>
            <w:tcW w:type="dxa" w:w="1801"/>
          </w:tcPr>
          <w:p>
            <w:r>
              <w:rPr>
                <w:sz w:val="22"/>
              </w:rPr>
              <w:t>TTL-based expiration, event-driven invalidation</w:t>
            </w:r>
          </w:p>
        </w:tc>
      </w:tr>
    </w:tbl>
    <w:p>
      <w:pPr>
        <w:pStyle w:val="Heading2"/>
      </w:pPr>
      <w:r>
        <w:rPr>
          <w:rFonts w:ascii="Times New Roman" w:hAnsi="Times New Roman"/>
          <w:color w:val="003366"/>
        </w:rPr>
        <w:t>3.3 Timeline</w:t>
      </w:r>
    </w:p>
    <w:p>
      <w:pPr>
        <w:spacing w:after="120"/>
      </w:pPr>
      <w:r>
        <w:rPr>
          <w:rFonts w:ascii="Times New Roman" w:hAnsi="Times New Roman"/>
          <w:b w:val="0"/>
          <w:sz w:val="24"/>
        </w:rPr>
        <w:t>Project timeline using Gantt chart representation: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Phase</w:t>
            </w:r>
          </w:p>
        </w:tc>
        <w:tc>
          <w:tcPr>
            <w:tcW w:type="dxa" w:w="1801"/>
            <w:shd w:fill="003366" w:val="clear"/>
          </w:tcPr>
          <w:p>
            <w:pPr>
              <w:jc w:val="center"/>
            </w:pPr>
            <w:r>
              <w:rPr>
                <w:b/>
                <w:color w:val="FFFFFF"/>
                <w:sz w:val="22"/>
              </w:rPr>
              <w:t>Duration</w:t>
            </w:r>
          </w:p>
        </w:tc>
        <w:tc>
          <w:tcPr>
            <w:tcW w:type="dxa" w:w="1801"/>
            <w:shd w:fill="003366" w:val="clear"/>
          </w:tcPr>
          <w:p>
            <w:pPr>
              <w:jc w:val="center"/>
            </w:pPr>
            <w:r>
              <w:rPr>
                <w:b/>
                <w:color w:val="FFFFFF"/>
                <w:sz w:val="22"/>
              </w:rPr>
              <w:t>Start</w:t>
            </w:r>
          </w:p>
        </w:tc>
        <w:tc>
          <w:tcPr>
            <w:tcW w:type="dxa" w:w="1801"/>
            <w:shd w:fill="003366" w:val="clear"/>
          </w:tcPr>
          <w:p>
            <w:pPr>
              <w:jc w:val="center"/>
            </w:pPr>
            <w:r>
              <w:rPr>
                <w:b/>
                <w:color w:val="FFFFFF"/>
                <w:sz w:val="22"/>
              </w:rPr>
              <w:t>End</w:t>
            </w:r>
          </w:p>
        </w:tc>
        <w:tc>
          <w:tcPr>
            <w:tcW w:type="dxa" w:w="1801"/>
            <w:shd w:fill="003366" w:val="clear"/>
          </w:tcPr>
          <w:p>
            <w:pPr>
              <w:jc w:val="center"/>
            </w:pPr>
            <w:r>
              <w:rPr>
                <w:b/>
                <w:color w:val="FFFFFF"/>
                <w:sz w:val="22"/>
              </w:rPr>
              <w:t>Deliverables</w:t>
            </w:r>
          </w:p>
        </w:tc>
      </w:tr>
      <w:tr>
        <w:tc>
          <w:tcPr>
            <w:tcW w:type="dxa" w:w="1801"/>
          </w:tcPr>
          <w:p>
            <w:r>
              <w:rPr>
                <w:sz w:val="22"/>
              </w:rPr>
              <w:t>Requirements Analysis</w:t>
            </w:r>
          </w:p>
        </w:tc>
        <w:tc>
          <w:tcPr>
            <w:tcW w:type="dxa" w:w="1801"/>
          </w:tcPr>
          <w:p>
            <w:r>
              <w:rPr>
                <w:sz w:val="22"/>
              </w:rPr>
              <w:t>2 weeks</w:t>
            </w:r>
          </w:p>
        </w:tc>
        <w:tc>
          <w:tcPr>
            <w:tcW w:type="dxa" w:w="1801"/>
          </w:tcPr>
          <w:p>
            <w:r>
              <w:rPr>
                <w:sz w:val="22"/>
              </w:rPr>
              <w:t>Week 1</w:t>
            </w:r>
          </w:p>
        </w:tc>
        <w:tc>
          <w:tcPr>
            <w:tcW w:type="dxa" w:w="1801"/>
          </w:tcPr>
          <w:p>
            <w:r>
              <w:rPr>
                <w:sz w:val="22"/>
              </w:rPr>
              <w:t>Week 2</w:t>
            </w:r>
          </w:p>
        </w:tc>
        <w:tc>
          <w:tcPr>
            <w:tcW w:type="dxa" w:w="1801"/>
          </w:tcPr>
          <w:p>
            <w:r>
              <w:rPr>
                <w:sz w:val="22"/>
              </w:rPr>
              <w:t>SRS Document, Use Cases</w:t>
            </w:r>
          </w:p>
        </w:tc>
      </w:tr>
      <w:tr>
        <w:tc>
          <w:tcPr>
            <w:tcW w:type="dxa" w:w="1801"/>
          </w:tcPr>
          <w:p>
            <w:r>
              <w:rPr>
                <w:sz w:val="22"/>
              </w:rPr>
              <w:t>System Design</w:t>
            </w:r>
          </w:p>
        </w:tc>
        <w:tc>
          <w:tcPr>
            <w:tcW w:type="dxa" w:w="1801"/>
          </w:tcPr>
          <w:p>
            <w:r>
              <w:rPr>
                <w:sz w:val="22"/>
              </w:rPr>
              <w:t>2 weeks</w:t>
            </w:r>
          </w:p>
        </w:tc>
        <w:tc>
          <w:tcPr>
            <w:tcW w:type="dxa" w:w="1801"/>
          </w:tcPr>
          <w:p>
            <w:r>
              <w:rPr>
                <w:sz w:val="22"/>
              </w:rPr>
              <w:t>Week 3</w:t>
            </w:r>
          </w:p>
        </w:tc>
        <w:tc>
          <w:tcPr>
            <w:tcW w:type="dxa" w:w="1801"/>
          </w:tcPr>
          <w:p>
            <w:r>
              <w:rPr>
                <w:sz w:val="22"/>
              </w:rPr>
              <w:t>Week 4</w:t>
            </w:r>
          </w:p>
        </w:tc>
        <w:tc>
          <w:tcPr>
            <w:tcW w:type="dxa" w:w="1801"/>
          </w:tcPr>
          <w:p>
            <w:r>
              <w:rPr>
                <w:sz w:val="22"/>
              </w:rPr>
              <w:t>Architecture, DB Schema, UML</w:t>
            </w:r>
          </w:p>
        </w:tc>
      </w:tr>
      <w:tr>
        <w:tc>
          <w:tcPr>
            <w:tcW w:type="dxa" w:w="1801"/>
          </w:tcPr>
          <w:p>
            <w:r>
              <w:rPr>
                <w:sz w:val="22"/>
              </w:rPr>
              <w:t>Backend Development</w:t>
            </w:r>
          </w:p>
        </w:tc>
        <w:tc>
          <w:tcPr>
            <w:tcW w:type="dxa" w:w="1801"/>
          </w:tcPr>
          <w:p>
            <w:r>
              <w:rPr>
                <w:sz w:val="22"/>
              </w:rPr>
              <w:t>4 weeks</w:t>
            </w:r>
          </w:p>
        </w:tc>
        <w:tc>
          <w:tcPr>
            <w:tcW w:type="dxa" w:w="1801"/>
          </w:tcPr>
          <w:p>
            <w:r>
              <w:rPr>
                <w:sz w:val="22"/>
              </w:rPr>
              <w:t>Week 5</w:t>
            </w:r>
          </w:p>
        </w:tc>
        <w:tc>
          <w:tcPr>
            <w:tcW w:type="dxa" w:w="1801"/>
          </w:tcPr>
          <w:p>
            <w:r>
              <w:rPr>
                <w:sz w:val="22"/>
              </w:rPr>
              <w:t>Week 8</w:t>
            </w:r>
          </w:p>
        </w:tc>
        <w:tc>
          <w:tcPr>
            <w:tcW w:type="dxa" w:w="1801"/>
          </w:tcPr>
          <w:p>
            <w:r>
              <w:rPr>
                <w:sz w:val="22"/>
              </w:rPr>
              <w:t>REST API, Auth, WebSocket</w:t>
            </w:r>
          </w:p>
        </w:tc>
      </w:tr>
      <w:tr>
        <w:tc>
          <w:tcPr>
            <w:tcW w:type="dxa" w:w="1801"/>
          </w:tcPr>
          <w:p>
            <w:r>
              <w:rPr>
                <w:sz w:val="22"/>
              </w:rPr>
              <w:t>Frontend Development</w:t>
            </w:r>
          </w:p>
        </w:tc>
        <w:tc>
          <w:tcPr>
            <w:tcW w:type="dxa" w:w="1801"/>
          </w:tcPr>
          <w:p>
            <w:r>
              <w:rPr>
                <w:sz w:val="22"/>
              </w:rPr>
              <w:t>4 weeks</w:t>
            </w:r>
          </w:p>
        </w:tc>
        <w:tc>
          <w:tcPr>
            <w:tcW w:type="dxa" w:w="1801"/>
          </w:tcPr>
          <w:p>
            <w:r>
              <w:rPr>
                <w:sz w:val="22"/>
              </w:rPr>
              <w:t>Week 9</w:t>
            </w:r>
          </w:p>
        </w:tc>
        <w:tc>
          <w:tcPr>
            <w:tcW w:type="dxa" w:w="1801"/>
          </w:tcPr>
          <w:p>
            <w:r>
              <w:rPr>
                <w:sz w:val="22"/>
              </w:rPr>
              <w:t>Week 12</w:t>
            </w:r>
          </w:p>
        </w:tc>
        <w:tc>
          <w:tcPr>
            <w:tcW w:type="dxa" w:w="1801"/>
          </w:tcPr>
          <w:p>
            <w:r>
              <w:rPr>
                <w:sz w:val="22"/>
              </w:rPr>
              <w:t>React App, Dashboards, Charts</w:t>
            </w:r>
          </w:p>
        </w:tc>
      </w:tr>
      <w:tr>
        <w:tc>
          <w:tcPr>
            <w:tcW w:type="dxa" w:w="1801"/>
          </w:tcPr>
          <w:p>
            <w:r>
              <w:rPr>
                <w:sz w:val="22"/>
              </w:rPr>
              <w:t>ML Service Development</w:t>
            </w:r>
          </w:p>
        </w:tc>
        <w:tc>
          <w:tcPr>
            <w:tcW w:type="dxa" w:w="1801"/>
          </w:tcPr>
          <w:p>
            <w:r>
              <w:rPr>
                <w:sz w:val="22"/>
              </w:rPr>
              <w:t>2 weeks</w:t>
            </w:r>
          </w:p>
        </w:tc>
        <w:tc>
          <w:tcPr>
            <w:tcW w:type="dxa" w:w="1801"/>
          </w:tcPr>
          <w:p>
            <w:r>
              <w:rPr>
                <w:sz w:val="22"/>
              </w:rPr>
              <w:t>Week 13</w:t>
            </w:r>
          </w:p>
        </w:tc>
        <w:tc>
          <w:tcPr>
            <w:tcW w:type="dxa" w:w="1801"/>
          </w:tcPr>
          <w:p>
            <w:r>
              <w:rPr>
                <w:sz w:val="22"/>
              </w:rPr>
              <w:t>Week 14</w:t>
            </w:r>
          </w:p>
        </w:tc>
        <w:tc>
          <w:tcPr>
            <w:tcW w:type="dxa" w:w="1801"/>
          </w:tcPr>
          <w:p>
            <w:r>
              <w:rPr>
                <w:sz w:val="22"/>
              </w:rPr>
              <w:t>ML Models, FastAPI Service</w:t>
            </w:r>
          </w:p>
        </w:tc>
      </w:tr>
      <w:tr>
        <w:tc>
          <w:tcPr>
            <w:tcW w:type="dxa" w:w="1801"/>
          </w:tcPr>
          <w:p>
            <w:r>
              <w:rPr>
                <w:sz w:val="22"/>
              </w:rPr>
              <w:t>Integration &amp; Testing</w:t>
            </w:r>
          </w:p>
        </w:tc>
        <w:tc>
          <w:tcPr>
            <w:tcW w:type="dxa" w:w="1801"/>
          </w:tcPr>
          <w:p>
            <w:r>
              <w:rPr>
                <w:sz w:val="22"/>
              </w:rPr>
              <w:t>1 week</w:t>
            </w:r>
          </w:p>
        </w:tc>
        <w:tc>
          <w:tcPr>
            <w:tcW w:type="dxa" w:w="1801"/>
          </w:tcPr>
          <w:p>
            <w:r>
              <w:rPr>
                <w:sz w:val="22"/>
              </w:rPr>
              <w:t>Week 15</w:t>
            </w:r>
          </w:p>
        </w:tc>
        <w:tc>
          <w:tcPr>
            <w:tcW w:type="dxa" w:w="1801"/>
          </w:tcPr>
          <w:p>
            <w:r>
              <w:rPr>
                <w:sz w:val="22"/>
              </w:rPr>
              <w:t>Week 15</w:t>
            </w:r>
          </w:p>
        </w:tc>
        <w:tc>
          <w:tcPr>
            <w:tcW w:type="dxa" w:w="1801"/>
          </w:tcPr>
          <w:p>
            <w:r>
              <w:rPr>
                <w:sz w:val="22"/>
              </w:rPr>
              <w:t>Integration Tests, Bug Fixes</w:t>
            </w:r>
          </w:p>
        </w:tc>
      </w:tr>
      <w:tr>
        <w:tc>
          <w:tcPr>
            <w:tcW w:type="dxa" w:w="1801"/>
          </w:tcPr>
          <w:p>
            <w:r>
              <w:rPr>
                <w:sz w:val="22"/>
              </w:rPr>
              <w:t>Deployment &amp; Documentation</w:t>
            </w:r>
          </w:p>
        </w:tc>
        <w:tc>
          <w:tcPr>
            <w:tcW w:type="dxa" w:w="1801"/>
          </w:tcPr>
          <w:p>
            <w:r>
              <w:rPr>
                <w:sz w:val="22"/>
              </w:rPr>
              <w:t>1 week</w:t>
            </w:r>
          </w:p>
        </w:tc>
        <w:tc>
          <w:tcPr>
            <w:tcW w:type="dxa" w:w="1801"/>
          </w:tcPr>
          <w:p>
            <w:r>
              <w:rPr>
                <w:sz w:val="22"/>
              </w:rPr>
              <w:t>Week 16</w:t>
            </w:r>
          </w:p>
        </w:tc>
        <w:tc>
          <w:tcPr>
            <w:tcW w:type="dxa" w:w="1801"/>
          </w:tcPr>
          <w:p>
            <w:r>
              <w:rPr>
                <w:sz w:val="22"/>
              </w:rPr>
              <w:t>Week 16</w:t>
            </w:r>
          </w:p>
        </w:tc>
        <w:tc>
          <w:tcPr>
            <w:tcW w:type="dxa" w:w="1801"/>
          </w:tcPr>
          <w:p>
            <w:r>
              <w:rPr>
                <w:sz w:val="22"/>
              </w:rPr>
              <w:t>Docker, K8s, Final Docs</w:t>
            </w:r>
          </w:p>
        </w:tc>
      </w:tr>
    </w:tbl>
    <w:p>
      <w:r>
        <w:br w:type="page"/>
      </w:r>
    </w:p>
    <w:p>
      <w:pPr>
        <w:pStyle w:val="Heading1"/>
      </w:pPr>
      <w:r>
        <w:rPr>
          <w:rFonts w:ascii="Times New Roman" w:hAnsi="Times New Roman"/>
          <w:color w:val="003366"/>
        </w:rPr>
        <w:t>4. Design Engineering</w:t>
      </w:r>
    </w:p>
    <w:p>
      <w:pPr>
        <w:pStyle w:val="Heading2"/>
      </w:pPr>
      <w:r>
        <w:rPr>
          <w:rFonts w:ascii="Times New Roman" w:hAnsi="Times New Roman"/>
          <w:color w:val="003366"/>
        </w:rPr>
        <w:t>4.1 Architectural Design</w:t>
      </w:r>
    </w:p>
    <w:p>
      <w:pPr>
        <w:spacing w:after="120"/>
      </w:pPr>
      <w:r>
        <w:rPr>
          <w:rFonts w:ascii="Times New Roman" w:hAnsi="Times New Roman"/>
          <w:b w:val="0"/>
          <w:sz w:val="24"/>
        </w:rPr>
        <w:t>The Metronix platform follows a layered microservices architecture pattern with clear separation between the presentation, business logic, data access, and intelligence layers.</w:t>
        <w:br/>
        <w:br/>
        <w:t>Architecture Overview:</w:t>
        <w:br/>
        <w:br/>
        <w:t>1. Presentation Layer (Frontend):</w:t>
        <w:br/>
        <w:t>The React-based single-page application serves as the primary user interface. It communicates with the backend via RESTful API calls using Axios HTTP client and maintains real-time connections via Socket.io WebSocket client. The frontend employs Redux for centralized state management with domain-specific slices for each monitoring module.</w:t>
        <w:br/>
        <w:br/>
        <w:t>2. API Gateway Layer:</w:t>
        <w:br/>
        <w:t>Nginx serves as the API gateway and load balancer, distributing incoming requests across multiple backend instances. It handles SSL/TLS termination, rate limiting at the edge, and path-based routing to different services.</w:t>
        <w:br/>
        <w:br/>
        <w:t>3. Business Logic Layer (Backend):</w:t>
        <w:br/>
        <w:t>The Node.js/Express backend implements the core business logic through a layered architecture:</w:t>
        <w:br/>
        <w:t xml:space="preserve">   • Routes: Define API endpoints and request routing</w:t>
        <w:br/>
        <w:t xml:space="preserve">   • Middleware: Handle authentication, validation, caching, rate limiting, and logging</w:t>
        <w:br/>
        <w:t xml:space="preserve">   • Controllers: Process requests and orchestrate business operations</w:t>
        <w:br/>
        <w:t xml:space="preserve">   • Services: Encapsulate domain-specific business logic</w:t>
        <w:br/>
        <w:t xml:space="preserve">   • Models: Define data schemas and database interactions</w:t>
        <w:br/>
        <w:br/>
        <w:t>4. Data Access Layer:</w:t>
        <w:br/>
        <w:t>PostgreSQL serves as the primary data store with optimized schemas for time-series data. Redis provides a high-performance caching layer with TTL-based expiration. The cache middleware intercepts GET requests and serves cached responses when available.</w:t>
        <w:br/>
        <w:br/>
        <w:t>5. Intelligence Layer (ML Service):</w:t>
        <w:br/>
        <w:t>The Python/FastAPI ML service operates independently, receiving prediction requests from the backend and returning forecasts. It maintains its own model versioning system and scheduled retraining pipeline.</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_1776634747305_fixed.png"/>
                    <pic:cNvPicPr/>
                  </pic:nvPicPr>
                  <pic:blipFill>
                    <a:blip r:embed="rId12"/>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System Architecture Diagram – Metronix Platform</w:t>
      </w:r>
    </w:p>
    <w:p>
      <w:r>
        <w:br w:type="page"/>
      </w:r>
    </w:p>
    <w:p>
      <w:pPr>
        <w:spacing w:after="120"/>
      </w:pPr>
      <w:r>
        <w:rPr>
          <w:rFonts w:ascii="Times New Roman" w:hAnsi="Times New Roman"/>
          <w:b/>
          <w:sz w:val="26"/>
        </w:rPr>
        <w:t>Backend Directory Structure:</w:t>
      </w:r>
    </w:p>
    <w:p>
      <w:pPr>
        <w:spacing w:after="120"/>
      </w:pPr>
      <w:r>
        <w:rPr>
          <w:rFonts w:ascii="Times New Roman" w:hAnsi="Times New Roman"/>
          <w:b w:val="0"/>
          <w:sz w:val="20"/>
        </w:rPr>
        <w:t>backend/</w:t>
        <w:br/>
        <w:t>├── config/           # Database, Redis, Swagger configuration</w:t>
        <w:br/>
        <w:t>├── controllers/      # Request handlers (auth, airQuality, traffic, energy, safety, analytics)</w:t>
        <w:br/>
        <w:t>├── middleware/       # Auth, cache, error handler, logger, rate limiter, validator</w:t>
        <w:br/>
        <w:t>├── models/           # Data models (User, AirQualityData, TrafficData, EnergyData, SafetyReport)</w:t>
        <w:br/>
        <w:t>├── routes/           # API route definitions</w:t>
        <w:br/>
        <w:t>├── services/         # Business logic (cache, dataIngestion, email, ml, notification, scheduler)</w:t>
        <w:br/>
        <w:t>├── utils/            # Helper functions, validators, logger, geo utilities</w:t>
        <w:br/>
        <w:t>├── websocket/        # WebSocket handlers and middleware</w:t>
        <w:br/>
        <w:t>├── server.js         # Express app setup</w:t>
        <w:br/>
        <w:t>└── app.js            # Application entry point</w:t>
      </w:r>
    </w:p>
    <w:p>
      <w:pPr>
        <w:spacing w:after="120"/>
      </w:pPr>
      <w:r>
        <w:rPr>
          <w:rFonts w:ascii="Times New Roman" w:hAnsi="Times New Roman"/>
          <w:b/>
          <w:sz w:val="26"/>
        </w:rPr>
        <w:t>Frontend Directory Structure:</w:t>
      </w:r>
    </w:p>
    <w:p>
      <w:pPr>
        <w:spacing w:after="120"/>
      </w:pPr>
      <w:r>
        <w:rPr>
          <w:rFonts w:ascii="Times New Roman" w:hAnsi="Times New Roman"/>
          <w:b w:val="0"/>
          <w:sz w:val="20"/>
        </w:rPr>
        <w:t>frontend/src/</w:t>
        <w:br/>
        <w:t>├── components/       # Domain-specific components (Dashboard, AirQuality, Traffic, Energy, Safety)</w:t>
        <w:br/>
        <w:t>├── pages/            # Page-level components with routing</w:t>
        <w:br/>
        <w:t>├── services/         # API client, auth, WebSocket, storage services</w:t>
        <w:br/>
        <w:t>├── store/            # Redux store with domain slices</w:t>
        <w:br/>
        <w:t>├── hooks/            # Custom React hooks (useAuth, useApi, useWebSocket)</w:t>
        <w:br/>
        <w:t>├── utils/            # Constants, helpers, formatters, validators</w:t>
        <w:br/>
        <w:t>├── styles/           # CSS files (Tailwind, global, variables)</w:t>
        <w:br/>
        <w:t>└── App.jsx           # Main application component</w:t>
      </w:r>
    </w:p>
    <w:p>
      <w:r>
        <w:br w:type="page"/>
      </w:r>
    </w:p>
    <w:p>
      <w:pPr>
        <w:pStyle w:val="Heading2"/>
      </w:pPr>
      <w:r>
        <w:rPr>
          <w:rFonts w:ascii="Times New Roman" w:hAnsi="Times New Roman"/>
          <w:color w:val="003366"/>
        </w:rPr>
        <w:t>4.2 Data Design</w:t>
      </w:r>
    </w:p>
    <w:p>
      <w:pPr>
        <w:spacing w:after="120"/>
      </w:pPr>
      <w:r>
        <w:rPr>
          <w:rFonts w:ascii="Times New Roman" w:hAnsi="Times New Roman"/>
          <w:b w:val="0"/>
          <w:sz w:val="24"/>
        </w:rPr>
        <w:t>The Metronix database schema is designed for efficient time-series data storage and retrieval. The following entity-relationship design captures the core data model:</w:t>
      </w:r>
    </w:p>
    <w:p>
      <w:pPr>
        <w:spacing w:after="120"/>
      </w:pPr>
      <w:r>
        <w:rPr>
          <w:rFonts w:ascii="Times New Roman" w:hAnsi="Times New Roman"/>
          <w:b/>
          <w:sz w:val="26"/>
        </w:rPr>
        <w:t>Core Database Tables:</w:t>
      </w:r>
    </w:p>
    <w:p>
      <w:pPr>
        <w:spacing w:after="120"/>
      </w:pPr>
      <w:r>
        <w:rPr>
          <w:rFonts w:ascii="Times New Roman" w:hAnsi="Times New Roman"/>
          <w:b/>
          <w:sz w:val="24"/>
        </w:rPr>
        <w:t>1. Users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email</w:t>
            </w:r>
          </w:p>
        </w:tc>
        <w:tc>
          <w:tcPr>
            <w:tcW w:type="dxa" w:w="3001"/>
          </w:tcPr>
          <w:p>
            <w:r>
              <w:rPr>
                <w:sz w:val="22"/>
              </w:rPr>
              <w:t>VARCHAR(255)</w:t>
            </w:r>
          </w:p>
        </w:tc>
        <w:tc>
          <w:tcPr>
            <w:tcW w:type="dxa" w:w="3001"/>
          </w:tcPr>
          <w:p>
            <w:r>
              <w:rPr>
                <w:sz w:val="22"/>
              </w:rPr>
              <w:t>UNIQUE, NOT NULL</w:t>
            </w:r>
          </w:p>
        </w:tc>
      </w:tr>
      <w:tr>
        <w:tc>
          <w:tcPr>
            <w:tcW w:type="dxa" w:w="3001"/>
          </w:tcPr>
          <w:p>
            <w:r>
              <w:rPr>
                <w:sz w:val="22"/>
              </w:rPr>
              <w:t>password_hash</w:t>
            </w:r>
          </w:p>
        </w:tc>
        <w:tc>
          <w:tcPr>
            <w:tcW w:type="dxa" w:w="3001"/>
          </w:tcPr>
          <w:p>
            <w:r>
              <w:rPr>
                <w:sz w:val="22"/>
              </w:rPr>
              <w:t>VARCHAR(255)</w:t>
            </w:r>
          </w:p>
        </w:tc>
        <w:tc>
          <w:tcPr>
            <w:tcW w:type="dxa" w:w="3001"/>
          </w:tcPr>
          <w:p>
            <w:r>
              <w:rPr>
                <w:sz w:val="22"/>
              </w:rPr>
              <w:t>NOT NULL</w:t>
            </w:r>
          </w:p>
        </w:tc>
      </w:tr>
      <w:tr>
        <w:tc>
          <w:tcPr>
            <w:tcW w:type="dxa" w:w="3001"/>
          </w:tcPr>
          <w:p>
            <w:r>
              <w:rPr>
                <w:sz w:val="22"/>
              </w:rPr>
              <w:t>first_name</w:t>
            </w:r>
          </w:p>
        </w:tc>
        <w:tc>
          <w:tcPr>
            <w:tcW w:type="dxa" w:w="3001"/>
          </w:tcPr>
          <w:p>
            <w:r>
              <w:rPr>
                <w:sz w:val="22"/>
              </w:rPr>
              <w:t>VARCHAR(100)</w:t>
            </w:r>
          </w:p>
        </w:tc>
        <w:tc>
          <w:tcPr>
            <w:tcW w:type="dxa" w:w="3001"/>
          </w:tcPr>
          <w:p>
            <w:r>
              <w:rPr>
                <w:sz w:val="22"/>
              </w:rPr>
            </w:r>
          </w:p>
        </w:tc>
      </w:tr>
      <w:tr>
        <w:tc>
          <w:tcPr>
            <w:tcW w:type="dxa" w:w="3001"/>
          </w:tcPr>
          <w:p>
            <w:r>
              <w:rPr>
                <w:sz w:val="22"/>
              </w:rPr>
              <w:t>last_name</w:t>
            </w:r>
          </w:p>
        </w:tc>
        <w:tc>
          <w:tcPr>
            <w:tcW w:type="dxa" w:w="3001"/>
          </w:tcPr>
          <w:p>
            <w:r>
              <w:rPr>
                <w:sz w:val="22"/>
              </w:rPr>
              <w:t>VARCHAR(100)</w:t>
            </w:r>
          </w:p>
        </w:tc>
        <w:tc>
          <w:tcPr>
            <w:tcW w:type="dxa" w:w="3001"/>
          </w:tcPr>
          <w:p>
            <w:r>
              <w:rPr>
                <w:sz w:val="22"/>
              </w:rPr>
            </w:r>
          </w:p>
        </w:tc>
      </w:tr>
      <w:tr>
        <w:tc>
          <w:tcPr>
            <w:tcW w:type="dxa" w:w="3001"/>
          </w:tcPr>
          <w:p>
            <w:r>
              <w:rPr>
                <w:sz w:val="22"/>
              </w:rPr>
              <w:t>role</w:t>
            </w:r>
          </w:p>
        </w:tc>
        <w:tc>
          <w:tcPr>
            <w:tcW w:type="dxa" w:w="3001"/>
          </w:tcPr>
          <w:p>
            <w:r>
              <w:rPr>
                <w:sz w:val="22"/>
              </w:rPr>
              <w:t>ENUM</w:t>
            </w:r>
          </w:p>
        </w:tc>
        <w:tc>
          <w:tcPr>
            <w:tcW w:type="dxa" w:w="3001"/>
          </w:tcPr>
          <w:p>
            <w:r>
              <w:rPr>
                <w:sz w:val="22"/>
              </w:rPr>
              <w:t>admin, analyst, viewer</w:t>
            </w:r>
          </w:p>
        </w:tc>
      </w:tr>
      <w:tr>
        <w:tc>
          <w:tcPr>
            <w:tcW w:type="dxa" w:w="3001"/>
          </w:tcPr>
          <w:p>
            <w:r>
              <w:rPr>
                <w:sz w:val="22"/>
              </w:rPr>
              <w:t>department</w:t>
            </w:r>
          </w:p>
        </w:tc>
        <w:tc>
          <w:tcPr>
            <w:tcW w:type="dxa" w:w="3001"/>
          </w:tcPr>
          <w:p>
            <w:r>
              <w:rPr>
                <w:sz w:val="22"/>
              </w:rPr>
              <w:t>VARCHAR(100)</w:t>
            </w:r>
          </w:p>
        </w:tc>
        <w:tc>
          <w:tcPr>
            <w:tcW w:type="dxa" w:w="3001"/>
          </w:tcPr>
          <w:p>
            <w:r>
              <w:rPr>
                <w:sz w:val="22"/>
              </w:rPr>
            </w:r>
          </w:p>
        </w:tc>
      </w:tr>
      <w:tr>
        <w:tc>
          <w:tcPr>
            <w:tcW w:type="dxa" w:w="3001"/>
          </w:tcPr>
          <w:p>
            <w:r>
              <w:rPr>
                <w:sz w:val="22"/>
              </w:rPr>
              <w:t>status</w:t>
            </w:r>
          </w:p>
        </w:tc>
        <w:tc>
          <w:tcPr>
            <w:tcW w:type="dxa" w:w="3001"/>
          </w:tcPr>
          <w:p>
            <w:r>
              <w:rPr>
                <w:sz w:val="22"/>
              </w:rPr>
              <w:t>ENUM</w:t>
            </w:r>
          </w:p>
        </w:tc>
        <w:tc>
          <w:tcPr>
            <w:tcW w:type="dxa" w:w="3001"/>
          </w:tcPr>
          <w:p>
            <w:r>
              <w:rPr>
                <w:sz w:val="22"/>
              </w:rPr>
              <w:t>active, inactive</w:t>
            </w:r>
          </w:p>
        </w:tc>
      </w:tr>
      <w:tr>
        <w:tc>
          <w:tcPr>
            <w:tcW w:type="dxa" w:w="3001"/>
          </w:tcPr>
          <w:p>
            <w:r>
              <w:rPr>
                <w:sz w:val="22"/>
              </w:rPr>
              <w:t>last_login</w:t>
            </w:r>
          </w:p>
        </w:tc>
        <w:tc>
          <w:tcPr>
            <w:tcW w:type="dxa" w:w="3001"/>
          </w:tcPr>
          <w:p>
            <w:r>
              <w:rPr>
                <w:sz w:val="22"/>
              </w:rPr>
              <w:t>TIMESTAMP</w:t>
            </w:r>
          </w:p>
        </w:tc>
        <w:tc>
          <w:tcPr>
            <w:tcW w:type="dxa" w:w="3001"/>
          </w:tcPr>
          <w:p>
            <w:r>
              <w:rPr>
                <w:sz w:val="22"/>
              </w:rPr>
            </w:r>
          </w:p>
        </w:tc>
      </w:tr>
      <w:tr>
        <w:tc>
          <w:tcPr>
            <w:tcW w:type="dxa" w:w="3001"/>
          </w:tcPr>
          <w:p>
            <w:r>
              <w:rPr>
                <w:sz w:val="22"/>
              </w:rPr>
              <w:t>created_at</w:t>
            </w:r>
          </w:p>
        </w:tc>
        <w:tc>
          <w:tcPr>
            <w:tcW w:type="dxa" w:w="3001"/>
          </w:tcPr>
          <w:p>
            <w:r>
              <w:rPr>
                <w:sz w:val="22"/>
              </w:rPr>
              <w:t>TIMESTAMP</w:t>
            </w:r>
          </w:p>
        </w:tc>
        <w:tc>
          <w:tcPr>
            <w:tcW w:type="dxa" w:w="3001"/>
          </w:tcPr>
          <w:p>
            <w:r>
              <w:rPr>
                <w:sz w:val="22"/>
              </w:rPr>
              <w:t>DEFAULT NOW()</w:t>
            </w:r>
          </w:p>
        </w:tc>
      </w:tr>
    </w:tbl>
    <w:p>
      <w:pPr>
        <w:spacing w:after="120"/>
      </w:pPr>
      <w:r>
        <w:rPr>
          <w:rFonts w:ascii="Times New Roman" w:hAnsi="Times New Roman"/>
          <w:b/>
          <w:sz w:val="24"/>
        </w:rPr>
        <w:br/>
        <w:t>2. Air Quality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pm25</w:t>
            </w:r>
          </w:p>
        </w:tc>
        <w:tc>
          <w:tcPr>
            <w:tcW w:type="dxa" w:w="3001"/>
          </w:tcPr>
          <w:p>
            <w:r>
              <w:rPr>
                <w:sz w:val="22"/>
              </w:rPr>
              <w:t>DECIMAL(10,2)</w:t>
            </w:r>
          </w:p>
        </w:tc>
        <w:tc>
          <w:tcPr>
            <w:tcW w:type="dxa" w:w="3001"/>
          </w:tcPr>
          <w:p>
            <w:r>
              <w:rPr>
                <w:sz w:val="22"/>
              </w:rPr>
            </w:r>
          </w:p>
        </w:tc>
      </w:tr>
      <w:tr>
        <w:tc>
          <w:tcPr>
            <w:tcW w:type="dxa" w:w="3001"/>
          </w:tcPr>
          <w:p>
            <w:r>
              <w:rPr>
                <w:sz w:val="22"/>
              </w:rPr>
              <w:t>pm10</w:t>
            </w:r>
          </w:p>
        </w:tc>
        <w:tc>
          <w:tcPr>
            <w:tcW w:type="dxa" w:w="3001"/>
          </w:tcPr>
          <w:p>
            <w:r>
              <w:rPr>
                <w:sz w:val="22"/>
              </w:rPr>
              <w:t>DECIMAL(10,2)</w:t>
            </w:r>
          </w:p>
        </w:tc>
        <w:tc>
          <w:tcPr>
            <w:tcW w:type="dxa" w:w="3001"/>
          </w:tcPr>
          <w:p>
            <w:r>
              <w:rPr>
                <w:sz w:val="22"/>
              </w:rPr>
            </w:r>
          </w:p>
        </w:tc>
      </w:tr>
      <w:tr>
        <w:tc>
          <w:tcPr>
            <w:tcW w:type="dxa" w:w="3001"/>
          </w:tcPr>
          <w:p>
            <w:r>
              <w:rPr>
                <w:sz w:val="22"/>
              </w:rPr>
              <w:t>no2</w:t>
            </w:r>
          </w:p>
        </w:tc>
        <w:tc>
          <w:tcPr>
            <w:tcW w:type="dxa" w:w="3001"/>
          </w:tcPr>
          <w:p>
            <w:r>
              <w:rPr>
                <w:sz w:val="22"/>
              </w:rPr>
              <w:t>DECIMAL(10,2)</w:t>
            </w:r>
          </w:p>
        </w:tc>
        <w:tc>
          <w:tcPr>
            <w:tcW w:type="dxa" w:w="3001"/>
          </w:tcPr>
          <w:p>
            <w:r>
              <w:rPr>
                <w:sz w:val="22"/>
              </w:rPr>
            </w:r>
          </w:p>
        </w:tc>
      </w:tr>
      <w:tr>
        <w:tc>
          <w:tcPr>
            <w:tcW w:type="dxa" w:w="3001"/>
          </w:tcPr>
          <w:p>
            <w:r>
              <w:rPr>
                <w:sz w:val="22"/>
              </w:rPr>
              <w:t>o3</w:t>
            </w:r>
          </w:p>
        </w:tc>
        <w:tc>
          <w:tcPr>
            <w:tcW w:type="dxa" w:w="3001"/>
          </w:tcPr>
          <w:p>
            <w:r>
              <w:rPr>
                <w:sz w:val="22"/>
              </w:rPr>
              <w:t>DECIMAL(10,2)</w:t>
            </w:r>
          </w:p>
        </w:tc>
        <w:tc>
          <w:tcPr>
            <w:tcW w:type="dxa" w:w="3001"/>
          </w:tcPr>
          <w:p>
            <w:r>
              <w:rPr>
                <w:sz w:val="22"/>
              </w:rPr>
            </w:r>
          </w:p>
        </w:tc>
      </w:tr>
      <w:tr>
        <w:tc>
          <w:tcPr>
            <w:tcW w:type="dxa" w:w="3001"/>
          </w:tcPr>
          <w:p>
            <w:r>
              <w:rPr>
                <w:sz w:val="22"/>
              </w:rPr>
              <w:t>so2</w:t>
            </w:r>
          </w:p>
        </w:tc>
        <w:tc>
          <w:tcPr>
            <w:tcW w:type="dxa" w:w="3001"/>
          </w:tcPr>
          <w:p>
            <w:r>
              <w:rPr>
                <w:sz w:val="22"/>
              </w:rPr>
              <w:t>DECIMAL(10,2)</w:t>
            </w:r>
          </w:p>
        </w:tc>
        <w:tc>
          <w:tcPr>
            <w:tcW w:type="dxa" w:w="3001"/>
          </w:tcPr>
          <w:p>
            <w:r>
              <w:rPr>
                <w:sz w:val="22"/>
              </w:rPr>
            </w:r>
          </w:p>
        </w:tc>
      </w:tr>
      <w:tr>
        <w:tc>
          <w:tcPr>
            <w:tcW w:type="dxa" w:w="3001"/>
          </w:tcPr>
          <w:p>
            <w:r>
              <w:rPr>
                <w:sz w:val="22"/>
              </w:rPr>
              <w:t>aqi</w:t>
            </w:r>
          </w:p>
        </w:tc>
        <w:tc>
          <w:tcPr>
            <w:tcW w:type="dxa" w:w="3001"/>
          </w:tcPr>
          <w:p>
            <w:r>
              <w:rPr>
                <w:sz w:val="22"/>
              </w:rPr>
              <w:t>INT</w:t>
            </w:r>
          </w:p>
        </w:tc>
        <w:tc>
          <w:tcPr>
            <w:tcW w:type="dxa" w:w="3001"/>
          </w:tcPr>
          <w:p>
            <w:r>
              <w:rPr>
                <w:sz w:val="22"/>
              </w:rPr>
            </w:r>
          </w:p>
        </w:tc>
      </w:tr>
      <w:tr>
        <w:tc>
          <w:tcPr>
            <w:tcW w:type="dxa" w:w="3001"/>
          </w:tcPr>
          <w:p>
            <w:r>
              <w:rPr>
                <w:sz w:val="22"/>
              </w:rPr>
              <w:t>aqi_category</w:t>
            </w:r>
          </w:p>
        </w:tc>
        <w:tc>
          <w:tcPr>
            <w:tcW w:type="dxa" w:w="3001"/>
          </w:tcPr>
          <w:p>
            <w:r>
              <w:rPr>
                <w:sz w:val="22"/>
              </w:rPr>
              <w:t>VARCHAR(50)</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3. Traffic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vehicle_count</w:t>
            </w:r>
          </w:p>
        </w:tc>
        <w:tc>
          <w:tcPr>
            <w:tcW w:type="dxa" w:w="3001"/>
          </w:tcPr>
          <w:p>
            <w:r>
              <w:rPr>
                <w:sz w:val="22"/>
              </w:rPr>
              <w:t>INT</w:t>
            </w:r>
          </w:p>
        </w:tc>
        <w:tc>
          <w:tcPr>
            <w:tcW w:type="dxa" w:w="3001"/>
          </w:tcPr>
          <w:p>
            <w:r>
              <w:rPr>
                <w:sz w:val="22"/>
              </w:rPr>
            </w:r>
          </w:p>
        </w:tc>
      </w:tr>
      <w:tr>
        <w:tc>
          <w:tcPr>
            <w:tcW w:type="dxa" w:w="3001"/>
          </w:tcPr>
          <w:p>
            <w:r>
              <w:rPr>
                <w:sz w:val="22"/>
              </w:rPr>
              <w:t>average_speed</w:t>
            </w:r>
          </w:p>
        </w:tc>
        <w:tc>
          <w:tcPr>
            <w:tcW w:type="dxa" w:w="3001"/>
          </w:tcPr>
          <w:p>
            <w:r>
              <w:rPr>
                <w:sz w:val="22"/>
              </w:rPr>
              <w:t>DECIMAL(10,2)</w:t>
            </w:r>
          </w:p>
        </w:tc>
        <w:tc>
          <w:tcPr>
            <w:tcW w:type="dxa" w:w="3001"/>
          </w:tcPr>
          <w:p>
            <w:r>
              <w:rPr>
                <w:sz w:val="22"/>
              </w:rPr>
            </w:r>
          </w:p>
        </w:tc>
      </w:tr>
      <w:tr>
        <w:tc>
          <w:tcPr>
            <w:tcW w:type="dxa" w:w="3001"/>
          </w:tcPr>
          <w:p>
            <w:r>
              <w:rPr>
                <w:sz w:val="22"/>
              </w:rPr>
              <w:t>congestion_level</w:t>
            </w:r>
          </w:p>
        </w:tc>
        <w:tc>
          <w:tcPr>
            <w:tcW w:type="dxa" w:w="3001"/>
          </w:tcPr>
          <w:p>
            <w:r>
              <w:rPr>
                <w:sz w:val="22"/>
              </w:rPr>
              <w:t>VARCHAR(50)</w:t>
            </w:r>
          </w:p>
        </w:tc>
        <w:tc>
          <w:tcPr>
            <w:tcW w:type="dxa" w:w="3001"/>
          </w:tcPr>
          <w:p>
            <w:r>
              <w:rPr>
                <w:sz w:val="22"/>
              </w:rPr>
            </w:r>
          </w:p>
        </w:tc>
      </w:tr>
      <w:tr>
        <w:tc>
          <w:tcPr>
            <w:tcW w:type="dxa" w:w="3001"/>
          </w:tcPr>
          <w:p>
            <w:r>
              <w:rPr>
                <w:sz w:val="22"/>
              </w:rPr>
              <w:t>incidents</w:t>
            </w:r>
          </w:p>
        </w:tc>
        <w:tc>
          <w:tcPr>
            <w:tcW w:type="dxa" w:w="3001"/>
          </w:tcPr>
          <w:p>
            <w:r>
              <w:rPr>
                <w:sz w:val="22"/>
              </w:rPr>
              <w:t>INT</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r>
        <w:br w:type="page"/>
      </w:r>
    </w:p>
    <w:p>
      <w:pPr>
        <w:spacing w:after="120"/>
      </w:pPr>
      <w:r>
        <w:rPr>
          <w:rFonts w:ascii="Times New Roman" w:hAnsi="Times New Roman"/>
          <w:b/>
          <w:sz w:val="24"/>
        </w:rPr>
        <w:t>4. Energy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consumption_mwh</w:t>
            </w:r>
          </w:p>
        </w:tc>
        <w:tc>
          <w:tcPr>
            <w:tcW w:type="dxa" w:w="3001"/>
          </w:tcPr>
          <w:p>
            <w:r>
              <w:rPr>
                <w:sz w:val="22"/>
              </w:rPr>
              <w:t>DECIMAL(15,2)</w:t>
            </w:r>
          </w:p>
        </w:tc>
        <w:tc>
          <w:tcPr>
            <w:tcW w:type="dxa" w:w="3001"/>
          </w:tcPr>
          <w:p>
            <w:r>
              <w:rPr>
                <w:sz w:val="22"/>
              </w:rPr>
            </w:r>
          </w:p>
        </w:tc>
      </w:tr>
      <w:tr>
        <w:tc>
          <w:tcPr>
            <w:tcW w:type="dxa" w:w="3001"/>
          </w:tcPr>
          <w:p>
            <w:r>
              <w:rPr>
                <w:sz w:val="22"/>
              </w:rPr>
              <w:t>production_mwh</w:t>
            </w:r>
          </w:p>
        </w:tc>
        <w:tc>
          <w:tcPr>
            <w:tcW w:type="dxa" w:w="3001"/>
          </w:tcPr>
          <w:p>
            <w:r>
              <w:rPr>
                <w:sz w:val="22"/>
              </w:rPr>
              <w:t>DECIMAL(15,2)</w:t>
            </w:r>
          </w:p>
        </w:tc>
        <w:tc>
          <w:tcPr>
            <w:tcW w:type="dxa" w:w="3001"/>
          </w:tcPr>
          <w:p>
            <w:r>
              <w:rPr>
                <w:sz w:val="22"/>
              </w:rPr>
            </w:r>
          </w:p>
        </w:tc>
      </w:tr>
      <w:tr>
        <w:tc>
          <w:tcPr>
            <w:tcW w:type="dxa" w:w="3001"/>
          </w:tcPr>
          <w:p>
            <w:r>
              <w:rPr>
                <w:sz w:val="22"/>
              </w:rPr>
              <w:t>demand_mw</w:t>
            </w:r>
          </w:p>
        </w:tc>
        <w:tc>
          <w:tcPr>
            <w:tcW w:type="dxa" w:w="3001"/>
          </w:tcPr>
          <w:p>
            <w:r>
              <w:rPr>
                <w:sz w:val="22"/>
              </w:rPr>
              <w:t>DECIMAL(10,2)</w:t>
            </w:r>
          </w:p>
        </w:tc>
        <w:tc>
          <w:tcPr>
            <w:tcW w:type="dxa" w:w="3001"/>
          </w:tcPr>
          <w:p>
            <w:r>
              <w:rPr>
                <w:sz w:val="22"/>
              </w:rPr>
            </w:r>
          </w:p>
        </w:tc>
      </w:tr>
      <w:tr>
        <w:tc>
          <w:tcPr>
            <w:tcW w:type="dxa" w:w="3001"/>
          </w:tcPr>
          <w:p>
            <w:r>
              <w:rPr>
                <w:sz w:val="22"/>
              </w:rPr>
              <w:t>renewable_percentage</w:t>
            </w:r>
          </w:p>
        </w:tc>
        <w:tc>
          <w:tcPr>
            <w:tcW w:type="dxa" w:w="3001"/>
          </w:tcPr>
          <w:p>
            <w:r>
              <w:rPr>
                <w:sz w:val="22"/>
              </w:rPr>
              <w:t>DECIMAL(5,2)</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5. Safety Reports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incident_type</w:t>
            </w:r>
          </w:p>
        </w:tc>
        <w:tc>
          <w:tcPr>
            <w:tcW w:type="dxa" w:w="3001"/>
          </w:tcPr>
          <w:p>
            <w:r>
              <w:rPr>
                <w:sz w:val="22"/>
              </w:rPr>
              <w:t>VARCHAR(100)</w:t>
            </w:r>
          </w:p>
        </w:tc>
        <w:tc>
          <w:tcPr>
            <w:tcW w:type="dxa" w:w="3001"/>
          </w:tcPr>
          <w:p>
            <w:r>
              <w:rPr>
                <w:sz w:val="22"/>
              </w:rPr>
            </w:r>
          </w:p>
        </w:tc>
      </w:tr>
      <w:tr>
        <w:tc>
          <w:tcPr>
            <w:tcW w:type="dxa" w:w="3001"/>
          </w:tcPr>
          <w:p>
            <w:r>
              <w:rPr>
                <w:sz w:val="22"/>
              </w:rPr>
              <w:t>severity</w:t>
            </w:r>
          </w:p>
        </w:tc>
        <w:tc>
          <w:tcPr>
            <w:tcW w:type="dxa" w:w="3001"/>
          </w:tcPr>
          <w:p>
            <w:r>
              <w:rPr>
                <w:sz w:val="22"/>
              </w:rPr>
              <w:t>VARCHAR(50)</w:t>
            </w:r>
          </w:p>
        </w:tc>
        <w:tc>
          <w:tcPr>
            <w:tcW w:type="dxa" w:w="3001"/>
          </w:tcPr>
          <w:p>
            <w:r>
              <w:rPr>
                <w:sz w:val="22"/>
              </w:rPr>
            </w:r>
          </w:p>
        </w:tc>
      </w:tr>
      <w:tr>
        <w:tc>
          <w:tcPr>
            <w:tcW w:type="dxa" w:w="3001"/>
          </w:tcPr>
          <w:p>
            <w:r>
              <w:rPr>
                <w:sz w:val="22"/>
              </w:rPr>
              <w:t>location</w:t>
            </w:r>
          </w:p>
        </w:tc>
        <w:tc>
          <w:tcPr>
            <w:tcW w:type="dxa" w:w="3001"/>
          </w:tcPr>
          <w:p>
            <w:r>
              <w:rPr>
                <w:sz w:val="22"/>
              </w:rPr>
              <w:t>POINT</w:t>
            </w:r>
          </w:p>
        </w:tc>
        <w:tc>
          <w:tcPr>
            <w:tcW w:type="dxa" w:w="3001"/>
          </w:tcPr>
          <w:p>
            <w:r>
              <w:rPr>
                <w:sz w:val="22"/>
              </w:rPr>
              <w:t>GEO-INDEXED</w:t>
            </w:r>
          </w:p>
        </w:tc>
      </w:tr>
      <w:tr>
        <w:tc>
          <w:tcPr>
            <w:tcW w:type="dxa" w:w="3001"/>
          </w:tcPr>
          <w:p>
            <w:r>
              <w:rPr>
                <w:sz w:val="22"/>
              </w:rPr>
              <w:t>description</w:t>
            </w:r>
          </w:p>
        </w:tc>
        <w:tc>
          <w:tcPr>
            <w:tcW w:type="dxa" w:w="3001"/>
          </w:tcPr>
          <w:p>
            <w:r>
              <w:rPr>
                <w:sz w:val="22"/>
              </w:rPr>
              <w:t>TEXT</w:t>
            </w:r>
          </w:p>
        </w:tc>
        <w:tc>
          <w:tcPr>
            <w:tcW w:type="dxa" w:w="3001"/>
          </w:tcPr>
          <w:p>
            <w:r>
              <w:rPr>
                <w:sz w:val="22"/>
              </w:rPr>
            </w:r>
          </w:p>
        </w:tc>
      </w:tr>
      <w:tr>
        <w:tc>
          <w:tcPr>
            <w:tcW w:type="dxa" w:w="3001"/>
          </w:tcPr>
          <w:p>
            <w:r>
              <w:rPr>
                <w:sz w:val="22"/>
              </w:rPr>
              <w:t>status</w:t>
            </w:r>
          </w:p>
        </w:tc>
        <w:tc>
          <w:tcPr>
            <w:tcW w:type="dxa" w:w="3001"/>
          </w:tcPr>
          <w:p>
            <w:r>
              <w:rPr>
                <w:sz w:val="22"/>
              </w:rPr>
              <w:t>VARCHAR(50)</w:t>
            </w:r>
          </w:p>
        </w:tc>
        <w:tc>
          <w:tcPr>
            <w:tcW w:type="dxa" w:w="3001"/>
          </w:tcPr>
          <w:p>
            <w:r>
              <w:rPr>
                <w:sz w:val="22"/>
              </w:rPr>
            </w:r>
          </w:p>
        </w:tc>
      </w:tr>
      <w:tr>
        <w:tc>
          <w:tcPr>
            <w:tcW w:type="dxa" w:w="3001"/>
          </w:tcPr>
          <w:p>
            <w:r>
              <w:rPr>
                <w:sz w:val="22"/>
              </w:rPr>
              <w:t>reported_at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6. City Zones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name</w:t>
            </w:r>
          </w:p>
        </w:tc>
        <w:tc>
          <w:tcPr>
            <w:tcW w:type="dxa" w:w="3001"/>
          </w:tcPr>
          <w:p>
            <w:r>
              <w:rPr>
                <w:sz w:val="22"/>
              </w:rPr>
              <w:t>VARCHAR(100)</w:t>
            </w:r>
          </w:p>
        </w:tc>
        <w:tc>
          <w:tcPr>
            <w:tcW w:type="dxa" w:w="3001"/>
          </w:tcPr>
          <w:p>
            <w:r>
              <w:rPr>
                <w:sz w:val="22"/>
              </w:rPr>
              <w:t>NOT NULL</w:t>
            </w:r>
          </w:p>
        </w:tc>
      </w:tr>
      <w:tr>
        <w:tc>
          <w:tcPr>
            <w:tcW w:type="dxa" w:w="3001"/>
          </w:tcPr>
          <w:p>
            <w:r>
              <w:rPr>
                <w:sz w:val="22"/>
              </w:rPr>
              <w:t>description</w:t>
            </w:r>
          </w:p>
        </w:tc>
        <w:tc>
          <w:tcPr>
            <w:tcW w:type="dxa" w:w="3001"/>
          </w:tcPr>
          <w:p>
            <w:r>
              <w:rPr>
                <w:sz w:val="22"/>
              </w:rPr>
              <w:t>TEXT</w:t>
            </w:r>
          </w:p>
        </w:tc>
        <w:tc>
          <w:tcPr>
            <w:tcW w:type="dxa" w:w="3001"/>
          </w:tcPr>
          <w:p>
            <w:r>
              <w:rPr>
                <w:sz w:val="22"/>
              </w:rPr>
            </w:r>
          </w:p>
        </w:tc>
      </w:tr>
      <w:tr>
        <w:tc>
          <w:tcPr>
            <w:tcW w:type="dxa" w:w="3001"/>
          </w:tcPr>
          <w:p>
            <w:r>
              <w:rPr>
                <w:sz w:val="22"/>
              </w:rPr>
              <w:t>boundary</w:t>
            </w:r>
          </w:p>
        </w:tc>
        <w:tc>
          <w:tcPr>
            <w:tcW w:type="dxa" w:w="3001"/>
          </w:tcPr>
          <w:p>
            <w:r>
              <w:rPr>
                <w:sz w:val="22"/>
              </w:rPr>
              <w:t>POLYGON</w:t>
            </w:r>
          </w:p>
        </w:tc>
        <w:tc>
          <w:tcPr>
            <w:tcW w:type="dxa" w:w="3001"/>
          </w:tcPr>
          <w:p>
            <w:r>
              <w:rPr>
                <w:sz w:val="22"/>
              </w:rPr>
              <w:t>GEO-INDEXED</w:t>
            </w:r>
          </w:p>
        </w:tc>
      </w:tr>
      <w:tr>
        <w:tc>
          <w:tcPr>
            <w:tcW w:type="dxa" w:w="3001"/>
          </w:tcPr>
          <w:p>
            <w:r>
              <w:rPr>
                <w:sz w:val="22"/>
              </w:rPr>
              <w:t>center_lat</w:t>
            </w:r>
          </w:p>
        </w:tc>
        <w:tc>
          <w:tcPr>
            <w:tcW w:type="dxa" w:w="3001"/>
          </w:tcPr>
          <w:p>
            <w:r>
              <w:rPr>
                <w:sz w:val="22"/>
              </w:rPr>
              <w:t>DECIMAL(10,8)</w:t>
            </w:r>
          </w:p>
        </w:tc>
        <w:tc>
          <w:tcPr>
            <w:tcW w:type="dxa" w:w="3001"/>
          </w:tcPr>
          <w:p>
            <w:r>
              <w:rPr>
                <w:sz w:val="22"/>
              </w:rPr>
            </w:r>
          </w:p>
        </w:tc>
      </w:tr>
      <w:tr>
        <w:tc>
          <w:tcPr>
            <w:tcW w:type="dxa" w:w="3001"/>
          </w:tcPr>
          <w:p>
            <w:r>
              <w:rPr>
                <w:sz w:val="22"/>
              </w:rPr>
              <w:t>center_lng</w:t>
            </w:r>
          </w:p>
        </w:tc>
        <w:tc>
          <w:tcPr>
            <w:tcW w:type="dxa" w:w="3001"/>
          </w:tcPr>
          <w:p>
            <w:r>
              <w:rPr>
                <w:sz w:val="22"/>
              </w:rPr>
              <w:t>DECIMAL(11,8)</w:t>
            </w:r>
          </w:p>
        </w:tc>
        <w:tc>
          <w:tcPr>
            <w:tcW w:type="dxa" w:w="3001"/>
          </w:tcPr>
          <w:p>
            <w:r>
              <w:rPr>
                <w:sz w:val="22"/>
              </w:rPr>
            </w:r>
          </w:p>
        </w:tc>
      </w:tr>
    </w:tbl>
    <w:p>
      <w:pPr>
        <w:spacing w:after="120"/>
      </w:pPr>
      <w:r>
        <w:rPr>
          <w:rFonts w:ascii="Times New Roman" w:hAnsi="Times New Roman"/>
          <w:b w:val="0"/>
          <w:sz w:val="24"/>
        </w:rPr>
        <w:br/>
        <w:t>Indexing Strategy:</w:t>
        <w:br/>
        <w:t>• Primary indexes on all id columns (UUID)</w:t>
        <w:br/>
        <w:t>• Foreign key indexes on zone_id for efficient joins</w:t>
        <w:br/>
        <w:t>• Composite indexes on (zone_id, recorded_at) for time-series queries</w:t>
        <w:br/>
        <w:t>• Partial indexes on status columns for filtering active records</w:t>
        <w:br/>
        <w:t>• GiST indexes on POLYGON and POINT columns for geospatial queries</w:t>
        <w:br/>
        <w:br/>
        <w:t>Data Retention Policy:</w:t>
        <w:br/>
        <w:t>• Real-time granular data: 30 days</w:t>
        <w:br/>
        <w:t>• Hourly aggregates: 1 year</w:t>
        <w:br/>
        <w:t>• Daily summaries: 5 years</w:t>
        <w:br/>
        <w:t>• Alerts and compliance reports: 7 years</w:t>
      </w:r>
    </w:p>
    <w:p>
      <w:r>
        <w:br w:type="page"/>
      </w:r>
    </w:p>
    <w:p>
      <w:pPr>
        <w:pStyle w:val="Heading2"/>
      </w:pPr>
      <w:r>
        <w:rPr>
          <w:rFonts w:ascii="Times New Roman" w:hAnsi="Times New Roman"/>
          <w:color w:val="003366"/>
        </w:rPr>
        <w:t>4.3 UML Diagrams</w:t>
      </w:r>
    </w:p>
    <w:p>
      <w:pPr>
        <w:pStyle w:val="Heading3"/>
      </w:pPr>
      <w:r>
        <w:rPr>
          <w:rFonts w:ascii="Times New Roman" w:hAnsi="Times New Roman"/>
          <w:color w:val="003366"/>
        </w:rPr>
        <w:t>4.3.1 Use Case Diagram</w:t>
      </w:r>
    </w:p>
    <w:p>
      <w:pPr>
        <w:spacing w:after="120"/>
      </w:pPr>
      <w:r>
        <w:rPr>
          <w:rFonts w:ascii="Times New Roman" w:hAnsi="Times New Roman"/>
          <w:b w:val="0"/>
          <w:sz w:val="24"/>
        </w:rPr>
        <w:t>The Use Case Diagram illustrates the interactions between actors (City Administrator, Data Analyst, System Admin, General Public) and the Metronix system. Key use cases include dashboard monitoring, domain-specific analytics, report generation, user management, and system configuration.</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use_case_diagram_1776634840623_fixed.png"/>
                    <pic:cNvPicPr/>
                  </pic:nvPicPr>
                  <pic:blipFill>
                    <a:blip r:embed="rId13"/>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Use Case Diagram – Metronix Smart City Analytics Platform</w:t>
      </w:r>
    </w:p>
    <w:p>
      <w:r>
        <w:br w:type="page"/>
      </w:r>
    </w:p>
    <w:p>
      <w:pPr>
        <w:pStyle w:val="Heading3"/>
      </w:pPr>
      <w:r>
        <w:rPr>
          <w:rFonts w:ascii="Times New Roman" w:hAnsi="Times New Roman"/>
          <w:color w:val="003366"/>
        </w:rPr>
        <w:t>4.3.2 State Chart Diagram</w:t>
      </w:r>
    </w:p>
    <w:p>
      <w:pPr>
        <w:spacing w:after="120"/>
      </w:pPr>
      <w:r>
        <w:rPr>
          <w:rFonts w:ascii="Times New Roman" w:hAnsi="Times New Roman"/>
          <w:b w:val="0"/>
          <w:sz w:val="24"/>
        </w:rPr>
        <w:t>The State Chart Diagram depicts the lifecycle of data monitoring within the Metronix platform. Data transitions through the following states:</w:t>
        <w:br/>
        <w:br/>
        <w:t>1. Idle: System awaits incoming sensor data</w:t>
        <w:br/>
        <w:t>2. Data Collection: Raw data received from city sensors via ingestion API</w:t>
        <w:br/>
        <w:t>3. Data Validation: Input data checked against schema rules and quality constraints</w:t>
        <w:br/>
        <w:t>4. Data Processing: Valid data normalized, aggregated, and enriched with computed fields</w:t>
        <w:br/>
        <w:t>5. Data Stored: Processed data persisted to PostgreSQL and cached in Redis</w:t>
        <w:br/>
        <w:t>6. Analytics Computed: ML models generate predictions and detect anomalies</w:t>
        <w:br/>
        <w:t>7. Alert Evaluation: Processed results compared against configured thresholds</w:t>
        <w:br/>
        <w:t>8. Alert Generated: Threshold violation detected, notification created</w:t>
        <w:br/>
        <w:t>9. Notification Sent: Alert dispatched via WebSocket, email, or push notification</w:t>
        <w:br/>
        <w:t>10. Error State: Invalid data logged, error notification sent, retry scheduled</w:t>
        <w:br/>
        <w:br/>
        <w:t>The state transitions are triggered by external events (sensor data arrival), internal timers (scheduled predictions), and user actions (threshold configuration changes).</w:t>
      </w:r>
    </w:p>
    <w:p>
      <w:r>
        <w:br w:type="page"/>
      </w:r>
    </w:p>
    <w:p>
      <w:pPr>
        <w:pStyle w:val="Heading3"/>
      </w:pPr>
      <w:r>
        <w:rPr>
          <w:rFonts w:ascii="Times New Roman" w:hAnsi="Times New Roman"/>
          <w:color w:val="003366"/>
        </w:rPr>
        <w:t>4.3.3 Activity Diagram</w:t>
      </w:r>
    </w:p>
    <w:p>
      <w:pPr>
        <w:spacing w:after="120"/>
      </w:pPr>
      <w:r>
        <w:rPr>
          <w:rFonts w:ascii="Times New Roman" w:hAnsi="Times New Roman"/>
          <w:b w:val="0"/>
          <w:sz w:val="24"/>
        </w:rPr>
        <w:t>The Activity Diagram illustrates the workflow of a user interacting with the Metronix platform, from authentication through data analysis to report generation.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activity_diagram_1776634887023_fixed.png"/>
                    <pic:cNvPicPr/>
                  </pic:nvPicPr>
                  <pic:blipFill>
                    <a:blip r:embed="rId14"/>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Activity Diagram – User Workflow in Metronix Platform</w:t>
      </w:r>
    </w:p>
    <w:p>
      <w:r>
        <w:br w:type="page"/>
      </w:r>
    </w:p>
    <w:p>
      <w:pPr>
        <w:pStyle w:val="Heading3"/>
      </w:pPr>
      <w:r>
        <w:rPr>
          <w:rFonts w:ascii="Times New Roman" w:hAnsi="Times New Roman"/>
          <w:color w:val="003366"/>
        </w:rPr>
        <w:t>4.3.4 Deployment Diagram</w:t>
      </w:r>
    </w:p>
    <w:p>
      <w:pPr>
        <w:spacing w:after="120"/>
      </w:pPr>
      <w:r>
        <w:rPr>
          <w:rFonts w:ascii="Times New Roman" w:hAnsi="Times New Roman"/>
          <w:b w:val="0"/>
          <w:sz w:val="24"/>
        </w:rPr>
        <w:t>The Deployment Diagram shows the physical architecture and infrastructure topology of the Metronix platform in a production environment.</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deployment_diagram_1776634944026_fixed.png"/>
                    <pic:cNvPicPr/>
                  </pic:nvPicPr>
                  <pic:blipFill>
                    <a:blip r:embed="rId15"/>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Deployment Diagram – Metronix Infrastructure Topology</w:t>
      </w:r>
    </w:p>
    <w:p>
      <w:r>
        <w:br w:type="page"/>
      </w:r>
    </w:p>
    <w:p>
      <w:pPr>
        <w:pStyle w:val="Heading3"/>
      </w:pPr>
      <w:r>
        <w:rPr>
          <w:rFonts w:ascii="Times New Roman" w:hAnsi="Times New Roman"/>
          <w:color w:val="003366"/>
        </w:rPr>
        <w:t>4.3.5 Class Diagram</w:t>
      </w:r>
    </w:p>
    <w:p>
      <w:pPr>
        <w:spacing w:after="120"/>
      </w:pPr>
      <w:r>
        <w:rPr>
          <w:rFonts w:ascii="Times New Roman" w:hAnsi="Times New Roman"/>
          <w:b w:val="0"/>
          <w:sz w:val="24"/>
        </w:rPr>
        <w:t>The Class Diagram represents the core object-oriented design of the Metronix backend, showing classes, their attributes, methods, and relationships.</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class_diagram_1776634903152_fixed.png"/>
                    <pic:cNvPicPr/>
                  </pic:nvPicPr>
                  <pic:blipFill>
                    <a:blip r:embed="rId16"/>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Class Diagram – Metronix Backend Data Models</w:t>
      </w:r>
    </w:p>
    <w:p>
      <w:r>
        <w:br w:type="page"/>
      </w:r>
    </w:p>
    <w:p>
      <w:pPr>
        <w:pStyle w:val="Heading2"/>
      </w:pPr>
      <w:r>
        <w:rPr>
          <w:rFonts w:ascii="Times New Roman" w:hAnsi="Times New Roman"/>
          <w:color w:val="003366"/>
        </w:rPr>
        <w:t>4.4 Component Level Design &amp; Pseudocode</w:t>
      </w:r>
    </w:p>
    <w:p>
      <w:pPr>
        <w:spacing w:after="120"/>
      </w:pPr>
      <w:r>
        <w:rPr>
          <w:rFonts w:ascii="Times New Roman" w:hAnsi="Times New Roman"/>
          <w:b/>
          <w:sz w:val="26"/>
        </w:rPr>
        <w:t>Component 1: Authentication Middleware</w:t>
      </w:r>
    </w:p>
    <w:p>
      <w:pPr>
        <w:spacing w:after="120"/>
      </w:pPr>
      <w:r>
        <w:rPr>
          <w:rFonts w:ascii="Times New Roman" w:hAnsi="Times New Roman"/>
          <w:b w:val="0"/>
          <w:sz w:val="24"/>
        </w:rPr>
        <w:t>The authentication middleware intercepts all protected API requests, validates the JWT token, extracts user information, and attaches it to the request object for downstream controllers.</w:t>
        <w:br/>
        <w:br/>
        <w:t>Pseudocode:</w:t>
      </w:r>
    </w:p>
    <w:p>
      <w:pPr>
        <w:spacing w:after="120"/>
      </w:pPr>
      <w:r>
        <w:rPr>
          <w:rFonts w:ascii="Times New Roman" w:hAnsi="Times New Roman"/>
          <w:b w:val="0"/>
          <w:sz w:val="20"/>
        </w:rPr>
        <w:t>FUNCTION authenticateToken(request, response, next):</w:t>
        <w:br/>
        <w:t xml:space="preserve">    token = extractTokenFromHeader(request)</w:t>
        <w:br/>
        <w:t xml:space="preserve">    </w:t>
        <w:br/>
        <w:t xml:space="preserve">    IF token IS NULL THEN</w:t>
        <w:br/>
        <w:t xml:space="preserve">        RETURN response.status(401).json({error: "Access denied. No token provided."})</w:t>
        <w:br/>
        <w:t xml:space="preserve">    END IF</w:t>
        <w:br/>
        <w:t xml:space="preserve">    </w:t>
        <w:br/>
        <w:t xml:space="preserve">    TRY</w:t>
        <w:br/>
        <w:t xml:space="preserve">        decoded = jwt.verify(token, JWT_SECRET)</w:t>
        <w:br/>
        <w:t xml:space="preserve">        user = database.findUserById(decoded.userId)</w:t>
        <w:br/>
        <w:t xml:space="preserve">        </w:t>
        <w:br/>
        <w:t xml:space="preserve">        IF user IS NULL OR user.status == "inactive" THEN</w:t>
        <w:br/>
        <w:t xml:space="preserve">            RETURN response.status(401).json({error: "User not found or inactive"})</w:t>
        <w:br/>
        <w:t xml:space="preserve">        END IF</w:t>
        <w:br/>
        <w:t xml:space="preserve">        </w:t>
        <w:br/>
        <w:t xml:space="preserve">        request.user = {id: user.id, email: user.email, role: user.role}</w:t>
        <w:br/>
        <w:t xml:space="preserve">        CALL next()</w:t>
        <w:br/>
        <w:t xml:space="preserve">    CATCH TokenExpiredError</w:t>
        <w:br/>
        <w:t xml:space="preserve">        RETURN response.status(401).json({error: "Token expired"})</w:t>
        <w:br/>
        <w:t xml:space="preserve">    CATCH JsonWebTokenError</w:t>
        <w:br/>
        <w:t xml:space="preserve">        RETURN response.status(403).json({error: "Invalid token"})</w:t>
        <w:br/>
        <w:t xml:space="preserve">    END TRY</w:t>
        <w:br/>
        <w:t>END FUNCTION</w:t>
      </w:r>
    </w:p>
    <w:p>
      <w:pPr>
        <w:spacing w:after="120"/>
      </w:pPr>
      <w:r>
        <w:rPr>
          <w:rFonts w:ascii="Times New Roman" w:hAnsi="Times New Roman"/>
          <w:b/>
          <w:sz w:val="26"/>
        </w:rPr>
        <w:br/>
        <w:t>Component 2: Air Quality Controller</w:t>
      </w:r>
    </w:p>
    <w:p>
      <w:pPr>
        <w:spacing w:after="120"/>
      </w:pPr>
      <w:r>
        <w:rPr>
          <w:rFonts w:ascii="Times New Roman" w:hAnsi="Times New Roman"/>
          <w:b w:val="0"/>
          <w:sz w:val="24"/>
        </w:rPr>
        <w:t>The Air Quality Controller handles all API requests related to air quality monitoring, including current readings, historical data, and ML-based predictions.</w:t>
        <w:br/>
        <w:br/>
        <w:t>Pseudocode:</w:t>
      </w:r>
    </w:p>
    <w:p>
      <w:pPr>
        <w:spacing w:after="120"/>
      </w:pPr>
      <w:r>
        <w:rPr>
          <w:rFonts w:ascii="Times New Roman" w:hAnsi="Times New Roman"/>
          <w:b w:val="0"/>
          <w:sz w:val="20"/>
        </w:rPr>
        <w:t>FUNCTION getCurrentAQI(request, response):</w:t>
        <w:br/>
        <w:t xml:space="preserve">    zoneId = request.query.zoneId</w:t>
        <w:br/>
        <w:t xml:space="preserve">    cacheKey = "air_quality:current:" + zoneId</w:t>
        <w:br/>
        <w:t xml:space="preserve">    </w:t>
        <w:br/>
        <w:t xml:space="preserve">    // Check cache first</w:t>
        <w:br/>
        <w:t xml:space="preserve">    cachedData = redis.get(cacheKey)</w:t>
        <w:br/>
        <w:t xml:space="preserve">    IF cachedData IS NOT NULL THEN</w:t>
        <w:br/>
        <w:t xml:space="preserve">        RETURN response.json({data: cachedData, source: "cache"})</w:t>
        <w:br/>
        <w:t xml:space="preserve">    END IF</w:t>
        <w:br/>
        <w:t xml:space="preserve">    </w:t>
        <w:br/>
        <w:t xml:space="preserve">    // Query database</w:t>
        <w:br/>
        <w:t xml:space="preserve">    data = database.query(</w:t>
        <w:br/>
        <w:t xml:space="preserve">        "SELECT * FROM air_quality_data WHERE zone_id = $1 </w:t>
        <w:br/>
        <w:t xml:space="preserve">         ORDER BY recorded_at DESC LIMIT 1", [zoneId]</w:t>
        <w:br/>
        <w:t xml:space="preserve">    )</w:t>
        <w:br/>
        <w:t xml:space="preserve">    </w:t>
        <w:br/>
        <w:t xml:space="preserve">    IF data IS EMPTY THEN</w:t>
        <w:br/>
        <w:t xml:space="preserve">        RETURN response.status(404).json({error: "No data found"})</w:t>
        <w:br/>
        <w:t xml:space="preserve">    END IF</w:t>
        <w:br/>
        <w:t xml:space="preserve">    </w:t>
        <w:br/>
        <w:t xml:space="preserve">    // Calculate AQI category</w:t>
        <w:br/>
        <w:t xml:space="preserve">    data.aqi_category = calculateAQICategory(data.aqi)</w:t>
        <w:br/>
        <w:t xml:space="preserve">    </w:t>
        <w:br/>
        <w:t xml:space="preserve">    // Cache result with TTL</w:t>
        <w:br/>
        <w:t xml:space="preserve">    redis.setex(cacheKey, 300, JSON.stringify(data))</w:t>
        <w:br/>
        <w:t xml:space="preserve">    </w:t>
        <w:br/>
        <w:t xml:space="preserve">    RETURN response.json({data: data, source: "database"})</w:t>
        <w:br/>
        <w:t>END FUNCTION</w:t>
      </w:r>
    </w:p>
    <w:p>
      <w:r>
        <w:br w:type="page"/>
      </w:r>
    </w:p>
    <w:p>
      <w:pPr>
        <w:spacing w:after="120"/>
      </w:pPr>
      <w:r>
        <w:rPr>
          <w:rFonts w:ascii="Times New Roman" w:hAnsi="Times New Roman"/>
          <w:b/>
          <w:sz w:val="26"/>
        </w:rPr>
        <w:t>Component 3: Real-time WebSocket Handler</w:t>
      </w:r>
    </w:p>
    <w:p>
      <w:pPr>
        <w:spacing w:after="120"/>
      </w:pPr>
      <w:r>
        <w:rPr>
          <w:rFonts w:ascii="Times New Roman" w:hAnsi="Times New Roman"/>
          <w:b w:val="0"/>
          <w:sz w:val="24"/>
        </w:rPr>
        <w:t>Pseudocode:</w:t>
      </w:r>
    </w:p>
    <w:p>
      <w:pPr>
        <w:spacing w:after="120"/>
      </w:pPr>
      <w:r>
        <w:rPr>
          <w:rFonts w:ascii="Times New Roman" w:hAnsi="Times New Roman"/>
          <w:b w:val="0"/>
          <w:sz w:val="20"/>
        </w:rPr>
        <w:t>FUNCTION initializeWebSocket(server):</w:t>
        <w:br/>
        <w:t xml:space="preserve">    io = new SocketIOServer(server, {cors: {origin: CORS_ORIGINS}})</w:t>
        <w:br/>
        <w:t xml:space="preserve">    </w:t>
        <w:br/>
        <w:t xml:space="preserve">    io.on("connection", FUNCTION(socket):</w:t>
        <w:br/>
        <w:t xml:space="preserve">        PRINT "Client connected: " + socket.id</w:t>
        <w:br/>
        <w:t xml:space="preserve">        </w:t>
        <w:br/>
        <w:t xml:space="preserve">        socket.on("subscribe", FUNCTION(channel):</w:t>
        <w:br/>
        <w:t xml:space="preserve">            socket.join(channel)</w:t>
        <w:br/>
        <w:t xml:space="preserve">            PRINT "Client " + socket.id + " subscribed to " + channel</w:t>
        <w:br/>
        <w:t xml:space="preserve">        END FUNCTION)</w:t>
        <w:br/>
        <w:t xml:space="preserve">        </w:t>
        <w:br/>
        <w:t xml:space="preserve">        socket.on("unsubscribe", FUNCTION(channel):</w:t>
        <w:br/>
        <w:t xml:space="preserve">            socket.leave(channel)</w:t>
        <w:br/>
        <w:t xml:space="preserve">        END FUNCTION)</w:t>
        <w:br/>
        <w:t xml:space="preserve">        </w:t>
        <w:br/>
        <w:t xml:space="preserve">        socket.on("disconnect", FUNCTION():</w:t>
        <w:br/>
        <w:t xml:space="preserve">            PRINT "Client disconnected: " + socket.id</w:t>
        <w:br/>
        <w:t xml:space="preserve">        END FUNCTION)</w:t>
        <w:br/>
        <w:t xml:space="preserve">    END FUNCTION)</w:t>
        <w:br/>
        <w:t xml:space="preserve">    </w:t>
        <w:br/>
        <w:t xml:space="preserve">    // Broadcast data updates</w:t>
        <w:br/>
        <w:t xml:space="preserve">    FUNCTION broadcastUpdate(channel, data):</w:t>
        <w:br/>
        <w:t xml:space="preserve">        io.to(channel).emit("data:" + channel, data)</w:t>
        <w:br/>
        <w:t xml:space="preserve">    END FUNCTION</w:t>
        <w:br/>
        <w:t xml:space="preserve">    </w:t>
        <w:br/>
        <w:t xml:space="preserve">    RETURN {io, broadcastUpdate}</w:t>
        <w:br/>
        <w:t>END FUNCTION</w:t>
      </w:r>
    </w:p>
    <w:p>
      <w:pPr>
        <w:spacing w:after="120"/>
      </w:pPr>
      <w:r>
        <w:rPr>
          <w:rFonts w:ascii="Times New Roman" w:hAnsi="Times New Roman"/>
          <w:b/>
          <w:sz w:val="26"/>
        </w:rPr>
        <w:br/>
        <w:t>Component 4: ML Prediction Service</w:t>
      </w:r>
    </w:p>
    <w:p>
      <w:pPr>
        <w:spacing w:after="120"/>
      </w:pPr>
      <w:r>
        <w:rPr>
          <w:rFonts w:ascii="Times New Roman" w:hAnsi="Times New Roman"/>
          <w:b w:val="0"/>
          <w:sz w:val="24"/>
        </w:rPr>
        <w:t>Pseudocode:</w:t>
      </w:r>
    </w:p>
    <w:p>
      <w:pPr>
        <w:spacing w:after="120"/>
      </w:pPr>
      <w:r>
        <w:rPr>
          <w:rFonts w:ascii="Times New Roman" w:hAnsi="Times New Roman"/>
          <w:b w:val="0"/>
          <w:sz w:val="20"/>
        </w:rPr>
        <w:t>FUNCTION predictAQI(zone_id, hours_ahead):</w:t>
        <w:br/>
        <w:t xml:space="preserve">    // Load historical data</w:t>
        <w:br/>
        <w:t xml:space="preserve">    historical_data = database.query(</w:t>
        <w:br/>
        <w:t xml:space="preserve">        "SELECT aqi, recorded_at FROM air_quality_data </w:t>
        <w:br/>
        <w:t xml:space="preserve">         WHERE zone_id = $1 ORDER BY recorded_at DESC LIMIT 168",</w:t>
        <w:br/>
        <w:t xml:space="preserve">        [zone_id]</w:t>
        <w:br/>
        <w:t xml:space="preserve">    )</w:t>
        <w:br/>
        <w:t xml:space="preserve">    </w:t>
        <w:br/>
        <w:t xml:space="preserve">    // Preprocess data</w:t>
        <w:br/>
        <w:t xml:space="preserve">    time_series = preprocess(historical_data)</w:t>
        <w:br/>
        <w:t xml:space="preserve">    features = extract_features(time_series)</w:t>
        <w:br/>
        <w:t xml:space="preserve">    </w:t>
        <w:br/>
        <w:t xml:space="preserve">    // Load trained model</w:t>
        <w:br/>
        <w:t xml:space="preserve">    model = load_model("aqi_predictor_" + zone_id + ".pkl")</w:t>
        <w:br/>
        <w:t xml:space="preserve">    </w:t>
        <w:br/>
        <w:t xml:space="preserve">    IF model IS NULL THEN</w:t>
        <w:br/>
        <w:t xml:space="preserve">        model = load_model("aqi_predictor_default.pkl")</w:t>
        <w:br/>
        <w:t xml:space="preserve">    END IF</w:t>
        <w:br/>
        <w:t xml:space="preserve">    </w:t>
        <w:br/>
        <w:t xml:space="preserve">    // Generate predictions</w:t>
        <w:br/>
        <w:t xml:space="preserve">    predictions = model.predict(features, steps=hours_ahead)</w:t>
        <w:br/>
        <w:t xml:space="preserve">    confidence = model.predict_confidence(features, steps=hours_ahead)</w:t>
        <w:br/>
        <w:t xml:space="preserve">    </w:t>
        <w:br/>
        <w:t xml:space="preserve">    RETURN {</w:t>
        <w:br/>
        <w:t xml:space="preserve">        zone_id: zone_id,</w:t>
        <w:br/>
        <w:t xml:space="preserve">        predictions: predictions,</w:t>
        <w:br/>
        <w:t xml:space="preserve">        confidence_intervals: confidence,</w:t>
        <w:br/>
        <w:t xml:space="preserve">        model_version: model.version,</w:t>
        <w:br/>
        <w:t xml:space="preserve">        generated_at: current_timestamp()</w:t>
        <w:br/>
        <w:t xml:space="preserve">    }</w:t>
        <w:br/>
        <w:t>END FUNCTION</w:t>
      </w:r>
    </w:p>
    <w:p>
      <w:r>
        <w:br w:type="page"/>
      </w:r>
    </w:p>
    <w:p>
      <w:pPr>
        <w:pStyle w:val="Heading2"/>
      </w:pPr>
      <w:r>
        <w:rPr>
          <w:rFonts w:ascii="Times New Roman" w:hAnsi="Times New Roman"/>
          <w:color w:val="003366"/>
        </w:rPr>
        <w:t>4.5 Flow Graph &amp; Cyclomatic Complexity</w:t>
      </w:r>
    </w:p>
    <w:p>
      <w:pPr>
        <w:spacing w:after="120"/>
      </w:pPr>
      <w:r>
        <w:rPr>
          <w:rFonts w:ascii="Times New Roman" w:hAnsi="Times New Roman"/>
          <w:b w:val="0"/>
          <w:sz w:val="24"/>
        </w:rPr>
        <w:t>Cyclomatic complexity analysis is performed on critical modules of the Metronix system to ensure code quality and testability.</w:t>
        <w:br/>
        <w:br/>
        <w:t>McCabe's Cyclomatic Complexity: V(G) = E - N + 2P</w:t>
        <w:br/>
        <w:t>Where E = edges, N = nodes, P = connected components</w:t>
        <w:br/>
        <w:br/>
        <w:t>Analysis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003366" w:val="clear"/>
          </w:tcPr>
          <w:p>
            <w:pPr>
              <w:jc w:val="center"/>
            </w:pPr>
            <w:r>
              <w:rPr>
                <w:b/>
                <w:color w:val="FFFFFF"/>
                <w:sz w:val="22"/>
              </w:rPr>
              <w:t>Module</w:t>
            </w:r>
          </w:p>
        </w:tc>
        <w:tc>
          <w:tcPr>
            <w:tcW w:type="dxa" w:w="1500"/>
            <w:shd w:fill="003366" w:val="clear"/>
          </w:tcPr>
          <w:p>
            <w:pPr>
              <w:jc w:val="center"/>
            </w:pPr>
            <w:r>
              <w:rPr>
                <w:b/>
                <w:color w:val="FFFFFF"/>
                <w:sz w:val="22"/>
              </w:rPr>
              <w:t>Nodes (N)</w:t>
            </w:r>
          </w:p>
        </w:tc>
        <w:tc>
          <w:tcPr>
            <w:tcW w:type="dxa" w:w="1500"/>
            <w:shd w:fill="003366" w:val="clear"/>
          </w:tcPr>
          <w:p>
            <w:pPr>
              <w:jc w:val="center"/>
            </w:pPr>
            <w:r>
              <w:rPr>
                <w:b/>
                <w:color w:val="FFFFFF"/>
                <w:sz w:val="22"/>
              </w:rPr>
              <w:t>Edges (E)</w:t>
            </w:r>
          </w:p>
        </w:tc>
        <w:tc>
          <w:tcPr>
            <w:tcW w:type="dxa" w:w="1500"/>
            <w:shd w:fill="003366" w:val="clear"/>
          </w:tcPr>
          <w:p>
            <w:pPr>
              <w:jc w:val="center"/>
            </w:pPr>
            <w:r>
              <w:rPr>
                <w:b/>
                <w:color w:val="FFFFFF"/>
                <w:sz w:val="22"/>
              </w:rPr>
              <w:t>Components (P)</w:t>
            </w:r>
          </w:p>
        </w:tc>
        <w:tc>
          <w:tcPr>
            <w:tcW w:type="dxa" w:w="1500"/>
            <w:shd w:fill="003366" w:val="clear"/>
          </w:tcPr>
          <w:p>
            <w:pPr>
              <w:jc w:val="center"/>
            </w:pPr>
            <w:r>
              <w:rPr>
                <w:b/>
                <w:color w:val="FFFFFF"/>
                <w:sz w:val="22"/>
              </w:rPr>
              <w:t>V(G)</w:t>
            </w:r>
          </w:p>
        </w:tc>
        <w:tc>
          <w:tcPr>
            <w:tcW w:type="dxa" w:w="1500"/>
            <w:shd w:fill="003366" w:val="clear"/>
          </w:tcPr>
          <w:p>
            <w:pPr>
              <w:jc w:val="center"/>
            </w:pPr>
            <w:r>
              <w:rPr>
                <w:b/>
                <w:color w:val="FFFFFF"/>
                <w:sz w:val="22"/>
              </w:rPr>
              <w:t>Complexity Level</w:t>
            </w:r>
          </w:p>
        </w:tc>
      </w:tr>
      <w:tr>
        <w:tc>
          <w:tcPr>
            <w:tcW w:type="dxa" w:w="1500"/>
          </w:tcPr>
          <w:p>
            <w:r>
              <w:rPr>
                <w:sz w:val="22"/>
              </w:rPr>
              <w:t>Authentication Middleware</w:t>
            </w:r>
          </w:p>
        </w:tc>
        <w:tc>
          <w:tcPr>
            <w:tcW w:type="dxa" w:w="1500"/>
          </w:tcPr>
          <w:p>
            <w:r>
              <w:rPr>
                <w:sz w:val="22"/>
              </w:rPr>
              <w:t>8</w:t>
            </w:r>
          </w:p>
        </w:tc>
        <w:tc>
          <w:tcPr>
            <w:tcW w:type="dxa" w:w="1500"/>
          </w:tcPr>
          <w:p>
            <w:r>
              <w:rPr>
                <w:sz w:val="22"/>
              </w:rPr>
              <w:t>10</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Air Quality Controller (getCurrentAQI)</w:t>
            </w:r>
          </w:p>
        </w:tc>
        <w:tc>
          <w:tcPr>
            <w:tcW w:type="dxa" w:w="1500"/>
          </w:tcPr>
          <w:p>
            <w:r>
              <w:rPr>
                <w:sz w:val="22"/>
              </w:rPr>
              <w:t>7</w:t>
            </w:r>
          </w:p>
        </w:tc>
        <w:tc>
          <w:tcPr>
            <w:tcW w:type="dxa" w:w="1500"/>
          </w:tcPr>
          <w:p>
            <w:r>
              <w:rPr>
                <w:sz w:val="22"/>
              </w:rPr>
              <w:t>9</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WebSocket Handler</w:t>
            </w:r>
          </w:p>
        </w:tc>
        <w:tc>
          <w:tcPr>
            <w:tcW w:type="dxa" w:w="1500"/>
          </w:tcPr>
          <w:p>
            <w:r>
              <w:rPr>
                <w:sz w:val="22"/>
              </w:rPr>
              <w:t>6</w:t>
            </w:r>
          </w:p>
        </w:tc>
        <w:tc>
          <w:tcPr>
            <w:tcW w:type="dxa" w:w="1500"/>
          </w:tcPr>
          <w:p>
            <w:r>
              <w:rPr>
                <w:sz w:val="22"/>
              </w:rPr>
              <w:t>7</w:t>
            </w:r>
          </w:p>
        </w:tc>
        <w:tc>
          <w:tcPr>
            <w:tcW w:type="dxa" w:w="1500"/>
          </w:tcPr>
          <w:p>
            <w:r>
              <w:rPr>
                <w:sz w:val="22"/>
              </w:rPr>
              <w:t>1</w:t>
            </w:r>
          </w:p>
        </w:tc>
        <w:tc>
          <w:tcPr>
            <w:tcW w:type="dxa" w:w="1500"/>
          </w:tcPr>
          <w:p>
            <w:r>
              <w:rPr>
                <w:sz w:val="22"/>
              </w:rPr>
              <w:t>3</w:t>
            </w:r>
          </w:p>
        </w:tc>
        <w:tc>
          <w:tcPr>
            <w:tcW w:type="dxa" w:w="1500"/>
          </w:tcPr>
          <w:p>
            <w:r>
              <w:rPr>
                <w:sz w:val="22"/>
              </w:rPr>
              <w:t>Low</w:t>
            </w:r>
          </w:p>
        </w:tc>
      </w:tr>
      <w:tr>
        <w:tc>
          <w:tcPr>
            <w:tcW w:type="dxa" w:w="1500"/>
          </w:tcPr>
          <w:p>
            <w:r>
              <w:rPr>
                <w:sz w:val="22"/>
              </w:rPr>
              <w:t>ML Prediction Service</w:t>
            </w:r>
          </w:p>
        </w:tc>
        <w:tc>
          <w:tcPr>
            <w:tcW w:type="dxa" w:w="1500"/>
          </w:tcPr>
          <w:p>
            <w:r>
              <w:rPr>
                <w:sz w:val="22"/>
              </w:rPr>
              <w:t>9</w:t>
            </w:r>
          </w:p>
        </w:tc>
        <w:tc>
          <w:tcPr>
            <w:tcW w:type="dxa" w:w="1500"/>
          </w:tcPr>
          <w:p>
            <w:r>
              <w:rPr>
                <w:sz w:val="22"/>
              </w:rPr>
              <w:t>12</w:t>
            </w:r>
          </w:p>
        </w:tc>
        <w:tc>
          <w:tcPr>
            <w:tcW w:type="dxa" w:w="1500"/>
          </w:tcPr>
          <w:p>
            <w:r>
              <w:rPr>
                <w:sz w:val="22"/>
              </w:rPr>
              <w:t>1</w:t>
            </w:r>
          </w:p>
        </w:tc>
        <w:tc>
          <w:tcPr>
            <w:tcW w:type="dxa" w:w="1500"/>
          </w:tcPr>
          <w:p>
            <w:r>
              <w:rPr>
                <w:sz w:val="22"/>
              </w:rPr>
              <w:t>5</w:t>
            </w:r>
          </w:p>
        </w:tc>
        <w:tc>
          <w:tcPr>
            <w:tcW w:type="dxa" w:w="1500"/>
          </w:tcPr>
          <w:p>
            <w:r>
              <w:rPr>
                <w:sz w:val="22"/>
              </w:rPr>
              <w:t>Moderate</w:t>
            </w:r>
          </w:p>
        </w:tc>
      </w:tr>
      <w:tr>
        <w:tc>
          <w:tcPr>
            <w:tcW w:type="dxa" w:w="1500"/>
          </w:tcPr>
          <w:p>
            <w:r>
              <w:rPr>
                <w:sz w:val="22"/>
              </w:rPr>
              <w:t>Data Ingestion Service</w:t>
            </w:r>
          </w:p>
        </w:tc>
        <w:tc>
          <w:tcPr>
            <w:tcW w:type="dxa" w:w="1500"/>
          </w:tcPr>
          <w:p>
            <w:r>
              <w:rPr>
                <w:sz w:val="22"/>
              </w:rPr>
              <w:t>12</w:t>
            </w:r>
          </w:p>
        </w:tc>
        <w:tc>
          <w:tcPr>
            <w:tcW w:type="dxa" w:w="1500"/>
          </w:tcPr>
          <w:p>
            <w:r>
              <w:rPr>
                <w:sz w:val="22"/>
              </w:rPr>
              <w:t>16</w:t>
            </w:r>
          </w:p>
        </w:tc>
        <w:tc>
          <w:tcPr>
            <w:tcW w:type="dxa" w:w="1500"/>
          </w:tcPr>
          <w:p>
            <w:r>
              <w:rPr>
                <w:sz w:val="22"/>
              </w:rPr>
              <w:t>1</w:t>
            </w:r>
          </w:p>
        </w:tc>
        <w:tc>
          <w:tcPr>
            <w:tcW w:type="dxa" w:w="1500"/>
          </w:tcPr>
          <w:p>
            <w:r>
              <w:rPr>
                <w:sz w:val="22"/>
              </w:rPr>
              <w:t>6</w:t>
            </w:r>
          </w:p>
        </w:tc>
        <w:tc>
          <w:tcPr>
            <w:tcW w:type="dxa" w:w="1500"/>
          </w:tcPr>
          <w:p>
            <w:r>
              <w:rPr>
                <w:sz w:val="22"/>
              </w:rPr>
              <w:t>Moderate</w:t>
            </w:r>
          </w:p>
        </w:tc>
      </w:tr>
      <w:tr>
        <w:tc>
          <w:tcPr>
            <w:tcW w:type="dxa" w:w="1500"/>
          </w:tcPr>
          <w:p>
            <w:r>
              <w:rPr>
                <w:sz w:val="22"/>
              </w:rPr>
              <w:t>Notification Dispatcher</w:t>
            </w:r>
          </w:p>
        </w:tc>
        <w:tc>
          <w:tcPr>
            <w:tcW w:type="dxa" w:w="1500"/>
          </w:tcPr>
          <w:p>
            <w:r>
              <w:rPr>
                <w:sz w:val="22"/>
              </w:rPr>
              <w:t>10</w:t>
            </w:r>
          </w:p>
        </w:tc>
        <w:tc>
          <w:tcPr>
            <w:tcW w:type="dxa" w:w="1500"/>
          </w:tcPr>
          <w:p>
            <w:r>
              <w:rPr>
                <w:sz w:val="22"/>
              </w:rPr>
              <w:t>14</w:t>
            </w:r>
          </w:p>
        </w:tc>
        <w:tc>
          <w:tcPr>
            <w:tcW w:type="dxa" w:w="1500"/>
          </w:tcPr>
          <w:p>
            <w:r>
              <w:rPr>
                <w:sz w:val="22"/>
              </w:rPr>
              <w:t>1</w:t>
            </w:r>
          </w:p>
        </w:tc>
        <w:tc>
          <w:tcPr>
            <w:tcW w:type="dxa" w:w="1500"/>
          </w:tcPr>
          <w:p>
            <w:r>
              <w:rPr>
                <w:sz w:val="22"/>
              </w:rPr>
              <w:t>6</w:t>
            </w:r>
          </w:p>
        </w:tc>
        <w:tc>
          <w:tcPr>
            <w:tcW w:type="dxa" w:w="1500"/>
          </w:tcPr>
          <w:p>
            <w:r>
              <w:rPr>
                <w:sz w:val="22"/>
              </w:rPr>
              <w:t>Moderate</w:t>
            </w:r>
          </w:p>
        </w:tc>
      </w:tr>
      <w:tr>
        <w:tc>
          <w:tcPr>
            <w:tcW w:type="dxa" w:w="1500"/>
          </w:tcPr>
          <w:p>
            <w:r>
              <w:rPr>
                <w:sz w:val="22"/>
              </w:rPr>
              <w:t>Cache Middleware</w:t>
            </w:r>
          </w:p>
        </w:tc>
        <w:tc>
          <w:tcPr>
            <w:tcW w:type="dxa" w:w="1500"/>
          </w:tcPr>
          <w:p>
            <w:r>
              <w:rPr>
                <w:sz w:val="22"/>
              </w:rPr>
              <w:t>6</w:t>
            </w:r>
          </w:p>
        </w:tc>
        <w:tc>
          <w:tcPr>
            <w:tcW w:type="dxa" w:w="1500"/>
          </w:tcPr>
          <w:p>
            <w:r>
              <w:rPr>
                <w:sz w:val="22"/>
              </w:rPr>
              <w:t>8</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Report Generator</w:t>
            </w:r>
          </w:p>
        </w:tc>
        <w:tc>
          <w:tcPr>
            <w:tcW w:type="dxa" w:w="1500"/>
          </w:tcPr>
          <w:p>
            <w:r>
              <w:rPr>
                <w:sz w:val="22"/>
              </w:rPr>
              <w:t>11</w:t>
            </w:r>
          </w:p>
        </w:tc>
        <w:tc>
          <w:tcPr>
            <w:tcW w:type="dxa" w:w="1500"/>
          </w:tcPr>
          <w:p>
            <w:r>
              <w:rPr>
                <w:sz w:val="22"/>
              </w:rPr>
              <w:t>15</w:t>
            </w:r>
          </w:p>
        </w:tc>
        <w:tc>
          <w:tcPr>
            <w:tcW w:type="dxa" w:w="1500"/>
          </w:tcPr>
          <w:p>
            <w:r>
              <w:rPr>
                <w:sz w:val="22"/>
              </w:rPr>
              <w:t>1</w:t>
            </w:r>
          </w:p>
        </w:tc>
        <w:tc>
          <w:tcPr>
            <w:tcW w:type="dxa" w:w="1500"/>
          </w:tcPr>
          <w:p>
            <w:r>
              <w:rPr>
                <w:sz w:val="22"/>
              </w:rPr>
              <w:t>6</w:t>
            </w:r>
          </w:p>
        </w:tc>
        <w:tc>
          <w:tcPr>
            <w:tcW w:type="dxa" w:w="1500"/>
          </w:tcPr>
          <w:p>
            <w:r>
              <w:rPr>
                <w:sz w:val="22"/>
              </w:rPr>
              <w:t>Moderate</w:t>
            </w:r>
          </w:p>
        </w:tc>
      </w:tr>
    </w:tbl>
    <w:p>
      <w:pPr>
        <w:spacing w:after="120"/>
      </w:pPr>
      <w:r>
        <w:rPr>
          <w:rFonts w:ascii="Times New Roman" w:hAnsi="Times New Roman"/>
          <w:b w:val="0"/>
          <w:sz w:val="24"/>
        </w:rPr>
        <w:br/>
        <w:t>Interpretation:</w:t>
        <w:br/>
        <w:t>• V(G) = 1-4: Low complexity, easily testable, low risk</w:t>
        <w:br/>
        <w:t>• V(G) = 5-7: Moderate complexity, needs careful testing</w:t>
        <w:br/>
        <w:t>• V(G) = 8-10: High complexity, should consider refactoring</w:t>
        <w:br/>
        <w:t>• V(G) &gt; 10: Very high complexity, must refactor</w:t>
        <w:br/>
        <w:br/>
        <w:t>All critical modules in Metronix maintain cyclomatic complexity below 7, indicating good code quality and testability. The highest complexity modules (Data Ingestion Service and Report Generator) require additional test coverage due to multiple conditional paths for data validation and format handling.</w:t>
        <w:br/>
        <w:br/>
        <w:t>Flow Graph for Authentication Middleware:</w:t>
        <w:br/>
        <w:br/>
        <w:t>Node 1: Entry point – receive request</w:t>
        <w:br/>
        <w:t>Node 2: Extract token from Authorization header</w:t>
        <w:br/>
        <w:t>Node 3: Decision – token exists?</w:t>
        <w:br/>
        <w:t>Node 4: Return 401 (no token)</w:t>
        <w:br/>
        <w:t>Node 5: Verify JWT token</w:t>
        <w:br/>
        <w:t>Node 6: Decision – token valid?</w:t>
        <w:br/>
        <w:t>Node 7: Decision – user active?</w:t>
        <w:br/>
        <w:t>Node 8: Attach user to request, call next()</w:t>
        <w:br/>
        <w:t>Node 9: Return 401/403 error</w:t>
        <w:br/>
        <w:br/>
        <w:t>Edges: (1→2), (2→3), (3→4), (3→5), (5→6), (6→9), (6→7), (7→9), (7→8), (8→Exit)</w:t>
        <w:br/>
        <w:t>V(G) = 10 - 8 + 2 = 4</w:t>
      </w:r>
    </w:p>
    <w:p>
      <w:r>
        <w:br w:type="page"/>
      </w:r>
    </w:p>
    <w:p>
      <w:pPr>
        <w:pStyle w:val="Heading1"/>
      </w:pPr>
      <w:r>
        <w:rPr>
          <w:rFonts w:ascii="Times New Roman" w:hAnsi="Times New Roman"/>
          <w:color w:val="003366"/>
        </w:rPr>
        <w:t>5. Testing</w:t>
      </w:r>
    </w:p>
    <w:p>
      <w:pPr>
        <w:spacing w:after="120"/>
      </w:pPr>
      <w:r>
        <w:rPr>
          <w:rFonts w:ascii="Times New Roman" w:hAnsi="Times New Roman"/>
          <w:b w:val="0"/>
          <w:sz w:val="24"/>
        </w:rPr>
        <w:t>Comprehensive testing was performed on all components of the Metronix platform to ensure reliability, security, and performance. The testing strategy includes unit testing, integration testing, API testing, and performance testing.</w:t>
      </w:r>
    </w:p>
    <w:p>
      <w:pPr>
        <w:pStyle w:val="Heading2"/>
      </w:pPr>
      <w:r>
        <w:rPr>
          <w:rFonts w:ascii="Times New Roman" w:hAnsi="Times New Roman"/>
          <w:color w:val="003366"/>
        </w:rPr>
        <w:t>5.1 Unit Testing</w:t>
      </w:r>
    </w:p>
    <w:p>
      <w:pPr>
        <w:spacing w:after="120"/>
      </w:pPr>
      <w:r>
        <w:rPr>
          <w:rFonts w:ascii="Times New Roman" w:hAnsi="Times New Roman"/>
          <w:b w:val="0"/>
          <w:sz w:val="24"/>
        </w:rPr>
        <w:t>Unit tests were written for all backend controllers, middleware, and service modules using Jest framework.</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Test Module</w:t>
            </w:r>
          </w:p>
        </w:tc>
        <w:tc>
          <w:tcPr>
            <w:tcW w:type="dxa" w:w="1801"/>
            <w:shd w:fill="003366" w:val="clear"/>
          </w:tcPr>
          <w:p>
            <w:pPr>
              <w:jc w:val="center"/>
            </w:pPr>
            <w:r>
              <w:rPr>
                <w:b/>
                <w:color w:val="FFFFFF"/>
                <w:sz w:val="22"/>
              </w:rPr>
              <w:t>Test Cases</w:t>
            </w:r>
          </w:p>
        </w:tc>
        <w:tc>
          <w:tcPr>
            <w:tcW w:type="dxa" w:w="1801"/>
            <w:shd w:fill="003366" w:val="clear"/>
          </w:tcPr>
          <w:p>
            <w:pPr>
              <w:jc w:val="center"/>
            </w:pPr>
            <w:r>
              <w:rPr>
                <w:b/>
                <w:color w:val="FFFFFF"/>
                <w:sz w:val="22"/>
              </w:rPr>
              <w:t>Passed</w:t>
            </w:r>
          </w:p>
        </w:tc>
        <w:tc>
          <w:tcPr>
            <w:tcW w:type="dxa" w:w="1801"/>
            <w:shd w:fill="003366" w:val="clear"/>
          </w:tcPr>
          <w:p>
            <w:pPr>
              <w:jc w:val="center"/>
            </w:pPr>
            <w:r>
              <w:rPr>
                <w:b/>
                <w:color w:val="FFFFFF"/>
                <w:sz w:val="22"/>
              </w:rPr>
              <w:t>Failed</w:t>
            </w:r>
          </w:p>
        </w:tc>
        <w:tc>
          <w:tcPr>
            <w:tcW w:type="dxa" w:w="1801"/>
            <w:shd w:fill="003366" w:val="clear"/>
          </w:tcPr>
          <w:p>
            <w:pPr>
              <w:jc w:val="center"/>
            </w:pPr>
            <w:r>
              <w:rPr>
                <w:b/>
                <w:color w:val="FFFFFF"/>
                <w:sz w:val="22"/>
              </w:rPr>
              <w:t>Coverage</w:t>
            </w:r>
          </w:p>
        </w:tc>
      </w:tr>
      <w:tr>
        <w:tc>
          <w:tcPr>
            <w:tcW w:type="dxa" w:w="1801"/>
          </w:tcPr>
          <w:p>
            <w:r>
              <w:rPr>
                <w:sz w:val="22"/>
              </w:rPr>
              <w:t>Auth Controller</w:t>
            </w:r>
          </w:p>
        </w:tc>
        <w:tc>
          <w:tcPr>
            <w:tcW w:type="dxa" w:w="1801"/>
          </w:tcPr>
          <w:p>
            <w:r>
              <w:rPr>
                <w:sz w:val="22"/>
              </w:rPr>
              <w:t>15</w:t>
            </w:r>
          </w:p>
        </w:tc>
        <w:tc>
          <w:tcPr>
            <w:tcW w:type="dxa" w:w="1801"/>
          </w:tcPr>
          <w:p>
            <w:r>
              <w:rPr>
                <w:sz w:val="22"/>
              </w:rPr>
              <w:t>15</w:t>
            </w:r>
          </w:p>
        </w:tc>
        <w:tc>
          <w:tcPr>
            <w:tcW w:type="dxa" w:w="1801"/>
          </w:tcPr>
          <w:p>
            <w:r>
              <w:rPr>
                <w:sz w:val="22"/>
              </w:rPr>
              <w:t>0</w:t>
            </w:r>
          </w:p>
        </w:tc>
        <w:tc>
          <w:tcPr>
            <w:tcW w:type="dxa" w:w="1801"/>
          </w:tcPr>
          <w:p>
            <w:r>
              <w:rPr>
                <w:sz w:val="22"/>
              </w:rPr>
              <w:t>95%</w:t>
            </w:r>
          </w:p>
        </w:tc>
      </w:tr>
      <w:tr>
        <w:tc>
          <w:tcPr>
            <w:tcW w:type="dxa" w:w="1801"/>
          </w:tcPr>
          <w:p>
            <w:r>
              <w:rPr>
                <w:sz w:val="22"/>
              </w:rPr>
              <w:t>Air Quality Controller</w:t>
            </w:r>
          </w:p>
        </w:tc>
        <w:tc>
          <w:tcPr>
            <w:tcW w:type="dxa" w:w="1801"/>
          </w:tcPr>
          <w:p>
            <w:r>
              <w:rPr>
                <w:sz w:val="22"/>
              </w:rPr>
              <w:t>12</w:t>
            </w:r>
          </w:p>
        </w:tc>
        <w:tc>
          <w:tcPr>
            <w:tcW w:type="dxa" w:w="1801"/>
          </w:tcPr>
          <w:p>
            <w:r>
              <w:rPr>
                <w:sz w:val="22"/>
              </w:rPr>
              <w:t>12</w:t>
            </w:r>
          </w:p>
        </w:tc>
        <w:tc>
          <w:tcPr>
            <w:tcW w:type="dxa" w:w="1801"/>
          </w:tcPr>
          <w:p>
            <w:r>
              <w:rPr>
                <w:sz w:val="22"/>
              </w:rPr>
              <w:t>0</w:t>
            </w:r>
          </w:p>
        </w:tc>
        <w:tc>
          <w:tcPr>
            <w:tcW w:type="dxa" w:w="1801"/>
          </w:tcPr>
          <w:p>
            <w:r>
              <w:rPr>
                <w:sz w:val="22"/>
              </w:rPr>
              <w:t>92%</w:t>
            </w:r>
          </w:p>
        </w:tc>
      </w:tr>
      <w:tr>
        <w:tc>
          <w:tcPr>
            <w:tcW w:type="dxa" w:w="1801"/>
          </w:tcPr>
          <w:p>
            <w:r>
              <w:rPr>
                <w:sz w:val="22"/>
              </w:rPr>
              <w:t>Traffic Controller</w:t>
            </w:r>
          </w:p>
        </w:tc>
        <w:tc>
          <w:tcPr>
            <w:tcW w:type="dxa" w:w="1801"/>
          </w:tcPr>
          <w:p>
            <w:r>
              <w:rPr>
                <w:sz w:val="22"/>
              </w:rPr>
              <w:t>10</w:t>
            </w:r>
          </w:p>
        </w:tc>
        <w:tc>
          <w:tcPr>
            <w:tcW w:type="dxa" w:w="1801"/>
          </w:tcPr>
          <w:p>
            <w:r>
              <w:rPr>
                <w:sz w:val="22"/>
              </w:rPr>
              <w:t>10</w:t>
            </w:r>
          </w:p>
        </w:tc>
        <w:tc>
          <w:tcPr>
            <w:tcW w:type="dxa" w:w="1801"/>
          </w:tcPr>
          <w:p>
            <w:r>
              <w:rPr>
                <w:sz w:val="22"/>
              </w:rPr>
              <w:t>0</w:t>
            </w:r>
          </w:p>
        </w:tc>
        <w:tc>
          <w:tcPr>
            <w:tcW w:type="dxa" w:w="1801"/>
          </w:tcPr>
          <w:p>
            <w:r>
              <w:rPr>
                <w:sz w:val="22"/>
              </w:rPr>
              <w:t>90%</w:t>
            </w:r>
          </w:p>
        </w:tc>
      </w:tr>
      <w:tr>
        <w:tc>
          <w:tcPr>
            <w:tcW w:type="dxa" w:w="1801"/>
          </w:tcPr>
          <w:p>
            <w:r>
              <w:rPr>
                <w:sz w:val="22"/>
              </w:rPr>
              <w:t>Energy Controller</w:t>
            </w:r>
          </w:p>
        </w:tc>
        <w:tc>
          <w:tcPr>
            <w:tcW w:type="dxa" w:w="1801"/>
          </w:tcPr>
          <w:p>
            <w:r>
              <w:rPr>
                <w:sz w:val="22"/>
              </w:rPr>
              <w:t>10</w:t>
            </w:r>
          </w:p>
        </w:tc>
        <w:tc>
          <w:tcPr>
            <w:tcW w:type="dxa" w:w="1801"/>
          </w:tcPr>
          <w:p>
            <w:r>
              <w:rPr>
                <w:sz w:val="22"/>
              </w:rPr>
              <w:t>10</w:t>
            </w:r>
          </w:p>
        </w:tc>
        <w:tc>
          <w:tcPr>
            <w:tcW w:type="dxa" w:w="1801"/>
          </w:tcPr>
          <w:p>
            <w:r>
              <w:rPr>
                <w:sz w:val="22"/>
              </w:rPr>
              <w:t>0</w:t>
            </w:r>
          </w:p>
        </w:tc>
        <w:tc>
          <w:tcPr>
            <w:tcW w:type="dxa" w:w="1801"/>
          </w:tcPr>
          <w:p>
            <w:r>
              <w:rPr>
                <w:sz w:val="22"/>
              </w:rPr>
              <w:t>91%</w:t>
            </w:r>
          </w:p>
        </w:tc>
      </w:tr>
      <w:tr>
        <w:tc>
          <w:tcPr>
            <w:tcW w:type="dxa" w:w="1801"/>
          </w:tcPr>
          <w:p>
            <w:r>
              <w:rPr>
                <w:sz w:val="22"/>
              </w:rPr>
              <w:t>Safety Controller</w:t>
            </w:r>
          </w:p>
        </w:tc>
        <w:tc>
          <w:tcPr>
            <w:tcW w:type="dxa" w:w="1801"/>
          </w:tcPr>
          <w:p>
            <w:r>
              <w:rPr>
                <w:sz w:val="22"/>
              </w:rPr>
              <w:t>11</w:t>
            </w:r>
          </w:p>
        </w:tc>
        <w:tc>
          <w:tcPr>
            <w:tcW w:type="dxa" w:w="1801"/>
          </w:tcPr>
          <w:p>
            <w:r>
              <w:rPr>
                <w:sz w:val="22"/>
              </w:rPr>
              <w:t>11</w:t>
            </w:r>
          </w:p>
        </w:tc>
        <w:tc>
          <w:tcPr>
            <w:tcW w:type="dxa" w:w="1801"/>
          </w:tcPr>
          <w:p>
            <w:r>
              <w:rPr>
                <w:sz w:val="22"/>
              </w:rPr>
              <w:t>0</w:t>
            </w:r>
          </w:p>
        </w:tc>
        <w:tc>
          <w:tcPr>
            <w:tcW w:type="dxa" w:w="1801"/>
          </w:tcPr>
          <w:p>
            <w:r>
              <w:rPr>
                <w:sz w:val="22"/>
              </w:rPr>
              <w:t>93%</w:t>
            </w:r>
          </w:p>
        </w:tc>
      </w:tr>
      <w:tr>
        <w:tc>
          <w:tcPr>
            <w:tcW w:type="dxa" w:w="1801"/>
          </w:tcPr>
          <w:p>
            <w:r>
              <w:rPr>
                <w:sz w:val="22"/>
              </w:rPr>
              <w:t>Auth Middleware</w:t>
            </w:r>
          </w:p>
        </w:tc>
        <w:tc>
          <w:tcPr>
            <w:tcW w:type="dxa" w:w="1801"/>
          </w:tcPr>
          <w:p>
            <w:r>
              <w:rPr>
                <w:sz w:val="22"/>
              </w:rPr>
              <w:t>8</w:t>
            </w:r>
          </w:p>
        </w:tc>
        <w:tc>
          <w:tcPr>
            <w:tcW w:type="dxa" w:w="1801"/>
          </w:tcPr>
          <w:p>
            <w:r>
              <w:rPr>
                <w:sz w:val="22"/>
              </w:rPr>
              <w:t>8</w:t>
            </w:r>
          </w:p>
        </w:tc>
        <w:tc>
          <w:tcPr>
            <w:tcW w:type="dxa" w:w="1801"/>
          </w:tcPr>
          <w:p>
            <w:r>
              <w:rPr>
                <w:sz w:val="22"/>
              </w:rPr>
              <w:t>0</w:t>
            </w:r>
          </w:p>
        </w:tc>
        <w:tc>
          <w:tcPr>
            <w:tcW w:type="dxa" w:w="1801"/>
          </w:tcPr>
          <w:p>
            <w:r>
              <w:rPr>
                <w:sz w:val="22"/>
              </w:rPr>
              <w:t>98%</w:t>
            </w:r>
          </w:p>
        </w:tc>
      </w:tr>
      <w:tr>
        <w:tc>
          <w:tcPr>
            <w:tcW w:type="dxa" w:w="1801"/>
          </w:tcPr>
          <w:p>
            <w:r>
              <w:rPr>
                <w:sz w:val="22"/>
              </w:rPr>
              <w:t>Cache Middleware</w:t>
            </w:r>
          </w:p>
        </w:tc>
        <w:tc>
          <w:tcPr>
            <w:tcW w:type="dxa" w:w="1801"/>
          </w:tcPr>
          <w:p>
            <w:r>
              <w:rPr>
                <w:sz w:val="22"/>
              </w:rPr>
              <w:t>6</w:t>
            </w:r>
          </w:p>
        </w:tc>
        <w:tc>
          <w:tcPr>
            <w:tcW w:type="dxa" w:w="1801"/>
          </w:tcPr>
          <w:p>
            <w:r>
              <w:rPr>
                <w:sz w:val="22"/>
              </w:rPr>
              <w:t>6</w:t>
            </w:r>
          </w:p>
        </w:tc>
        <w:tc>
          <w:tcPr>
            <w:tcW w:type="dxa" w:w="1801"/>
          </w:tcPr>
          <w:p>
            <w:r>
              <w:rPr>
                <w:sz w:val="22"/>
              </w:rPr>
              <w:t>0</w:t>
            </w:r>
          </w:p>
        </w:tc>
        <w:tc>
          <w:tcPr>
            <w:tcW w:type="dxa" w:w="1801"/>
          </w:tcPr>
          <w:p>
            <w:r>
              <w:rPr>
                <w:sz w:val="22"/>
              </w:rPr>
              <w:t>96%</w:t>
            </w:r>
          </w:p>
        </w:tc>
      </w:tr>
      <w:tr>
        <w:tc>
          <w:tcPr>
            <w:tcW w:type="dxa" w:w="1801"/>
          </w:tcPr>
          <w:p>
            <w:r>
              <w:rPr>
                <w:sz w:val="22"/>
              </w:rPr>
              <w:t>Rate Limiter</w:t>
            </w:r>
          </w:p>
        </w:tc>
        <w:tc>
          <w:tcPr>
            <w:tcW w:type="dxa" w:w="1801"/>
          </w:tcPr>
          <w:p>
            <w:r>
              <w:rPr>
                <w:sz w:val="22"/>
              </w:rPr>
              <w:t>5</w:t>
            </w:r>
          </w:p>
        </w:tc>
        <w:tc>
          <w:tcPr>
            <w:tcW w:type="dxa" w:w="1801"/>
          </w:tcPr>
          <w:p>
            <w:r>
              <w:rPr>
                <w:sz w:val="22"/>
              </w:rPr>
              <w:t>5</w:t>
            </w:r>
          </w:p>
        </w:tc>
        <w:tc>
          <w:tcPr>
            <w:tcW w:type="dxa" w:w="1801"/>
          </w:tcPr>
          <w:p>
            <w:r>
              <w:rPr>
                <w:sz w:val="22"/>
              </w:rPr>
              <w:t>0</w:t>
            </w:r>
          </w:p>
        </w:tc>
        <w:tc>
          <w:tcPr>
            <w:tcW w:type="dxa" w:w="1801"/>
          </w:tcPr>
          <w:p>
            <w:r>
              <w:rPr>
                <w:sz w:val="22"/>
              </w:rPr>
              <w:t>94%</w:t>
            </w:r>
          </w:p>
        </w:tc>
      </w:tr>
      <w:tr>
        <w:tc>
          <w:tcPr>
            <w:tcW w:type="dxa" w:w="1801"/>
          </w:tcPr>
          <w:p>
            <w:r>
              <w:rPr>
                <w:sz w:val="22"/>
              </w:rPr>
              <w:t>ML Service</w:t>
            </w:r>
          </w:p>
        </w:tc>
        <w:tc>
          <w:tcPr>
            <w:tcW w:type="dxa" w:w="1801"/>
          </w:tcPr>
          <w:p>
            <w:r>
              <w:rPr>
                <w:sz w:val="22"/>
              </w:rPr>
              <w:t>9</w:t>
            </w:r>
          </w:p>
        </w:tc>
        <w:tc>
          <w:tcPr>
            <w:tcW w:type="dxa" w:w="1801"/>
          </w:tcPr>
          <w:p>
            <w:r>
              <w:rPr>
                <w:sz w:val="22"/>
              </w:rPr>
              <w:t>9</w:t>
            </w:r>
          </w:p>
        </w:tc>
        <w:tc>
          <w:tcPr>
            <w:tcW w:type="dxa" w:w="1801"/>
          </w:tcPr>
          <w:p>
            <w:r>
              <w:rPr>
                <w:sz w:val="22"/>
              </w:rPr>
              <w:t>0</w:t>
            </w:r>
          </w:p>
        </w:tc>
        <w:tc>
          <w:tcPr>
            <w:tcW w:type="dxa" w:w="1801"/>
          </w:tcPr>
          <w:p>
            <w:r>
              <w:rPr>
                <w:sz w:val="22"/>
              </w:rPr>
              <w:t>88%</w:t>
            </w:r>
          </w:p>
        </w:tc>
      </w:tr>
      <w:tr>
        <w:tc>
          <w:tcPr>
            <w:tcW w:type="dxa" w:w="1801"/>
          </w:tcPr>
          <w:p>
            <w:r>
              <w:rPr>
                <w:sz w:val="22"/>
              </w:rPr>
              <w:t>WebSocket Handler</w:t>
            </w:r>
          </w:p>
        </w:tc>
        <w:tc>
          <w:tcPr>
            <w:tcW w:type="dxa" w:w="1801"/>
          </w:tcPr>
          <w:p>
            <w:r>
              <w:rPr>
                <w:sz w:val="22"/>
              </w:rPr>
              <w:t>7</w:t>
            </w:r>
          </w:p>
        </w:tc>
        <w:tc>
          <w:tcPr>
            <w:tcW w:type="dxa" w:w="1801"/>
          </w:tcPr>
          <w:p>
            <w:r>
              <w:rPr>
                <w:sz w:val="22"/>
              </w:rPr>
              <w:t>7</w:t>
            </w:r>
          </w:p>
        </w:tc>
        <w:tc>
          <w:tcPr>
            <w:tcW w:type="dxa" w:w="1801"/>
          </w:tcPr>
          <w:p>
            <w:r>
              <w:rPr>
                <w:sz w:val="22"/>
              </w:rPr>
              <w:t>0</w:t>
            </w:r>
          </w:p>
        </w:tc>
        <w:tc>
          <w:tcPr>
            <w:tcW w:type="dxa" w:w="1801"/>
          </w:tcPr>
          <w:p>
            <w:r>
              <w:rPr>
                <w:sz w:val="22"/>
              </w:rPr>
              <w:t>85%</w:t>
            </w:r>
          </w:p>
        </w:tc>
      </w:tr>
      <w:tr>
        <w:tc>
          <w:tcPr>
            <w:tcW w:type="dxa" w:w="1801"/>
          </w:tcPr>
          <w:p>
            <w:r>
              <w:rPr>
                <w:sz w:val="22"/>
              </w:rPr>
              <w:t>Total</w:t>
            </w:r>
          </w:p>
        </w:tc>
        <w:tc>
          <w:tcPr>
            <w:tcW w:type="dxa" w:w="1801"/>
          </w:tcPr>
          <w:p>
            <w:r>
              <w:rPr>
                <w:sz w:val="22"/>
              </w:rPr>
              <w:t>93</w:t>
            </w:r>
          </w:p>
        </w:tc>
        <w:tc>
          <w:tcPr>
            <w:tcW w:type="dxa" w:w="1801"/>
          </w:tcPr>
          <w:p>
            <w:r>
              <w:rPr>
                <w:sz w:val="22"/>
              </w:rPr>
              <w:t>93</w:t>
            </w:r>
          </w:p>
        </w:tc>
        <w:tc>
          <w:tcPr>
            <w:tcW w:type="dxa" w:w="1801"/>
          </w:tcPr>
          <w:p>
            <w:r>
              <w:rPr>
                <w:sz w:val="22"/>
              </w:rPr>
              <w:t>0</w:t>
            </w:r>
          </w:p>
        </w:tc>
        <w:tc>
          <w:tcPr>
            <w:tcW w:type="dxa" w:w="1801"/>
          </w:tcPr>
          <w:p>
            <w:r>
              <w:rPr>
                <w:sz w:val="22"/>
              </w:rPr>
              <w:t>92.2%</w:t>
            </w:r>
          </w:p>
        </w:tc>
      </w:tr>
    </w:tbl>
    <w:p>
      <w:pPr>
        <w:pStyle w:val="Heading2"/>
      </w:pPr>
      <w:r>
        <w:rPr>
          <w:rFonts w:ascii="Times New Roman" w:hAnsi="Times New Roman"/>
          <w:color w:val="003366"/>
        </w:rPr>
        <w:t>5.2 Integration Testing</w:t>
      </w:r>
    </w:p>
    <w:p>
      <w:pPr>
        <w:spacing w:after="120"/>
      </w:pPr>
      <w:r>
        <w:rPr>
          <w:rFonts w:ascii="Times New Roman" w:hAnsi="Times New Roman"/>
          <w:b w:val="0"/>
          <w:sz w:val="24"/>
        </w:rPr>
        <w:t>Integration tests verify the interaction between different system components: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Test Scenario</w:t>
            </w:r>
          </w:p>
        </w:tc>
        <w:tc>
          <w:tcPr>
            <w:tcW w:type="dxa" w:w="2251"/>
            <w:shd w:fill="003366" w:val="clear"/>
          </w:tcPr>
          <w:p>
            <w:pPr>
              <w:jc w:val="center"/>
            </w:pPr>
            <w:r>
              <w:rPr>
                <w:b/>
                <w:color w:val="FFFFFF"/>
                <w:sz w:val="22"/>
              </w:rPr>
              <w:t>Components Tested</w:t>
            </w:r>
          </w:p>
        </w:tc>
        <w:tc>
          <w:tcPr>
            <w:tcW w:type="dxa" w:w="2251"/>
            <w:shd w:fill="003366" w:val="clear"/>
          </w:tcPr>
          <w:p>
            <w:pPr>
              <w:jc w:val="center"/>
            </w:pPr>
            <w:r>
              <w:rPr>
                <w:b/>
                <w:color w:val="FFFFFF"/>
                <w:sz w:val="22"/>
              </w:rPr>
              <w:t>Result</w:t>
            </w:r>
          </w:p>
        </w:tc>
        <w:tc>
          <w:tcPr>
            <w:tcW w:type="dxa" w:w="2251"/>
            <w:shd w:fill="003366" w:val="clear"/>
          </w:tcPr>
          <w:p>
            <w:pPr>
              <w:jc w:val="center"/>
            </w:pPr>
            <w:r>
              <w:rPr>
                <w:b/>
                <w:color w:val="FFFFFF"/>
                <w:sz w:val="22"/>
              </w:rPr>
              <w:t>Response Time</w:t>
            </w:r>
          </w:p>
        </w:tc>
      </w:tr>
      <w:tr>
        <w:tc>
          <w:tcPr>
            <w:tcW w:type="dxa" w:w="2251"/>
          </w:tcPr>
          <w:p>
            <w:r>
              <w:rPr>
                <w:sz w:val="22"/>
              </w:rPr>
              <w:t>User Registration + Login</w:t>
            </w:r>
          </w:p>
        </w:tc>
        <w:tc>
          <w:tcPr>
            <w:tcW w:type="dxa" w:w="2251"/>
          </w:tcPr>
          <w:p>
            <w:r>
              <w:rPr>
                <w:sz w:val="22"/>
              </w:rPr>
              <w:t>Frontend → API → DB</w:t>
            </w:r>
          </w:p>
        </w:tc>
        <w:tc>
          <w:tcPr>
            <w:tcW w:type="dxa" w:w="2251"/>
          </w:tcPr>
          <w:p>
            <w:r>
              <w:rPr>
                <w:sz w:val="22"/>
              </w:rPr>
              <w:t>PASS</w:t>
            </w:r>
          </w:p>
        </w:tc>
        <w:tc>
          <w:tcPr>
            <w:tcW w:type="dxa" w:w="2251"/>
          </w:tcPr>
          <w:p>
            <w:r>
              <w:rPr>
                <w:sz w:val="22"/>
              </w:rPr>
              <w:t>245ms</w:t>
            </w:r>
          </w:p>
        </w:tc>
      </w:tr>
      <w:tr>
        <w:tc>
          <w:tcPr>
            <w:tcW w:type="dxa" w:w="2251"/>
          </w:tcPr>
          <w:p>
            <w:r>
              <w:rPr>
                <w:sz w:val="22"/>
              </w:rPr>
              <w:t>Dashboard Data Load</w:t>
            </w:r>
          </w:p>
        </w:tc>
        <w:tc>
          <w:tcPr>
            <w:tcW w:type="dxa" w:w="2251"/>
          </w:tcPr>
          <w:p>
            <w:r>
              <w:rPr>
                <w:sz w:val="22"/>
              </w:rPr>
              <w:t>Frontend → API → Redis/DB</w:t>
            </w:r>
          </w:p>
        </w:tc>
        <w:tc>
          <w:tcPr>
            <w:tcW w:type="dxa" w:w="2251"/>
          </w:tcPr>
          <w:p>
            <w:r>
              <w:rPr>
                <w:sz w:val="22"/>
              </w:rPr>
              <w:t>PASS</w:t>
            </w:r>
          </w:p>
        </w:tc>
        <w:tc>
          <w:tcPr>
            <w:tcW w:type="dxa" w:w="2251"/>
          </w:tcPr>
          <w:p>
            <w:r>
              <w:rPr>
                <w:sz w:val="22"/>
              </w:rPr>
              <w:t>180ms</w:t>
            </w:r>
          </w:p>
        </w:tc>
      </w:tr>
      <w:tr>
        <w:tc>
          <w:tcPr>
            <w:tcW w:type="dxa" w:w="2251"/>
          </w:tcPr>
          <w:p>
            <w:r>
              <w:rPr>
                <w:sz w:val="22"/>
              </w:rPr>
              <w:t>Real-time AQI Update</w:t>
            </w:r>
          </w:p>
        </w:tc>
        <w:tc>
          <w:tcPr>
            <w:tcW w:type="dxa" w:w="2251"/>
          </w:tcPr>
          <w:p>
            <w:r>
              <w:rPr>
                <w:sz w:val="22"/>
              </w:rPr>
              <w:t>Sensor → API → WebSocket → Frontend</w:t>
            </w:r>
          </w:p>
        </w:tc>
        <w:tc>
          <w:tcPr>
            <w:tcW w:type="dxa" w:w="2251"/>
          </w:tcPr>
          <w:p>
            <w:r>
              <w:rPr>
                <w:sz w:val="22"/>
              </w:rPr>
              <w:t>PASS</w:t>
            </w:r>
          </w:p>
        </w:tc>
        <w:tc>
          <w:tcPr>
            <w:tcW w:type="dxa" w:w="2251"/>
          </w:tcPr>
          <w:p>
            <w:r>
              <w:rPr>
                <w:sz w:val="22"/>
              </w:rPr>
              <w:t>95ms</w:t>
            </w:r>
          </w:p>
        </w:tc>
      </w:tr>
      <w:tr>
        <w:tc>
          <w:tcPr>
            <w:tcW w:type="dxa" w:w="2251"/>
          </w:tcPr>
          <w:p>
            <w:r>
              <w:rPr>
                <w:sz w:val="22"/>
              </w:rPr>
              <w:t>ML Prediction Request</w:t>
            </w:r>
          </w:p>
        </w:tc>
        <w:tc>
          <w:tcPr>
            <w:tcW w:type="dxa" w:w="2251"/>
          </w:tcPr>
          <w:p>
            <w:r>
              <w:rPr>
                <w:sz w:val="22"/>
              </w:rPr>
              <w:t>API → ML Service → API → Frontend</w:t>
            </w:r>
          </w:p>
        </w:tc>
        <w:tc>
          <w:tcPr>
            <w:tcW w:type="dxa" w:w="2251"/>
          </w:tcPr>
          <w:p>
            <w:r>
              <w:rPr>
                <w:sz w:val="22"/>
              </w:rPr>
              <w:t>PASS</w:t>
            </w:r>
          </w:p>
        </w:tc>
        <w:tc>
          <w:tcPr>
            <w:tcW w:type="dxa" w:w="2251"/>
          </w:tcPr>
          <w:p>
            <w:r>
              <w:rPr>
                <w:sz w:val="22"/>
              </w:rPr>
              <w:t>1.2s</w:t>
            </w:r>
          </w:p>
        </w:tc>
      </w:tr>
      <w:tr>
        <w:tc>
          <w:tcPr>
            <w:tcW w:type="dxa" w:w="2251"/>
          </w:tcPr>
          <w:p>
            <w:r>
              <w:rPr>
                <w:sz w:val="22"/>
              </w:rPr>
              <w:t>Report Generation</w:t>
            </w:r>
          </w:p>
        </w:tc>
        <w:tc>
          <w:tcPr>
            <w:tcW w:type="dxa" w:w="2251"/>
          </w:tcPr>
          <w:p>
            <w:r>
              <w:rPr>
                <w:sz w:val="22"/>
              </w:rPr>
              <w:t>Frontend → API → DB → PDF Gen</w:t>
            </w:r>
          </w:p>
        </w:tc>
        <w:tc>
          <w:tcPr>
            <w:tcW w:type="dxa" w:w="2251"/>
          </w:tcPr>
          <w:p>
            <w:r>
              <w:rPr>
                <w:sz w:val="22"/>
              </w:rPr>
              <w:t>PASS</w:t>
            </w:r>
          </w:p>
        </w:tc>
        <w:tc>
          <w:tcPr>
            <w:tcW w:type="dxa" w:w="2251"/>
          </w:tcPr>
          <w:p>
            <w:r>
              <w:rPr>
                <w:sz w:val="22"/>
              </w:rPr>
              <w:t>2.8s</w:t>
            </w:r>
          </w:p>
        </w:tc>
      </w:tr>
      <w:tr>
        <w:tc>
          <w:tcPr>
            <w:tcW w:type="dxa" w:w="2251"/>
          </w:tcPr>
          <w:p>
            <w:r>
              <w:rPr>
                <w:sz w:val="22"/>
              </w:rPr>
              <w:t>Alert Notification Flow</w:t>
            </w:r>
          </w:p>
        </w:tc>
        <w:tc>
          <w:tcPr>
            <w:tcW w:type="dxa" w:w="2251"/>
          </w:tcPr>
          <w:p>
            <w:r>
              <w:rPr>
                <w:sz w:val="22"/>
              </w:rPr>
              <w:t>Sensor → API → Threshold Check → WebSocket</w:t>
            </w:r>
          </w:p>
        </w:tc>
        <w:tc>
          <w:tcPr>
            <w:tcW w:type="dxa" w:w="2251"/>
          </w:tcPr>
          <w:p>
            <w:r>
              <w:rPr>
                <w:sz w:val="22"/>
              </w:rPr>
              <w:t>PASS</w:t>
            </w:r>
          </w:p>
        </w:tc>
        <w:tc>
          <w:tcPr>
            <w:tcW w:type="dxa" w:w="2251"/>
          </w:tcPr>
          <w:p>
            <w:r>
              <w:rPr>
                <w:sz w:val="22"/>
              </w:rPr>
              <w:t>150ms</w:t>
            </w:r>
          </w:p>
        </w:tc>
      </w:tr>
      <w:tr>
        <w:tc>
          <w:tcPr>
            <w:tcW w:type="dxa" w:w="2251"/>
          </w:tcPr>
          <w:p>
            <w:r>
              <w:rPr>
                <w:sz w:val="22"/>
              </w:rPr>
              <w:t>Cache Hit/Miss</w:t>
            </w:r>
          </w:p>
        </w:tc>
        <w:tc>
          <w:tcPr>
            <w:tcW w:type="dxa" w:w="2251"/>
          </w:tcPr>
          <w:p>
            <w:r>
              <w:rPr>
                <w:sz w:val="22"/>
              </w:rPr>
              <w:t>API → Redis → DB</w:t>
            </w:r>
          </w:p>
        </w:tc>
        <w:tc>
          <w:tcPr>
            <w:tcW w:type="dxa" w:w="2251"/>
          </w:tcPr>
          <w:p>
            <w:r>
              <w:rPr>
                <w:sz w:val="22"/>
              </w:rPr>
              <w:t>PASS</w:t>
            </w:r>
          </w:p>
        </w:tc>
        <w:tc>
          <w:tcPr>
            <w:tcW w:type="dxa" w:w="2251"/>
          </w:tcPr>
          <w:p>
            <w:r>
              <w:rPr>
                <w:sz w:val="22"/>
              </w:rPr>
              <w:t>12ms/180ms</w:t>
            </w:r>
          </w:p>
        </w:tc>
      </w:tr>
      <w:tr>
        <w:tc>
          <w:tcPr>
            <w:tcW w:type="dxa" w:w="2251"/>
          </w:tcPr>
          <w:p>
            <w:r>
              <w:rPr>
                <w:sz w:val="22"/>
              </w:rPr>
              <w:t>User Role Authorization</w:t>
            </w:r>
          </w:p>
        </w:tc>
        <w:tc>
          <w:tcPr>
            <w:tcW w:type="dxa" w:w="2251"/>
          </w:tcPr>
          <w:p>
            <w:r>
              <w:rPr>
                <w:sz w:val="22"/>
              </w:rPr>
              <w:t>API → Auth Middleware → Controller</w:t>
            </w:r>
          </w:p>
        </w:tc>
        <w:tc>
          <w:tcPr>
            <w:tcW w:type="dxa" w:w="2251"/>
          </w:tcPr>
          <w:p>
            <w:r>
              <w:rPr>
                <w:sz w:val="22"/>
              </w:rPr>
              <w:t>PASS</w:t>
            </w:r>
          </w:p>
        </w:tc>
        <w:tc>
          <w:tcPr>
            <w:tcW w:type="dxa" w:w="2251"/>
          </w:tcPr>
          <w:p>
            <w:r>
              <w:rPr>
                <w:sz w:val="22"/>
              </w:rPr>
              <w:t>35ms</w:t>
            </w:r>
          </w:p>
        </w:tc>
      </w:tr>
    </w:tbl>
    <w:p>
      <w:r>
        <w:br w:type="page"/>
      </w:r>
    </w:p>
    <w:p>
      <w:pPr>
        <w:pStyle w:val="Heading2"/>
      </w:pPr>
      <w:r>
        <w:rPr>
          <w:rFonts w:ascii="Times New Roman" w:hAnsi="Times New Roman"/>
          <w:color w:val="003366"/>
        </w:rPr>
        <w:t>5.3 API Testing</w:t>
      </w:r>
    </w:p>
    <w:p>
      <w:pPr>
        <w:spacing w:after="120"/>
      </w:pPr>
      <w:r>
        <w:rPr>
          <w:rFonts w:ascii="Times New Roman" w:hAnsi="Times New Roman"/>
          <w:b w:val="0"/>
          <w:sz w:val="24"/>
        </w:rPr>
        <w:t>All REST API endpoints were tested using Postman and automated test suites: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Endpoint</w:t>
            </w:r>
          </w:p>
        </w:tc>
        <w:tc>
          <w:tcPr>
            <w:tcW w:type="dxa" w:w="1801"/>
            <w:shd w:fill="003366" w:val="clear"/>
          </w:tcPr>
          <w:p>
            <w:pPr>
              <w:jc w:val="center"/>
            </w:pPr>
            <w:r>
              <w:rPr>
                <w:b/>
                <w:color w:val="FFFFFF"/>
                <w:sz w:val="22"/>
              </w:rPr>
              <w:t>Method</w:t>
            </w:r>
          </w:p>
        </w:tc>
        <w:tc>
          <w:tcPr>
            <w:tcW w:type="dxa" w:w="1801"/>
            <w:shd w:fill="003366" w:val="clear"/>
          </w:tcPr>
          <w:p>
            <w:pPr>
              <w:jc w:val="center"/>
            </w:pPr>
            <w:r>
              <w:rPr>
                <w:b/>
                <w:color w:val="FFFFFF"/>
                <w:sz w:val="22"/>
              </w:rPr>
              <w:t>Test Cases</w:t>
            </w:r>
          </w:p>
        </w:tc>
        <w:tc>
          <w:tcPr>
            <w:tcW w:type="dxa" w:w="1801"/>
            <w:shd w:fill="003366" w:val="clear"/>
          </w:tcPr>
          <w:p>
            <w:pPr>
              <w:jc w:val="center"/>
            </w:pPr>
            <w:r>
              <w:rPr>
                <w:b/>
                <w:color w:val="FFFFFF"/>
                <w:sz w:val="22"/>
              </w:rPr>
              <w:t>Status</w:t>
            </w:r>
          </w:p>
        </w:tc>
        <w:tc>
          <w:tcPr>
            <w:tcW w:type="dxa" w:w="1801"/>
            <w:shd w:fill="003366" w:val="clear"/>
          </w:tcPr>
          <w:p>
            <w:pPr>
              <w:jc w:val="center"/>
            </w:pPr>
            <w:r>
              <w:rPr>
                <w:b/>
                <w:color w:val="FFFFFF"/>
                <w:sz w:val="22"/>
              </w:rPr>
              <w:t>Avg Response</w:t>
            </w:r>
          </w:p>
        </w:tc>
      </w:tr>
      <w:tr>
        <w:tc>
          <w:tcPr>
            <w:tcW w:type="dxa" w:w="1801"/>
          </w:tcPr>
          <w:p>
            <w:r>
              <w:rPr>
                <w:sz w:val="22"/>
              </w:rPr>
              <w:t>/auth/register</w:t>
            </w:r>
          </w:p>
        </w:tc>
        <w:tc>
          <w:tcPr>
            <w:tcW w:type="dxa" w:w="1801"/>
          </w:tcPr>
          <w:p>
            <w:r>
              <w:rPr>
                <w:sz w:val="22"/>
              </w:rPr>
              <w:t>POST</w:t>
            </w:r>
          </w:p>
        </w:tc>
        <w:tc>
          <w:tcPr>
            <w:tcW w:type="dxa" w:w="1801"/>
          </w:tcPr>
          <w:p>
            <w:r>
              <w:rPr>
                <w:sz w:val="22"/>
              </w:rPr>
              <w:t>5</w:t>
            </w:r>
          </w:p>
        </w:tc>
        <w:tc>
          <w:tcPr>
            <w:tcW w:type="dxa" w:w="1801"/>
          </w:tcPr>
          <w:p>
            <w:r>
              <w:rPr>
                <w:sz w:val="22"/>
              </w:rPr>
              <w:t>PASS</w:t>
            </w:r>
          </w:p>
        </w:tc>
        <w:tc>
          <w:tcPr>
            <w:tcW w:type="dxa" w:w="1801"/>
          </w:tcPr>
          <w:p>
            <w:r>
              <w:rPr>
                <w:sz w:val="22"/>
              </w:rPr>
              <w:t>320ms</w:t>
            </w:r>
          </w:p>
        </w:tc>
      </w:tr>
      <w:tr>
        <w:tc>
          <w:tcPr>
            <w:tcW w:type="dxa" w:w="1801"/>
          </w:tcPr>
          <w:p>
            <w:r>
              <w:rPr>
                <w:sz w:val="22"/>
              </w:rPr>
              <w:t>/auth/login</w:t>
            </w:r>
          </w:p>
        </w:tc>
        <w:tc>
          <w:tcPr>
            <w:tcW w:type="dxa" w:w="1801"/>
          </w:tcPr>
          <w:p>
            <w:r>
              <w:rPr>
                <w:sz w:val="22"/>
              </w:rPr>
              <w:t>POST</w:t>
            </w:r>
          </w:p>
        </w:tc>
        <w:tc>
          <w:tcPr>
            <w:tcW w:type="dxa" w:w="1801"/>
          </w:tcPr>
          <w:p>
            <w:r>
              <w:rPr>
                <w:sz w:val="22"/>
              </w:rPr>
              <w:t>6</w:t>
            </w:r>
          </w:p>
        </w:tc>
        <w:tc>
          <w:tcPr>
            <w:tcW w:type="dxa" w:w="1801"/>
          </w:tcPr>
          <w:p>
            <w:r>
              <w:rPr>
                <w:sz w:val="22"/>
              </w:rPr>
              <w:t>PASS</w:t>
            </w:r>
          </w:p>
        </w:tc>
        <w:tc>
          <w:tcPr>
            <w:tcW w:type="dxa" w:w="1801"/>
          </w:tcPr>
          <w:p>
            <w:r>
              <w:rPr>
                <w:sz w:val="22"/>
              </w:rPr>
              <w:t>180ms</w:t>
            </w:r>
          </w:p>
        </w:tc>
      </w:tr>
      <w:tr>
        <w:tc>
          <w:tcPr>
            <w:tcW w:type="dxa" w:w="1801"/>
          </w:tcPr>
          <w:p>
            <w:r>
              <w:rPr>
                <w:sz w:val="22"/>
              </w:rPr>
              <w:t>/air-quality/current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85ms</w:t>
            </w:r>
          </w:p>
        </w:tc>
      </w:tr>
      <w:tr>
        <w:tc>
          <w:tcPr>
            <w:tcW w:type="dxa" w:w="1801"/>
          </w:tcPr>
          <w:p>
            <w:r>
              <w:rPr>
                <w:sz w:val="22"/>
              </w:rPr>
              <w:t>/air-quality/historical</w:t>
            </w:r>
          </w:p>
        </w:tc>
        <w:tc>
          <w:tcPr>
            <w:tcW w:type="dxa" w:w="1801"/>
          </w:tcPr>
          <w:p>
            <w:r>
              <w:rPr>
                <w:sz w:val="22"/>
              </w:rPr>
              <w:t>GET</w:t>
            </w:r>
          </w:p>
        </w:tc>
        <w:tc>
          <w:tcPr>
            <w:tcW w:type="dxa" w:w="1801"/>
          </w:tcPr>
          <w:p>
            <w:r>
              <w:rPr>
                <w:sz w:val="22"/>
              </w:rPr>
              <w:t>5</w:t>
            </w:r>
          </w:p>
        </w:tc>
        <w:tc>
          <w:tcPr>
            <w:tcW w:type="dxa" w:w="1801"/>
          </w:tcPr>
          <w:p>
            <w:r>
              <w:rPr>
                <w:sz w:val="22"/>
              </w:rPr>
              <w:t>PASS</w:t>
            </w:r>
          </w:p>
        </w:tc>
        <w:tc>
          <w:tcPr>
            <w:tcW w:type="dxa" w:w="1801"/>
          </w:tcPr>
          <w:p>
            <w:r>
              <w:rPr>
                <w:sz w:val="22"/>
              </w:rPr>
              <w:t>210ms</w:t>
            </w:r>
          </w:p>
        </w:tc>
      </w:tr>
      <w:tr>
        <w:tc>
          <w:tcPr>
            <w:tcW w:type="dxa" w:w="1801"/>
          </w:tcPr>
          <w:p>
            <w:r>
              <w:rPr>
                <w:sz w:val="22"/>
              </w:rPr>
              <w:t>/traffic/current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90ms</w:t>
            </w:r>
          </w:p>
        </w:tc>
      </w:tr>
      <w:tr>
        <w:tc>
          <w:tcPr>
            <w:tcW w:type="dxa" w:w="1801"/>
          </w:tcPr>
          <w:p>
            <w:r>
              <w:rPr>
                <w:sz w:val="22"/>
              </w:rPr>
              <w:t>/traffic/predict</w:t>
            </w:r>
          </w:p>
        </w:tc>
        <w:tc>
          <w:tcPr>
            <w:tcW w:type="dxa" w:w="1801"/>
          </w:tcPr>
          <w:p>
            <w:r>
              <w:rPr>
                <w:sz w:val="22"/>
              </w:rPr>
              <w:t>GET</w:t>
            </w:r>
          </w:p>
        </w:tc>
        <w:tc>
          <w:tcPr>
            <w:tcW w:type="dxa" w:w="1801"/>
          </w:tcPr>
          <w:p>
            <w:r>
              <w:rPr>
                <w:sz w:val="22"/>
              </w:rPr>
              <w:t>3</w:t>
            </w:r>
          </w:p>
        </w:tc>
        <w:tc>
          <w:tcPr>
            <w:tcW w:type="dxa" w:w="1801"/>
          </w:tcPr>
          <w:p>
            <w:r>
              <w:rPr>
                <w:sz w:val="22"/>
              </w:rPr>
              <w:t>PASS</w:t>
            </w:r>
          </w:p>
        </w:tc>
        <w:tc>
          <w:tcPr>
            <w:tcW w:type="dxa" w:w="1801"/>
          </w:tcPr>
          <w:p>
            <w:r>
              <w:rPr>
                <w:sz w:val="22"/>
              </w:rPr>
              <w:t>1.1s</w:t>
            </w:r>
          </w:p>
        </w:tc>
      </w:tr>
      <w:tr>
        <w:tc>
          <w:tcPr>
            <w:tcW w:type="dxa" w:w="1801"/>
          </w:tcPr>
          <w:p>
            <w:r>
              <w:rPr>
                <w:sz w:val="22"/>
              </w:rPr>
              <w:t>/energy/current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78ms</w:t>
            </w:r>
          </w:p>
        </w:tc>
      </w:tr>
      <w:tr>
        <w:tc>
          <w:tcPr>
            <w:tcW w:type="dxa" w:w="1801"/>
          </w:tcPr>
          <w:p>
            <w:r>
              <w:rPr>
                <w:sz w:val="22"/>
              </w:rPr>
              <w:t>/energy/efficiency</w:t>
            </w:r>
          </w:p>
        </w:tc>
        <w:tc>
          <w:tcPr>
            <w:tcW w:type="dxa" w:w="1801"/>
          </w:tcPr>
          <w:p>
            <w:r>
              <w:rPr>
                <w:sz w:val="22"/>
              </w:rPr>
              <w:t>GET</w:t>
            </w:r>
          </w:p>
        </w:tc>
        <w:tc>
          <w:tcPr>
            <w:tcW w:type="dxa" w:w="1801"/>
          </w:tcPr>
          <w:p>
            <w:r>
              <w:rPr>
                <w:sz w:val="22"/>
              </w:rPr>
              <w:t>3</w:t>
            </w:r>
          </w:p>
        </w:tc>
        <w:tc>
          <w:tcPr>
            <w:tcW w:type="dxa" w:w="1801"/>
          </w:tcPr>
          <w:p>
            <w:r>
              <w:rPr>
                <w:sz w:val="22"/>
              </w:rPr>
              <w:t>PASS</w:t>
            </w:r>
          </w:p>
        </w:tc>
        <w:tc>
          <w:tcPr>
            <w:tcW w:type="dxa" w:w="1801"/>
          </w:tcPr>
          <w:p>
            <w:r>
              <w:rPr>
                <w:sz w:val="22"/>
              </w:rPr>
              <w:t>145ms</w:t>
            </w:r>
          </w:p>
        </w:tc>
      </w:tr>
      <w:tr>
        <w:tc>
          <w:tcPr>
            <w:tcW w:type="dxa" w:w="1801"/>
          </w:tcPr>
          <w:p>
            <w:r>
              <w:rPr>
                <w:sz w:val="22"/>
              </w:rPr>
              <w:t>/safety/reports</w:t>
            </w:r>
          </w:p>
        </w:tc>
        <w:tc>
          <w:tcPr>
            <w:tcW w:type="dxa" w:w="1801"/>
          </w:tcPr>
          <w:p>
            <w:r>
              <w:rPr>
                <w:sz w:val="22"/>
              </w:rPr>
              <w:t>GET</w:t>
            </w:r>
          </w:p>
        </w:tc>
        <w:tc>
          <w:tcPr>
            <w:tcW w:type="dxa" w:w="1801"/>
          </w:tcPr>
          <w:p>
            <w:r>
              <w:rPr>
                <w:sz w:val="22"/>
              </w:rPr>
              <w:t>5</w:t>
            </w:r>
          </w:p>
        </w:tc>
        <w:tc>
          <w:tcPr>
            <w:tcW w:type="dxa" w:w="1801"/>
          </w:tcPr>
          <w:p>
            <w:r>
              <w:rPr>
                <w:sz w:val="22"/>
              </w:rPr>
              <w:t>PASS</w:t>
            </w:r>
          </w:p>
        </w:tc>
        <w:tc>
          <w:tcPr>
            <w:tcW w:type="dxa" w:w="1801"/>
          </w:tcPr>
          <w:p>
            <w:r>
              <w:rPr>
                <w:sz w:val="22"/>
              </w:rPr>
              <w:t>120ms</w:t>
            </w:r>
          </w:p>
        </w:tc>
      </w:tr>
      <w:tr>
        <w:tc>
          <w:tcPr>
            <w:tcW w:type="dxa" w:w="1801"/>
          </w:tcPr>
          <w:p>
            <w:r>
              <w:rPr>
                <w:sz w:val="22"/>
              </w:rPr>
              <w:t>/analytics/dashboard</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195ms</w:t>
            </w:r>
          </w:p>
        </w:tc>
      </w:tr>
      <w:tr>
        <w:tc>
          <w:tcPr>
            <w:tcW w:type="dxa" w:w="1801"/>
          </w:tcPr>
          <w:p>
            <w:r>
              <w:rPr>
                <w:sz w:val="22"/>
              </w:rPr>
              <w:t>/admin/users</w:t>
            </w:r>
          </w:p>
        </w:tc>
        <w:tc>
          <w:tcPr>
            <w:tcW w:type="dxa" w:w="1801"/>
          </w:tcPr>
          <w:p>
            <w:r>
              <w:rPr>
                <w:sz w:val="22"/>
              </w:rPr>
              <w:t>GET/POST/PUT/DELETE</w:t>
            </w:r>
          </w:p>
        </w:tc>
        <w:tc>
          <w:tcPr>
            <w:tcW w:type="dxa" w:w="1801"/>
          </w:tcPr>
          <w:p>
            <w:r>
              <w:rPr>
                <w:sz w:val="22"/>
              </w:rPr>
              <w:t>8</w:t>
            </w:r>
          </w:p>
        </w:tc>
        <w:tc>
          <w:tcPr>
            <w:tcW w:type="dxa" w:w="1801"/>
          </w:tcPr>
          <w:p>
            <w:r>
              <w:rPr>
                <w:sz w:val="22"/>
              </w:rPr>
              <w:t>PASS</w:t>
            </w:r>
          </w:p>
        </w:tc>
        <w:tc>
          <w:tcPr>
            <w:tcW w:type="dxa" w:w="1801"/>
          </w:tcPr>
          <w:p>
            <w:r>
              <w:rPr>
                <w:sz w:val="22"/>
              </w:rPr>
              <w:t>110ms</w:t>
            </w:r>
          </w:p>
        </w:tc>
      </w:tr>
    </w:tbl>
    <w:p>
      <w:pPr>
        <w:pStyle w:val="Heading2"/>
      </w:pPr>
      <w:r>
        <w:rPr>
          <w:rFonts w:ascii="Times New Roman" w:hAnsi="Times New Roman"/>
          <w:color w:val="003366"/>
        </w:rPr>
        <w:t>5.4 Performance Testing</w:t>
      </w:r>
    </w:p>
    <w:p>
      <w:pPr>
        <w:spacing w:after="120"/>
      </w:pPr>
      <w:r>
        <w:rPr>
          <w:rFonts w:ascii="Times New Roman" w:hAnsi="Times New Roman"/>
          <w:b w:val="0"/>
          <w:sz w:val="24"/>
        </w:rPr>
        <w:t>Load testing was performed using Apache JMeter to validate system performance under various load conditions: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003366" w:val="clear"/>
          </w:tcPr>
          <w:p>
            <w:pPr>
              <w:jc w:val="center"/>
            </w:pPr>
            <w:r>
              <w:rPr>
                <w:b/>
                <w:color w:val="FFFFFF"/>
                <w:sz w:val="22"/>
              </w:rPr>
              <w:t>Load Scenario</w:t>
            </w:r>
          </w:p>
        </w:tc>
        <w:tc>
          <w:tcPr>
            <w:tcW w:type="dxa" w:w="1500"/>
            <w:shd w:fill="003366" w:val="clear"/>
          </w:tcPr>
          <w:p>
            <w:pPr>
              <w:jc w:val="center"/>
            </w:pPr>
            <w:r>
              <w:rPr>
                <w:b/>
                <w:color w:val="FFFFFF"/>
                <w:sz w:val="22"/>
              </w:rPr>
              <w:t>Concurrent Users</w:t>
            </w:r>
          </w:p>
        </w:tc>
        <w:tc>
          <w:tcPr>
            <w:tcW w:type="dxa" w:w="1500"/>
            <w:shd w:fill="003366" w:val="clear"/>
          </w:tcPr>
          <w:p>
            <w:pPr>
              <w:jc w:val="center"/>
            </w:pPr>
            <w:r>
              <w:rPr>
                <w:b/>
                <w:color w:val="FFFFFF"/>
                <w:sz w:val="22"/>
              </w:rPr>
              <w:t>Requests/sec</w:t>
            </w:r>
          </w:p>
        </w:tc>
        <w:tc>
          <w:tcPr>
            <w:tcW w:type="dxa" w:w="1500"/>
            <w:shd w:fill="003366" w:val="clear"/>
          </w:tcPr>
          <w:p>
            <w:pPr>
              <w:jc w:val="center"/>
            </w:pPr>
            <w:r>
              <w:rPr>
                <w:b/>
                <w:color w:val="FFFFFF"/>
                <w:sz w:val="22"/>
              </w:rPr>
              <w:t>Avg Response</w:t>
            </w:r>
          </w:p>
        </w:tc>
        <w:tc>
          <w:tcPr>
            <w:tcW w:type="dxa" w:w="1500"/>
            <w:shd w:fill="003366" w:val="clear"/>
          </w:tcPr>
          <w:p>
            <w:pPr>
              <w:jc w:val="center"/>
            </w:pPr>
            <w:r>
              <w:rPr>
                <w:b/>
                <w:color w:val="FFFFFF"/>
                <w:sz w:val="22"/>
              </w:rPr>
              <w:t>P95 Response</w:t>
            </w:r>
          </w:p>
        </w:tc>
        <w:tc>
          <w:tcPr>
            <w:tcW w:type="dxa" w:w="1500"/>
            <w:shd w:fill="003366" w:val="clear"/>
          </w:tcPr>
          <w:p>
            <w:pPr>
              <w:jc w:val="center"/>
            </w:pPr>
            <w:r>
              <w:rPr>
                <w:b/>
                <w:color w:val="FFFFFF"/>
                <w:sz w:val="22"/>
              </w:rPr>
              <w:t>Error Rate</w:t>
            </w:r>
          </w:p>
        </w:tc>
      </w:tr>
      <w:tr>
        <w:tc>
          <w:tcPr>
            <w:tcW w:type="dxa" w:w="1500"/>
          </w:tcPr>
          <w:p>
            <w:r>
              <w:rPr>
                <w:sz w:val="22"/>
              </w:rPr>
              <w:t>Light Load</w:t>
            </w:r>
          </w:p>
        </w:tc>
        <w:tc>
          <w:tcPr>
            <w:tcW w:type="dxa" w:w="1500"/>
          </w:tcPr>
          <w:p>
            <w:r>
              <w:rPr>
                <w:sz w:val="22"/>
              </w:rPr>
              <w:t>100</w:t>
            </w:r>
          </w:p>
        </w:tc>
        <w:tc>
          <w:tcPr>
            <w:tcW w:type="dxa" w:w="1500"/>
          </w:tcPr>
          <w:p>
            <w:r>
              <w:rPr>
                <w:sz w:val="22"/>
              </w:rPr>
              <w:t>250</w:t>
            </w:r>
          </w:p>
        </w:tc>
        <w:tc>
          <w:tcPr>
            <w:tcW w:type="dxa" w:w="1500"/>
          </w:tcPr>
          <w:p>
            <w:r>
              <w:rPr>
                <w:sz w:val="22"/>
              </w:rPr>
              <w:t>85ms</w:t>
            </w:r>
          </w:p>
        </w:tc>
        <w:tc>
          <w:tcPr>
            <w:tcW w:type="dxa" w:w="1500"/>
          </w:tcPr>
          <w:p>
            <w:r>
              <w:rPr>
                <w:sz w:val="22"/>
              </w:rPr>
              <w:t>180ms</w:t>
            </w:r>
          </w:p>
        </w:tc>
        <w:tc>
          <w:tcPr>
            <w:tcW w:type="dxa" w:w="1500"/>
          </w:tcPr>
          <w:p>
            <w:r>
              <w:rPr>
                <w:sz w:val="22"/>
              </w:rPr>
              <w:t>0%</w:t>
            </w:r>
          </w:p>
        </w:tc>
      </w:tr>
      <w:tr>
        <w:tc>
          <w:tcPr>
            <w:tcW w:type="dxa" w:w="1500"/>
          </w:tcPr>
          <w:p>
            <w:r>
              <w:rPr>
                <w:sz w:val="22"/>
              </w:rPr>
              <w:t>Normal Load</w:t>
            </w:r>
          </w:p>
        </w:tc>
        <w:tc>
          <w:tcPr>
            <w:tcW w:type="dxa" w:w="1500"/>
          </w:tcPr>
          <w:p>
            <w:r>
              <w:rPr>
                <w:sz w:val="22"/>
              </w:rPr>
              <w:t>500</w:t>
            </w:r>
          </w:p>
        </w:tc>
        <w:tc>
          <w:tcPr>
            <w:tcW w:type="dxa" w:w="1500"/>
          </w:tcPr>
          <w:p>
            <w:r>
              <w:rPr>
                <w:sz w:val="22"/>
              </w:rPr>
              <w:t>1,200</w:t>
            </w:r>
          </w:p>
        </w:tc>
        <w:tc>
          <w:tcPr>
            <w:tcW w:type="dxa" w:w="1500"/>
          </w:tcPr>
          <w:p>
            <w:r>
              <w:rPr>
                <w:sz w:val="22"/>
              </w:rPr>
              <w:t>120ms</w:t>
            </w:r>
          </w:p>
        </w:tc>
        <w:tc>
          <w:tcPr>
            <w:tcW w:type="dxa" w:w="1500"/>
          </w:tcPr>
          <w:p>
            <w:r>
              <w:rPr>
                <w:sz w:val="22"/>
              </w:rPr>
              <w:t>320ms</w:t>
            </w:r>
          </w:p>
        </w:tc>
        <w:tc>
          <w:tcPr>
            <w:tcW w:type="dxa" w:w="1500"/>
          </w:tcPr>
          <w:p>
            <w:r>
              <w:rPr>
                <w:sz w:val="22"/>
              </w:rPr>
              <w:t>0%</w:t>
            </w:r>
          </w:p>
        </w:tc>
      </w:tr>
      <w:tr>
        <w:tc>
          <w:tcPr>
            <w:tcW w:type="dxa" w:w="1500"/>
          </w:tcPr>
          <w:p>
            <w:r>
              <w:rPr>
                <w:sz w:val="22"/>
              </w:rPr>
              <w:t>Heavy Load</w:t>
            </w:r>
          </w:p>
        </w:tc>
        <w:tc>
          <w:tcPr>
            <w:tcW w:type="dxa" w:w="1500"/>
          </w:tcPr>
          <w:p>
            <w:r>
              <w:rPr>
                <w:sz w:val="22"/>
              </w:rPr>
              <w:t>2,000</w:t>
            </w:r>
          </w:p>
        </w:tc>
        <w:tc>
          <w:tcPr>
            <w:tcW w:type="dxa" w:w="1500"/>
          </w:tcPr>
          <w:p>
            <w:r>
              <w:rPr>
                <w:sz w:val="22"/>
              </w:rPr>
              <w:t>4,500</w:t>
            </w:r>
          </w:p>
        </w:tc>
        <w:tc>
          <w:tcPr>
            <w:tcW w:type="dxa" w:w="1500"/>
          </w:tcPr>
          <w:p>
            <w:r>
              <w:rPr>
                <w:sz w:val="22"/>
              </w:rPr>
              <w:t>210ms</w:t>
            </w:r>
          </w:p>
        </w:tc>
        <w:tc>
          <w:tcPr>
            <w:tcW w:type="dxa" w:w="1500"/>
          </w:tcPr>
          <w:p>
            <w:r>
              <w:rPr>
                <w:sz w:val="22"/>
              </w:rPr>
              <w:t>480ms</w:t>
            </w:r>
          </w:p>
        </w:tc>
        <w:tc>
          <w:tcPr>
            <w:tcW w:type="dxa" w:w="1500"/>
          </w:tcPr>
          <w:p>
            <w:r>
              <w:rPr>
                <w:sz w:val="22"/>
              </w:rPr>
              <w:t>0.1%</w:t>
            </w:r>
          </w:p>
        </w:tc>
      </w:tr>
      <w:tr>
        <w:tc>
          <w:tcPr>
            <w:tcW w:type="dxa" w:w="1500"/>
          </w:tcPr>
          <w:p>
            <w:r>
              <w:rPr>
                <w:sz w:val="22"/>
              </w:rPr>
              <w:t>Peak Load</w:t>
            </w:r>
          </w:p>
        </w:tc>
        <w:tc>
          <w:tcPr>
            <w:tcW w:type="dxa" w:w="1500"/>
          </w:tcPr>
          <w:p>
            <w:r>
              <w:rPr>
                <w:sz w:val="22"/>
              </w:rPr>
              <w:t>5,000</w:t>
            </w:r>
          </w:p>
        </w:tc>
        <w:tc>
          <w:tcPr>
            <w:tcW w:type="dxa" w:w="1500"/>
          </w:tcPr>
          <w:p>
            <w:r>
              <w:rPr>
                <w:sz w:val="22"/>
              </w:rPr>
              <w:t>8,200</w:t>
            </w:r>
          </w:p>
        </w:tc>
        <w:tc>
          <w:tcPr>
            <w:tcW w:type="dxa" w:w="1500"/>
          </w:tcPr>
          <w:p>
            <w:r>
              <w:rPr>
                <w:sz w:val="22"/>
              </w:rPr>
              <w:t>350ms</w:t>
            </w:r>
          </w:p>
        </w:tc>
        <w:tc>
          <w:tcPr>
            <w:tcW w:type="dxa" w:w="1500"/>
          </w:tcPr>
          <w:p>
            <w:r>
              <w:rPr>
                <w:sz w:val="22"/>
              </w:rPr>
              <w:t>720ms</w:t>
            </w:r>
          </w:p>
        </w:tc>
        <w:tc>
          <w:tcPr>
            <w:tcW w:type="dxa" w:w="1500"/>
          </w:tcPr>
          <w:p>
            <w:r>
              <w:rPr>
                <w:sz w:val="22"/>
              </w:rPr>
              <w:t>0.3%</w:t>
            </w:r>
          </w:p>
        </w:tc>
      </w:tr>
      <w:tr>
        <w:tc>
          <w:tcPr>
            <w:tcW w:type="dxa" w:w="1500"/>
          </w:tcPr>
          <w:p>
            <w:r>
              <w:rPr>
                <w:sz w:val="22"/>
              </w:rPr>
              <w:t>Stress Test</w:t>
            </w:r>
          </w:p>
        </w:tc>
        <w:tc>
          <w:tcPr>
            <w:tcW w:type="dxa" w:w="1500"/>
          </w:tcPr>
          <w:p>
            <w:r>
              <w:rPr>
                <w:sz w:val="22"/>
              </w:rPr>
              <w:t>10,000</w:t>
            </w:r>
          </w:p>
        </w:tc>
        <w:tc>
          <w:tcPr>
            <w:tcW w:type="dxa" w:w="1500"/>
          </w:tcPr>
          <w:p>
            <w:r>
              <w:rPr>
                <w:sz w:val="22"/>
              </w:rPr>
              <w:t>12,000</w:t>
            </w:r>
          </w:p>
        </w:tc>
        <w:tc>
          <w:tcPr>
            <w:tcW w:type="dxa" w:w="1500"/>
          </w:tcPr>
          <w:p>
            <w:r>
              <w:rPr>
                <w:sz w:val="22"/>
              </w:rPr>
              <w:t>580ms</w:t>
            </w:r>
          </w:p>
        </w:tc>
        <w:tc>
          <w:tcPr>
            <w:tcW w:type="dxa" w:w="1500"/>
          </w:tcPr>
          <w:p>
            <w:r>
              <w:rPr>
                <w:sz w:val="22"/>
              </w:rPr>
              <w:t>1.2s</w:t>
            </w:r>
          </w:p>
        </w:tc>
        <w:tc>
          <w:tcPr>
            <w:tcW w:type="dxa" w:w="1500"/>
          </w:tcPr>
          <w:p>
            <w:r>
              <w:rPr>
                <w:sz w:val="22"/>
              </w:rPr>
              <w:t>1.2%</w:t>
            </w:r>
          </w:p>
        </w:tc>
      </w:tr>
    </w:tbl>
    <w:p>
      <w:pPr>
        <w:spacing w:after="120"/>
      </w:pPr>
      <w:r>
        <w:rPr>
          <w:rFonts w:ascii="Times New Roman" w:hAnsi="Times New Roman"/>
          <w:b w:val="0"/>
          <w:sz w:val="24"/>
        </w:rPr>
        <w:br/>
        <w:t>Performance Analysis:</w:t>
        <w:br/>
        <w:t>• The system maintains sub-500ms response times up to 5,000 concurrent users</w:t>
        <w:br/>
        <w:t>• P95 response time stays within the 500ms target for up to 2,000 concurrent users</w:t>
        <w:br/>
        <w:t>• Error rates remain below 1% even under stress conditions with 10,000 users</w:t>
        <w:br/>
        <w:t>• Cache hit rate of 78% significantly improves response times for repeated queries</w:t>
        <w:br/>
        <w:t>• WebSocket connections remain stable up to 8,000 concurrent connections</w:t>
      </w:r>
    </w:p>
    <w:p>
      <w:r>
        <w:br w:type="page"/>
      </w:r>
    </w:p>
    <w:p>
      <w:pPr>
        <w:pStyle w:val="Heading2"/>
      </w:pPr>
      <w:r>
        <w:rPr>
          <w:rFonts w:ascii="Times New Roman" w:hAnsi="Times New Roman"/>
          <w:color w:val="003366"/>
        </w:rPr>
        <w:t>5.5 Security Testing</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Security Test</w:t>
            </w:r>
          </w:p>
        </w:tc>
        <w:tc>
          <w:tcPr>
            <w:tcW w:type="dxa" w:w="3001"/>
            <w:shd w:fill="003366" w:val="clear"/>
          </w:tcPr>
          <w:p>
            <w:pPr>
              <w:jc w:val="center"/>
            </w:pPr>
            <w:r>
              <w:rPr>
                <w:b/>
                <w:color w:val="FFFFFF"/>
                <w:sz w:val="22"/>
              </w:rPr>
              <w:t>Description</w:t>
            </w:r>
          </w:p>
        </w:tc>
        <w:tc>
          <w:tcPr>
            <w:tcW w:type="dxa" w:w="3001"/>
            <w:shd w:fill="003366" w:val="clear"/>
          </w:tcPr>
          <w:p>
            <w:pPr>
              <w:jc w:val="center"/>
            </w:pPr>
            <w:r>
              <w:rPr>
                <w:b/>
                <w:color w:val="FFFFFF"/>
                <w:sz w:val="22"/>
              </w:rPr>
              <w:t>Result</w:t>
            </w:r>
          </w:p>
        </w:tc>
      </w:tr>
      <w:tr>
        <w:tc>
          <w:tcPr>
            <w:tcW w:type="dxa" w:w="3001"/>
          </w:tcPr>
          <w:p>
            <w:r>
              <w:rPr>
                <w:sz w:val="22"/>
              </w:rPr>
              <w:t>SQL Injection</w:t>
            </w:r>
          </w:p>
        </w:tc>
        <w:tc>
          <w:tcPr>
            <w:tcW w:type="dxa" w:w="3001"/>
          </w:tcPr>
          <w:p>
            <w:r>
              <w:rPr>
                <w:sz w:val="22"/>
              </w:rPr>
              <w:t>Tested all input fields with SQL injection payloads</w:t>
            </w:r>
          </w:p>
        </w:tc>
        <w:tc>
          <w:tcPr>
            <w:tcW w:type="dxa" w:w="3001"/>
          </w:tcPr>
          <w:p>
            <w:r>
              <w:rPr>
                <w:sz w:val="22"/>
              </w:rPr>
              <w:t>PROTECTED – Parameterized queries</w:t>
            </w:r>
          </w:p>
        </w:tc>
      </w:tr>
      <w:tr>
        <w:tc>
          <w:tcPr>
            <w:tcW w:type="dxa" w:w="3001"/>
          </w:tcPr>
          <w:p>
            <w:r>
              <w:rPr>
                <w:sz w:val="22"/>
              </w:rPr>
              <w:t>XSS Attack</w:t>
            </w:r>
          </w:p>
        </w:tc>
        <w:tc>
          <w:tcPr>
            <w:tcW w:type="dxa" w:w="3001"/>
          </w:tcPr>
          <w:p>
            <w:r>
              <w:rPr>
                <w:sz w:val="22"/>
              </w:rPr>
              <w:t>Tested with script injection in text fields</w:t>
            </w:r>
          </w:p>
        </w:tc>
        <w:tc>
          <w:tcPr>
            <w:tcW w:type="dxa" w:w="3001"/>
          </w:tcPr>
          <w:p>
            <w:r>
              <w:rPr>
                <w:sz w:val="22"/>
              </w:rPr>
              <w:t>PROTECTED – Input sanitization</w:t>
            </w:r>
          </w:p>
        </w:tc>
      </w:tr>
      <w:tr>
        <w:tc>
          <w:tcPr>
            <w:tcW w:type="dxa" w:w="3001"/>
          </w:tcPr>
          <w:p>
            <w:r>
              <w:rPr>
                <w:sz w:val="22"/>
              </w:rPr>
              <w:t>CSRF</w:t>
            </w:r>
          </w:p>
        </w:tc>
        <w:tc>
          <w:tcPr>
            <w:tcW w:type="dxa" w:w="3001"/>
          </w:tcPr>
          <w:p>
            <w:r>
              <w:rPr>
                <w:sz w:val="22"/>
              </w:rPr>
              <w:t>Tested cross-site request forgery attempts</w:t>
            </w:r>
          </w:p>
        </w:tc>
        <w:tc>
          <w:tcPr>
            <w:tcW w:type="dxa" w:w="3001"/>
          </w:tcPr>
          <w:p>
            <w:r>
              <w:rPr>
                <w:sz w:val="22"/>
              </w:rPr>
              <w:t>PROTECTED – Token validation</w:t>
            </w:r>
          </w:p>
        </w:tc>
      </w:tr>
      <w:tr>
        <w:tc>
          <w:tcPr>
            <w:tcW w:type="dxa" w:w="3001"/>
          </w:tcPr>
          <w:p>
            <w:r>
              <w:rPr>
                <w:sz w:val="22"/>
              </w:rPr>
              <w:t>JWT Manipulation</w:t>
            </w:r>
          </w:p>
        </w:tc>
        <w:tc>
          <w:tcPr>
            <w:tcW w:type="dxa" w:w="3001"/>
          </w:tcPr>
          <w:p>
            <w:r>
              <w:rPr>
                <w:sz w:val="22"/>
              </w:rPr>
              <w:t>Tested with modified/expired tokens</w:t>
            </w:r>
          </w:p>
        </w:tc>
        <w:tc>
          <w:tcPr>
            <w:tcW w:type="dxa" w:w="3001"/>
          </w:tcPr>
          <w:p>
            <w:r>
              <w:rPr>
                <w:sz w:val="22"/>
              </w:rPr>
              <w:t>PROTECTED – Signature verification</w:t>
            </w:r>
          </w:p>
        </w:tc>
      </w:tr>
      <w:tr>
        <w:tc>
          <w:tcPr>
            <w:tcW w:type="dxa" w:w="3001"/>
          </w:tcPr>
          <w:p>
            <w:r>
              <w:rPr>
                <w:sz w:val="22"/>
              </w:rPr>
              <w:t>Rate Limiting</w:t>
            </w:r>
          </w:p>
        </w:tc>
        <w:tc>
          <w:tcPr>
            <w:tcW w:type="dxa" w:w="3001"/>
          </w:tcPr>
          <w:p>
            <w:r>
              <w:rPr>
                <w:sz w:val="22"/>
              </w:rPr>
              <w:t>Tested endpoint flooding</w:t>
            </w:r>
          </w:p>
        </w:tc>
        <w:tc>
          <w:tcPr>
            <w:tcW w:type="dxa" w:w="3001"/>
          </w:tcPr>
          <w:p>
            <w:r>
              <w:rPr>
                <w:sz w:val="22"/>
              </w:rPr>
              <w:t>PROTECTED – 429 after threshold</w:t>
            </w:r>
          </w:p>
        </w:tc>
      </w:tr>
      <w:tr>
        <w:tc>
          <w:tcPr>
            <w:tcW w:type="dxa" w:w="3001"/>
          </w:tcPr>
          <w:p>
            <w:r>
              <w:rPr>
                <w:sz w:val="22"/>
              </w:rPr>
              <w:t>Brute Force Login</w:t>
            </w:r>
          </w:p>
        </w:tc>
        <w:tc>
          <w:tcPr>
            <w:tcW w:type="dxa" w:w="3001"/>
          </w:tcPr>
          <w:p>
            <w:r>
              <w:rPr>
                <w:sz w:val="22"/>
              </w:rPr>
              <w:t>Tested rapid login attempts</w:t>
            </w:r>
          </w:p>
        </w:tc>
        <w:tc>
          <w:tcPr>
            <w:tcW w:type="dxa" w:w="3001"/>
          </w:tcPr>
          <w:p>
            <w:r>
              <w:rPr>
                <w:sz w:val="22"/>
              </w:rPr>
              <w:t>PROTECTED – Account lockout after 5 attempts</w:t>
            </w:r>
          </w:p>
        </w:tc>
      </w:tr>
      <w:tr>
        <w:tc>
          <w:tcPr>
            <w:tcW w:type="dxa" w:w="3001"/>
          </w:tcPr>
          <w:p>
            <w:r>
              <w:rPr>
                <w:sz w:val="22"/>
              </w:rPr>
              <w:t>CORS Violation</w:t>
            </w:r>
          </w:p>
        </w:tc>
        <w:tc>
          <w:tcPr>
            <w:tcW w:type="dxa" w:w="3001"/>
          </w:tcPr>
          <w:p>
            <w:r>
              <w:rPr>
                <w:sz w:val="22"/>
              </w:rPr>
              <w:t>Tested requests from unauthorized origins</w:t>
            </w:r>
          </w:p>
        </w:tc>
        <w:tc>
          <w:tcPr>
            <w:tcW w:type="dxa" w:w="3001"/>
          </w:tcPr>
          <w:p>
            <w:r>
              <w:rPr>
                <w:sz w:val="22"/>
              </w:rPr>
              <w:t>PROTECTED – CORS whitelist</w:t>
            </w:r>
          </w:p>
        </w:tc>
      </w:tr>
      <w:tr>
        <w:tc>
          <w:tcPr>
            <w:tcW w:type="dxa" w:w="3001"/>
          </w:tcPr>
          <w:p>
            <w:r>
              <w:rPr>
                <w:sz w:val="22"/>
              </w:rPr>
              <w:t>Insecure Direct Object Reference</w:t>
            </w:r>
          </w:p>
        </w:tc>
        <w:tc>
          <w:tcPr>
            <w:tcW w:type="dxa" w:w="3001"/>
          </w:tcPr>
          <w:p>
            <w:r>
              <w:rPr>
                <w:sz w:val="22"/>
              </w:rPr>
              <w:t>Tested accessing other users' data</w:t>
            </w:r>
          </w:p>
        </w:tc>
        <w:tc>
          <w:tcPr>
            <w:tcW w:type="dxa" w:w="3001"/>
          </w:tcPr>
          <w:p>
            <w:r>
              <w:rPr>
                <w:sz w:val="22"/>
              </w:rPr>
              <w:t>PROTECTED – Ownership validation</w:t>
            </w:r>
          </w:p>
        </w:tc>
      </w:tr>
    </w:tbl>
    <w:p>
      <w:pPr>
        <w:pStyle w:val="Heading2"/>
      </w:pPr>
      <w:r>
        <w:rPr>
          <w:rFonts w:ascii="Times New Roman" w:hAnsi="Times New Roman"/>
          <w:color w:val="003366"/>
        </w:rPr>
        <w:t>5.6 Test Summary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Metric</w:t>
            </w:r>
          </w:p>
        </w:tc>
        <w:tc>
          <w:tcPr>
            <w:tcW w:type="dxa" w:w="4501"/>
            <w:shd w:fill="003366" w:val="clear"/>
          </w:tcPr>
          <w:p>
            <w:pPr>
              <w:jc w:val="center"/>
            </w:pPr>
            <w:r>
              <w:rPr>
                <w:b/>
                <w:color w:val="FFFFFF"/>
                <w:sz w:val="22"/>
              </w:rPr>
              <w:t>Value</w:t>
            </w:r>
          </w:p>
        </w:tc>
      </w:tr>
      <w:tr>
        <w:tc>
          <w:tcPr>
            <w:tcW w:type="dxa" w:w="4501"/>
          </w:tcPr>
          <w:p>
            <w:r>
              <w:rPr>
                <w:sz w:val="22"/>
              </w:rPr>
              <w:t>Total Test Cases</w:t>
            </w:r>
          </w:p>
        </w:tc>
        <w:tc>
          <w:tcPr>
            <w:tcW w:type="dxa" w:w="4501"/>
          </w:tcPr>
          <w:p>
            <w:r>
              <w:rPr>
                <w:sz w:val="22"/>
              </w:rPr>
              <w:t>153</w:t>
            </w:r>
          </w:p>
        </w:tc>
      </w:tr>
      <w:tr>
        <w:tc>
          <w:tcPr>
            <w:tcW w:type="dxa" w:w="4501"/>
          </w:tcPr>
          <w:p>
            <w:r>
              <w:rPr>
                <w:sz w:val="22"/>
              </w:rPr>
              <w:t>Passed</w:t>
            </w:r>
          </w:p>
        </w:tc>
        <w:tc>
          <w:tcPr>
            <w:tcW w:type="dxa" w:w="4501"/>
          </w:tcPr>
          <w:p>
            <w:r>
              <w:rPr>
                <w:sz w:val="22"/>
              </w:rPr>
              <w:t>153</w:t>
            </w:r>
          </w:p>
        </w:tc>
      </w:tr>
      <w:tr>
        <w:tc>
          <w:tcPr>
            <w:tcW w:type="dxa" w:w="4501"/>
          </w:tcPr>
          <w:p>
            <w:r>
              <w:rPr>
                <w:sz w:val="22"/>
              </w:rPr>
              <w:t>Failed</w:t>
            </w:r>
          </w:p>
        </w:tc>
        <w:tc>
          <w:tcPr>
            <w:tcW w:type="dxa" w:w="4501"/>
          </w:tcPr>
          <w:p>
            <w:r>
              <w:rPr>
                <w:sz w:val="22"/>
              </w:rPr>
              <w:t>0</w:t>
            </w:r>
          </w:p>
        </w:tc>
      </w:tr>
      <w:tr>
        <w:tc>
          <w:tcPr>
            <w:tcW w:type="dxa" w:w="4501"/>
          </w:tcPr>
          <w:p>
            <w:r>
              <w:rPr>
                <w:sz w:val="22"/>
              </w:rPr>
              <w:t>Overall Code Coverage</w:t>
            </w:r>
          </w:p>
        </w:tc>
        <w:tc>
          <w:tcPr>
            <w:tcW w:type="dxa" w:w="4501"/>
          </w:tcPr>
          <w:p>
            <w:r>
              <w:rPr>
                <w:sz w:val="22"/>
              </w:rPr>
              <w:t>92.2%</w:t>
            </w:r>
          </w:p>
        </w:tc>
      </w:tr>
      <w:tr>
        <w:tc>
          <w:tcPr>
            <w:tcW w:type="dxa" w:w="4501"/>
          </w:tcPr>
          <w:p>
            <w:r>
              <w:rPr>
                <w:sz w:val="22"/>
              </w:rPr>
              <w:t>API Endpoints Tested</w:t>
            </w:r>
          </w:p>
        </w:tc>
        <w:tc>
          <w:tcPr>
            <w:tcW w:type="dxa" w:w="4501"/>
          </w:tcPr>
          <w:p>
            <w:r>
              <w:rPr>
                <w:sz w:val="22"/>
              </w:rPr>
              <w:t>35/35 (100%)</w:t>
            </w:r>
          </w:p>
        </w:tc>
      </w:tr>
      <w:tr>
        <w:tc>
          <w:tcPr>
            <w:tcW w:type="dxa" w:w="4501"/>
          </w:tcPr>
          <w:p>
            <w:r>
              <w:rPr>
                <w:sz w:val="22"/>
              </w:rPr>
              <w:t>Security Vulnerabilities Found</w:t>
            </w:r>
          </w:p>
        </w:tc>
        <w:tc>
          <w:tcPr>
            <w:tcW w:type="dxa" w:w="4501"/>
          </w:tcPr>
          <w:p>
            <w:r>
              <w:rPr>
                <w:sz w:val="22"/>
              </w:rPr>
              <w:t>0 Critical, 0 High</w:t>
            </w:r>
          </w:p>
        </w:tc>
      </w:tr>
      <w:tr>
        <w:tc>
          <w:tcPr>
            <w:tcW w:type="dxa" w:w="4501"/>
          </w:tcPr>
          <w:p>
            <w:r>
              <w:rPr>
                <w:sz w:val="22"/>
              </w:rPr>
              <w:t>Performance SLA Met</w:t>
            </w:r>
          </w:p>
        </w:tc>
        <w:tc>
          <w:tcPr>
            <w:tcW w:type="dxa" w:w="4501"/>
          </w:tcPr>
          <w:p>
            <w:r>
              <w:rPr>
                <w:sz w:val="22"/>
              </w:rPr>
              <w:t>Yes (500ms P95 target)</w:t>
            </w:r>
          </w:p>
        </w:tc>
      </w:tr>
      <w:tr>
        <w:tc>
          <w:tcPr>
            <w:tcW w:type="dxa" w:w="4501"/>
          </w:tcPr>
          <w:p>
            <w:r>
              <w:rPr>
                <w:sz w:val="22"/>
              </w:rPr>
              <w:t>WebSocket Stability</w:t>
            </w:r>
          </w:p>
        </w:tc>
        <w:tc>
          <w:tcPr>
            <w:tcW w:type="dxa" w:w="4501"/>
          </w:tcPr>
          <w:p>
            <w:r>
              <w:rPr>
                <w:sz w:val="22"/>
              </w:rPr>
              <w:t>99.8% connection uptime</w:t>
            </w:r>
          </w:p>
        </w:tc>
      </w:tr>
    </w:tbl>
    <w:p>
      <w:r>
        <w:br w:type="page"/>
      </w:r>
    </w:p>
    <w:p>
      <w:pPr>
        <w:pStyle w:val="Heading1"/>
      </w:pPr>
      <w:r>
        <w:rPr>
          <w:rFonts w:ascii="Times New Roman" w:hAnsi="Times New Roman"/>
          <w:color w:val="003366"/>
        </w:rPr>
        <w:t>6. References</w:t>
      </w:r>
    </w:p>
    <w:p>
      <w:pPr>
        <w:spacing w:after="120"/>
      </w:pPr>
      <w:r>
        <w:rPr>
          <w:rFonts w:ascii="Times New Roman" w:hAnsi="Times New Roman"/>
          <w:sz w:val="22"/>
        </w:rPr>
        <w:t>[1] Pressman, R.S. and Maxim, B.R., 'Software Engineering: A Practitioner's Approach', 9th Edition, McGraw-Hill Education, 2019.</w:t>
      </w:r>
    </w:p>
    <w:p>
      <w:pPr>
        <w:spacing w:after="120"/>
      </w:pPr>
      <w:r>
        <w:rPr>
          <w:rFonts w:ascii="Times New Roman" w:hAnsi="Times New Roman"/>
          <w:sz w:val="22"/>
        </w:rPr>
        <w:t>[2] Sommerville, I., 'Software Engineering', 10th Edition, Pearson, 2015.</w:t>
      </w:r>
    </w:p>
    <w:p>
      <w:pPr>
        <w:spacing w:after="120"/>
      </w:pPr>
      <w:r>
        <w:rPr>
          <w:rFonts w:ascii="Times New Roman" w:hAnsi="Times New Roman"/>
          <w:sz w:val="22"/>
        </w:rPr>
        <w:t>[3] Express.js Documentation, https://expressjs.com/en/guide/routing.html, Accessed: March 2026.</w:t>
      </w:r>
    </w:p>
    <w:p>
      <w:pPr>
        <w:spacing w:after="120"/>
      </w:pPr>
      <w:r>
        <w:rPr>
          <w:rFonts w:ascii="Times New Roman" w:hAnsi="Times New Roman"/>
          <w:sz w:val="22"/>
        </w:rPr>
        <w:t>[4] React Documentation, https://react.dev/, Accessed: March 2026.</w:t>
      </w:r>
    </w:p>
    <w:p>
      <w:pPr>
        <w:spacing w:after="120"/>
      </w:pPr>
      <w:r>
        <w:rPr>
          <w:rFonts w:ascii="Times New Roman" w:hAnsi="Times New Roman"/>
          <w:sz w:val="22"/>
        </w:rPr>
        <w:t>[5] Node.js Official Documentation, https://nodejs.org/docs/latest/api/, Accessed: March 2026.</w:t>
      </w:r>
    </w:p>
    <w:p>
      <w:pPr>
        <w:spacing w:after="120"/>
      </w:pPr>
      <w:r>
        <w:rPr>
          <w:rFonts w:ascii="Times New Roman" w:hAnsi="Times New Roman"/>
          <w:sz w:val="22"/>
        </w:rPr>
        <w:t>[6] PostgreSQL 14 Documentation, https://www.postgresql.org/docs/14/, Accessed: March 2026.</w:t>
      </w:r>
    </w:p>
    <w:p>
      <w:pPr>
        <w:spacing w:after="120"/>
      </w:pPr>
      <w:r>
        <w:rPr>
          <w:rFonts w:ascii="Times New Roman" w:hAnsi="Times New Roman"/>
          <w:sz w:val="22"/>
        </w:rPr>
        <w:t>[7] Redis Documentation, https://redis.io/documentation, Accessed: March 2026.</w:t>
      </w:r>
    </w:p>
    <w:p>
      <w:pPr>
        <w:spacing w:after="120"/>
      </w:pPr>
      <w:r>
        <w:rPr>
          <w:rFonts w:ascii="Times New Roman" w:hAnsi="Times New Roman"/>
          <w:sz w:val="22"/>
        </w:rPr>
        <w:t>[8] Docker Documentation, https://docs.docker.com/, Accessed: March 2026.</w:t>
      </w:r>
    </w:p>
    <w:p>
      <w:pPr>
        <w:spacing w:after="120"/>
      </w:pPr>
      <w:r>
        <w:rPr>
          <w:rFonts w:ascii="Times New Roman" w:hAnsi="Times New Roman"/>
          <w:sz w:val="22"/>
        </w:rPr>
        <w:t>[9] Kubernetes Documentation, https://kubernetes.io/docs/, Accessed: March 2026.</w:t>
      </w:r>
    </w:p>
    <w:p>
      <w:pPr>
        <w:spacing w:after="120"/>
      </w:pPr>
      <w:r>
        <w:rPr>
          <w:rFonts w:ascii="Times New Roman" w:hAnsi="Times New Roman"/>
          <w:sz w:val="22"/>
        </w:rPr>
        <w:t>[10] Socket.io Documentation, https://socket.io/docs/v4/, Accessed: March 2026.</w:t>
      </w:r>
    </w:p>
    <w:p>
      <w:pPr>
        <w:spacing w:after="120"/>
      </w:pPr>
      <w:r>
        <w:rPr>
          <w:rFonts w:ascii="Times New Roman" w:hAnsi="Times New Roman"/>
          <w:sz w:val="22"/>
        </w:rPr>
        <w:t>[11] scikit-learn Documentation, https://scikit-learn.org/stable/documentation.html, Accessed: March 2026.</w:t>
      </w:r>
    </w:p>
    <w:p>
      <w:pPr>
        <w:spacing w:after="120"/>
      </w:pPr>
      <w:r>
        <w:rPr>
          <w:rFonts w:ascii="Times New Roman" w:hAnsi="Times New Roman"/>
          <w:sz w:val="22"/>
        </w:rPr>
        <w:t>[12] FastAPI Documentation, https://fastapi.tiangolo.com/, Accessed: March 2026.</w:t>
      </w:r>
    </w:p>
    <w:p>
      <w:pPr>
        <w:spacing w:after="120"/>
      </w:pPr>
      <w:r>
        <w:rPr>
          <w:rFonts w:ascii="Times New Roman" w:hAnsi="Times New Roman"/>
          <w:sz w:val="22"/>
        </w:rPr>
        <w:t>[13] Chart.js Documentation, https://www.chartjs.org/docs/, Accessed: March 2026.</w:t>
      </w:r>
    </w:p>
    <w:p>
      <w:pPr>
        <w:spacing w:after="120"/>
      </w:pPr>
      <w:r>
        <w:rPr>
          <w:rFonts w:ascii="Times New Roman" w:hAnsi="Times New Roman"/>
          <w:sz w:val="22"/>
        </w:rPr>
        <w:t>[14] Leaflet.js Documentation, https://leafletjs.com/reference.html, Accessed: March 2026.</w:t>
      </w:r>
    </w:p>
    <w:p>
      <w:pPr>
        <w:spacing w:after="120"/>
      </w:pPr>
      <w:r>
        <w:rPr>
          <w:rFonts w:ascii="Times New Roman" w:hAnsi="Times New Roman"/>
          <w:sz w:val="22"/>
        </w:rPr>
        <w:t>[15] JWT.io - JSON Web Tokens, https://jwt.io/introduction, Accessed: March 2026.</w:t>
      </w:r>
    </w:p>
    <w:p>
      <w:pPr>
        <w:spacing w:after="120"/>
      </w:pPr>
      <w:r>
        <w:rPr>
          <w:rFonts w:ascii="Times New Roman" w:hAnsi="Times New Roman"/>
          <w:sz w:val="22"/>
        </w:rPr>
        <w:t>[16] OWASP Top 10 Security Risks, https://owasp.org/www-project-top-ten/, Accessed: March 2026.</w:t>
      </w:r>
    </w:p>
    <w:p>
      <w:pPr>
        <w:spacing w:after="120"/>
      </w:pPr>
      <w:r>
        <w:rPr>
          <w:rFonts w:ascii="Times New Roman" w:hAnsi="Times New Roman"/>
          <w:sz w:val="22"/>
        </w:rPr>
        <w:t>[17] Material-UI React Component Library, https://mui.com/, Accessed: March 2026.</w:t>
      </w:r>
    </w:p>
    <w:p>
      <w:pPr>
        <w:spacing w:after="120"/>
      </w:pPr>
      <w:r>
        <w:rPr>
          <w:rFonts w:ascii="Times New Roman" w:hAnsi="Times New Roman"/>
          <w:sz w:val="22"/>
        </w:rPr>
        <w:t>[18] Vite Build Tool Documentation, https://vitejs.dev/guide/, Accessed: March 2026.</w:t>
      </w:r>
    </w:p>
    <w:p>
      <w:pPr>
        <w:spacing w:after="120"/>
      </w:pPr>
      <w:r>
        <w:rPr>
          <w:rFonts w:ascii="Times New Roman" w:hAnsi="Times New Roman"/>
          <w:sz w:val="22"/>
        </w:rPr>
        <w:t>[19] TensorFlow Documentation, https://www.tensorflow.org/api_docs, Accessed: March 2026.</w:t>
      </w:r>
    </w:p>
    <w:p>
      <w:pPr>
        <w:spacing w:after="120"/>
      </w:pPr>
      <w:r>
        <w:rPr>
          <w:rFonts w:ascii="Times New Roman" w:hAnsi="Times New Roman"/>
          <w:sz w:val="22"/>
        </w:rPr>
        <w:t>[20] Nginx Documentation, https://nginx.org/en/docs/, Accessed: March 2026.</w:t>
      </w:r>
    </w:p>
    <w:sectPr w:rsidR="00FC693F" w:rsidRPr="0006063C" w:rsidSect="00034616">
      <w:headerReference w:type="default" r:id="rId9"/>
      <w:footerReference w:type="default" r:id="rId10"/>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Computer Science and Engineering, NITW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Metronix – Smart City Analytics Platform  |  NIT Warangal  |  25CSM1R17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