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77C" w:rsidRDefault="0063577C" w:rsidP="00F726E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Homework # </w:t>
      </w:r>
      <w:r w:rsidR="00C02574">
        <w:rPr>
          <w:b/>
          <w:sz w:val="28"/>
          <w:szCs w:val="28"/>
        </w:rPr>
        <w:t>3</w:t>
      </w:r>
      <w:bookmarkStart w:id="0" w:name="_GoBack"/>
      <w:bookmarkEnd w:id="0"/>
    </w:p>
    <w:p w:rsidR="00F726ED" w:rsidRDefault="00F726ED" w:rsidP="00F726ED">
      <w:pPr>
        <w:spacing w:after="0" w:line="240" w:lineRule="auto"/>
        <w:jc w:val="center"/>
        <w:rPr>
          <w:b/>
          <w:sz w:val="28"/>
          <w:szCs w:val="28"/>
        </w:rPr>
      </w:pPr>
    </w:p>
    <w:p w:rsidR="0078334E" w:rsidRDefault="0063577C" w:rsidP="00F726E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C0BCE">
        <w:rPr>
          <w:rFonts w:asciiTheme="minorHAnsi" w:hAnsiTheme="minorHAnsi" w:cstheme="minorHAnsi"/>
          <w:sz w:val="24"/>
          <w:szCs w:val="24"/>
        </w:rPr>
        <w:t xml:space="preserve">Please </w:t>
      </w:r>
      <w:r w:rsidR="00AA115A" w:rsidRPr="007C0BCE">
        <w:rPr>
          <w:rFonts w:asciiTheme="minorHAnsi" w:hAnsiTheme="minorHAnsi" w:cstheme="minorHAnsi"/>
          <w:sz w:val="24"/>
          <w:szCs w:val="24"/>
        </w:rPr>
        <w:t xml:space="preserve">email me your answers (in Word or </w:t>
      </w:r>
      <w:proofErr w:type="spellStart"/>
      <w:r w:rsidR="00AA115A" w:rsidRPr="007C0BCE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="00AA115A" w:rsidRPr="007C0BCE">
        <w:rPr>
          <w:rFonts w:asciiTheme="minorHAnsi" w:hAnsiTheme="minorHAnsi" w:cstheme="minorHAnsi"/>
          <w:sz w:val="24"/>
          <w:szCs w:val="24"/>
        </w:rPr>
        <w:t xml:space="preserve">) and </w:t>
      </w:r>
      <w:r w:rsidRPr="007C0BCE">
        <w:rPr>
          <w:rFonts w:asciiTheme="minorHAnsi" w:hAnsiTheme="minorHAnsi" w:cstheme="minorHAnsi"/>
          <w:sz w:val="24"/>
          <w:szCs w:val="24"/>
        </w:rPr>
        <w:t>attach the log file and do file</w:t>
      </w:r>
      <w:r w:rsidR="00AA115A" w:rsidRPr="007C0BCE">
        <w:rPr>
          <w:rFonts w:asciiTheme="minorHAnsi" w:hAnsiTheme="minorHAnsi" w:cstheme="minorHAnsi"/>
          <w:sz w:val="24"/>
          <w:szCs w:val="24"/>
        </w:rPr>
        <w:t>.  Name all three files as “HW</w:t>
      </w:r>
      <w:r w:rsidR="00E95005">
        <w:rPr>
          <w:rFonts w:asciiTheme="minorHAnsi" w:hAnsiTheme="minorHAnsi" w:cstheme="minorHAnsi"/>
          <w:sz w:val="24"/>
          <w:szCs w:val="24"/>
        </w:rPr>
        <w:t>4</w:t>
      </w:r>
      <w:r w:rsidR="00AA115A" w:rsidRPr="007C0BCE">
        <w:rPr>
          <w:rFonts w:asciiTheme="minorHAnsi" w:hAnsiTheme="minorHAnsi" w:cstheme="minorHAnsi"/>
          <w:sz w:val="24"/>
          <w:szCs w:val="24"/>
        </w:rPr>
        <w:t xml:space="preserve">_Yourlastname”. </w:t>
      </w:r>
      <w:r w:rsidRPr="007C0BCE">
        <w:rPr>
          <w:rFonts w:asciiTheme="minorHAnsi" w:hAnsiTheme="minorHAnsi" w:cstheme="minorHAnsi"/>
          <w:sz w:val="24"/>
          <w:szCs w:val="24"/>
        </w:rPr>
        <w:t xml:space="preserve"> Please do not copy and paste from the </w:t>
      </w:r>
      <w:proofErr w:type="spellStart"/>
      <w:r w:rsidRPr="007C0BCE">
        <w:rPr>
          <w:rFonts w:asciiTheme="minorHAnsi" w:hAnsiTheme="minorHAnsi" w:cstheme="minorHAnsi"/>
          <w:sz w:val="24"/>
          <w:szCs w:val="24"/>
        </w:rPr>
        <w:t>stata</w:t>
      </w:r>
      <w:proofErr w:type="spellEnd"/>
      <w:r w:rsidRPr="007C0BCE">
        <w:rPr>
          <w:rFonts w:asciiTheme="minorHAnsi" w:hAnsiTheme="minorHAnsi" w:cstheme="minorHAnsi"/>
          <w:sz w:val="24"/>
          <w:szCs w:val="24"/>
        </w:rPr>
        <w:t xml:space="preserve"> output window.</w:t>
      </w:r>
      <w:r w:rsidR="00E339AA" w:rsidRPr="007C0BCE">
        <w:rPr>
          <w:rFonts w:asciiTheme="minorHAnsi" w:hAnsiTheme="minorHAnsi" w:cstheme="minorHAnsi"/>
          <w:sz w:val="24"/>
          <w:szCs w:val="24"/>
        </w:rPr>
        <w:t xml:space="preserve">  Make sure that your do file runs from the beginning to the end; de-bug the program until it runs smoothly.</w:t>
      </w:r>
      <w:r w:rsidR="00E816E6" w:rsidRPr="007C0BC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726ED" w:rsidRPr="007C0BCE" w:rsidRDefault="00F726ED" w:rsidP="00F726E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BA6991" w:rsidRDefault="00BA6991" w:rsidP="00BD4D48">
      <w:pPr>
        <w:spacing w:after="0" w:line="240" w:lineRule="auto"/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</w:rPr>
      </w:pPr>
      <w:r w:rsidRPr="00BD4D48"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</w:rPr>
        <w:t>Matching</w:t>
      </w:r>
    </w:p>
    <w:p w:rsidR="00BD4D48" w:rsidRPr="00BD4D48" w:rsidRDefault="00BD4D48" w:rsidP="00BD4D48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6709BE" w:rsidRPr="00BA6991" w:rsidRDefault="006709BE" w:rsidP="006709BE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hAnsiTheme="minorHAnsi" w:cstheme="minorHAnsi"/>
          <w:sz w:val="24"/>
          <w:szCs w:val="24"/>
        </w:rPr>
        <w:t xml:space="preserve">This problem makes use of data on National Supported Work Demonstration job-training program conducted by the Manpower Demonstration Research Corporation in the mid 1970s.  The impact of training was analyzed by </w:t>
      </w:r>
      <w:proofErr w:type="spellStart"/>
      <w:r w:rsidRPr="00BA6991">
        <w:rPr>
          <w:rFonts w:asciiTheme="minorHAnsi" w:hAnsiTheme="minorHAnsi" w:cstheme="minorHAnsi"/>
          <w:sz w:val="24"/>
          <w:szCs w:val="24"/>
        </w:rPr>
        <w:t>LaLonde</w:t>
      </w:r>
      <w:proofErr w:type="spellEnd"/>
      <w:r w:rsidRPr="00BA6991">
        <w:rPr>
          <w:rFonts w:asciiTheme="minorHAnsi" w:hAnsiTheme="minorHAnsi" w:cstheme="minorHAnsi"/>
          <w:sz w:val="24"/>
          <w:szCs w:val="24"/>
        </w:rPr>
        <w:t xml:space="preserve"> (1986). </w:t>
      </w:r>
      <w:proofErr w:type="spellStart"/>
      <w:r w:rsidRPr="00BA6991">
        <w:rPr>
          <w:rFonts w:asciiTheme="minorHAnsi" w:hAnsiTheme="minorHAnsi" w:cstheme="minorHAnsi"/>
          <w:sz w:val="24"/>
          <w:szCs w:val="24"/>
        </w:rPr>
        <w:t>LaLonde</w:t>
      </w:r>
      <w:proofErr w:type="spellEnd"/>
      <w:r w:rsidRPr="00BA6991">
        <w:rPr>
          <w:rFonts w:asciiTheme="minorHAnsi" w:hAnsiTheme="minorHAnsi" w:cstheme="minorHAnsi"/>
          <w:sz w:val="24"/>
          <w:szCs w:val="24"/>
        </w:rPr>
        <w:t xml:space="preserve"> used data on NSW to show non-experimental estimates generated through typical econometric techniques are quite different from the results obtained from experimental data. </w:t>
      </w:r>
      <w:proofErr w:type="spellStart"/>
      <w:r w:rsidRPr="00BA6991">
        <w:rPr>
          <w:rFonts w:asciiTheme="minorHAnsi" w:hAnsiTheme="minorHAnsi" w:cstheme="minorHAnsi"/>
          <w:sz w:val="24"/>
          <w:szCs w:val="24"/>
        </w:rPr>
        <w:t>Dehejia</w:t>
      </w:r>
      <w:proofErr w:type="spellEnd"/>
      <w:r w:rsidRPr="00BA6991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BA6991">
        <w:rPr>
          <w:rFonts w:asciiTheme="minorHAnsi" w:hAnsiTheme="minorHAnsi" w:cstheme="minorHAnsi"/>
          <w:sz w:val="24"/>
          <w:szCs w:val="24"/>
        </w:rPr>
        <w:t>Wahba</w:t>
      </w:r>
      <w:proofErr w:type="spellEnd"/>
      <w:r w:rsidRPr="00BA6991">
        <w:rPr>
          <w:rFonts w:asciiTheme="minorHAnsi" w:hAnsiTheme="minorHAnsi" w:cstheme="minorHAnsi"/>
          <w:sz w:val="24"/>
          <w:szCs w:val="24"/>
        </w:rPr>
        <w:t xml:space="preserve"> (1999) showed that matching techniques can be used to obtain results that are similar to experimental estimates.  </w:t>
      </w:r>
      <w:r>
        <w:rPr>
          <w:rFonts w:asciiTheme="minorHAnsi" w:hAnsiTheme="minorHAnsi" w:cstheme="minorHAnsi"/>
          <w:sz w:val="24"/>
          <w:szCs w:val="24"/>
        </w:rPr>
        <w:t xml:space="preserve">The data have been also used by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Heckman and Hotz (1989)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and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Smith and Todd (2005)</w:t>
      </w:r>
      <w:r w:rsidRPr="00BA6991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The user-written Stata program </w:t>
      </w:r>
      <w:r w:rsidRPr="001E7722">
        <w:rPr>
          <w:rFonts w:asciiTheme="minorHAnsi" w:eastAsiaTheme="minorHAnsi" w:hAnsiTheme="minorHAnsi" w:cstheme="minorHAnsi"/>
          <w:bCs/>
          <w:sz w:val="24"/>
          <w:szCs w:val="24"/>
        </w:rPr>
        <w:t>psmatch2.ado</w:t>
      </w:r>
      <w:r>
        <w:rPr>
          <w:rFonts w:asciiTheme="minorHAnsi" w:eastAsiaTheme="minorHAnsi" w:hAnsiTheme="minorHAnsi" w:cstheme="minorHAnsi"/>
          <w:bCs/>
          <w:sz w:val="24"/>
          <w:szCs w:val="24"/>
        </w:rPr>
        <w:t xml:space="preserve"> can help you in this exercise.</w:t>
      </w:r>
    </w:p>
    <w:p w:rsidR="006709BE" w:rsidRDefault="006709BE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24"/>
          <w:szCs w:val="24"/>
        </w:rPr>
      </w:pP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b/>
          <w:bCs/>
          <w:sz w:val="24"/>
          <w:szCs w:val="24"/>
        </w:rPr>
        <w:t xml:space="preserve">Data </w:t>
      </w:r>
      <w:r w:rsidR="001E7722">
        <w:rPr>
          <w:rFonts w:asciiTheme="minorHAnsi" w:eastAsiaTheme="minorHAnsi" w:hAnsiTheme="minorHAnsi" w:cstheme="minorHAnsi"/>
          <w:b/>
          <w:bCs/>
          <w:sz w:val="24"/>
          <w:szCs w:val="24"/>
        </w:rPr>
        <w:t>s</w:t>
      </w:r>
      <w:r w:rsidRPr="00BA6991">
        <w:rPr>
          <w:rFonts w:asciiTheme="minorHAnsi" w:eastAsiaTheme="minorHAnsi" w:hAnsiTheme="minorHAnsi" w:cstheme="minorHAnsi"/>
          <w:b/>
          <w:bCs/>
          <w:sz w:val="24"/>
          <w:szCs w:val="24"/>
        </w:rPr>
        <w:t xml:space="preserve">et: 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>File name: nsw.dta. The dataset contains the following variables: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BA6991">
        <w:rPr>
          <w:rFonts w:asciiTheme="minorHAnsi" w:eastAsiaTheme="minorHAnsi" w:hAnsiTheme="minorHAnsi" w:cstheme="minorHAnsi"/>
          <w:sz w:val="24"/>
          <w:szCs w:val="24"/>
        </w:rPr>
        <w:t>sample</w:t>
      </w:r>
      <w:proofErr w:type="gram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–</w:t>
      </w:r>
    </w:p>
    <w:p w:rsidR="00BA6991" w:rsidRPr="00BA6991" w:rsidRDefault="00BA6991" w:rsidP="001E7722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>1 for the experimental sample (the union of the treatment and control groups)</w:t>
      </w:r>
    </w:p>
    <w:p w:rsidR="00BA6991" w:rsidRPr="00BA6991" w:rsidRDefault="00BA6991" w:rsidP="001E7722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>2 for the comparison group from the Current Population Survey (CPS)</w:t>
      </w:r>
    </w:p>
    <w:p w:rsidR="00BA6991" w:rsidRPr="00BA6991" w:rsidRDefault="00BA6991" w:rsidP="001E7722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>3 for the comparison group from the Panel Study of Income Dynamics (PSID)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BA6991">
        <w:rPr>
          <w:rFonts w:asciiTheme="minorHAnsi" w:eastAsiaTheme="minorHAnsi" w:hAnsiTheme="minorHAnsi" w:cstheme="minorHAnsi"/>
          <w:sz w:val="24"/>
          <w:szCs w:val="24"/>
        </w:rPr>
        <w:t>treated</w:t>
      </w:r>
      <w:proofErr w:type="gram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–</w:t>
      </w:r>
    </w:p>
    <w:p w:rsidR="00BA6991" w:rsidRPr="00BA6991" w:rsidRDefault="00BA6991" w:rsidP="001E7722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>1 for the experimental treatment group</w:t>
      </w:r>
    </w:p>
    <w:p w:rsidR="00BA6991" w:rsidRPr="00BA6991" w:rsidRDefault="00BA6991" w:rsidP="001E7722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>0 for the experimental control group</w:t>
      </w:r>
    </w:p>
    <w:p w:rsidR="00BA6991" w:rsidRPr="00BA6991" w:rsidRDefault="00BA6991" w:rsidP="001E7722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Missing </w:t>
      </w:r>
      <w:r w:rsidR="006709BE" w:rsidRPr="00BA6991">
        <w:rPr>
          <w:rFonts w:asciiTheme="minorHAnsi" w:hAnsiTheme="minorHAnsi" w:cstheme="minorHAnsi"/>
          <w:sz w:val="24"/>
          <w:szCs w:val="24"/>
        </w:rPr>
        <w:t>for the comparison group</w:t>
      </w:r>
      <w:r w:rsidR="006709BE">
        <w:rPr>
          <w:rFonts w:asciiTheme="minorHAnsi" w:hAnsiTheme="minorHAnsi" w:cstheme="minorHAnsi"/>
          <w:sz w:val="24"/>
          <w:szCs w:val="24"/>
        </w:rPr>
        <w:t>s</w:t>
      </w:r>
      <w:r w:rsidR="006709BE" w:rsidRPr="00BA6991">
        <w:rPr>
          <w:rFonts w:asciiTheme="minorHAnsi" w:hAnsiTheme="minorHAnsi" w:cstheme="minorHAnsi"/>
          <w:sz w:val="24"/>
          <w:szCs w:val="24"/>
        </w:rPr>
        <w:t xml:space="preserve"> generated from the PSID</w:t>
      </w:r>
      <w:r w:rsidR="006709BE">
        <w:rPr>
          <w:rFonts w:asciiTheme="minorHAnsi" w:hAnsiTheme="minorHAnsi" w:cstheme="minorHAnsi"/>
          <w:sz w:val="24"/>
          <w:szCs w:val="24"/>
        </w:rPr>
        <w:t xml:space="preserve"> and CPS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BA6991">
        <w:rPr>
          <w:rFonts w:asciiTheme="minorHAnsi" w:eastAsiaTheme="minorHAnsi" w:hAnsiTheme="minorHAnsi" w:cstheme="minorHAnsi"/>
          <w:sz w:val="24"/>
          <w:szCs w:val="24"/>
        </w:rPr>
        <w:t>age</w:t>
      </w:r>
      <w:proofErr w:type="gram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– age in years</w:t>
      </w:r>
    </w:p>
    <w:p w:rsidR="00BA6991" w:rsidRPr="00BA6991" w:rsidRDefault="006709BE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eastAsiaTheme="minorHAnsi" w:hAnsiTheme="minorHAnsi" w:cstheme="minorHAnsi"/>
          <w:sz w:val="24"/>
          <w:szCs w:val="24"/>
        </w:rPr>
        <w:t>educ</w:t>
      </w:r>
      <w:proofErr w:type="spellEnd"/>
      <w:proofErr w:type="gramEnd"/>
      <w:r>
        <w:rPr>
          <w:rFonts w:asciiTheme="minorHAnsi" w:eastAsiaTheme="minorHAnsi" w:hAnsiTheme="minorHAnsi" w:cstheme="minorHAnsi"/>
          <w:sz w:val="24"/>
          <w:szCs w:val="24"/>
        </w:rPr>
        <w:t xml:space="preserve"> –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years of schooling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BA6991">
        <w:rPr>
          <w:rFonts w:asciiTheme="minorHAnsi" w:eastAsiaTheme="minorHAnsi" w:hAnsiTheme="minorHAnsi" w:cstheme="minorHAnsi"/>
          <w:sz w:val="24"/>
          <w:szCs w:val="24"/>
        </w:rPr>
        <w:t>black</w:t>
      </w:r>
      <w:proofErr w:type="gram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– 1/0 black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proofErr w:type="spellStart"/>
      <w:proofErr w:type="gramStart"/>
      <w:r w:rsidRPr="00BA6991">
        <w:rPr>
          <w:rFonts w:asciiTheme="minorHAnsi" w:eastAsiaTheme="minorHAnsi" w:hAnsiTheme="minorHAnsi" w:cstheme="minorHAnsi"/>
          <w:sz w:val="24"/>
          <w:szCs w:val="24"/>
        </w:rPr>
        <w:t>hisp</w:t>
      </w:r>
      <w:proofErr w:type="spellEnd"/>
      <w:proofErr w:type="gram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– 1/0 Hispanic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BA6991">
        <w:rPr>
          <w:rFonts w:asciiTheme="minorHAnsi" w:eastAsiaTheme="minorHAnsi" w:hAnsiTheme="minorHAnsi" w:cstheme="minorHAnsi"/>
          <w:sz w:val="24"/>
          <w:szCs w:val="24"/>
        </w:rPr>
        <w:t>married</w:t>
      </w:r>
      <w:proofErr w:type="gram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– 1/0 married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proofErr w:type="spellStart"/>
      <w:proofErr w:type="gramStart"/>
      <w:r w:rsidRPr="00BA6991">
        <w:rPr>
          <w:rFonts w:asciiTheme="minorHAnsi" w:eastAsiaTheme="minorHAnsi" w:hAnsiTheme="minorHAnsi" w:cstheme="minorHAnsi"/>
          <w:sz w:val="24"/>
          <w:szCs w:val="24"/>
        </w:rPr>
        <w:t>nodegree</w:t>
      </w:r>
      <w:proofErr w:type="spellEnd"/>
      <w:proofErr w:type="gram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– 1/0 no high school degree</w:t>
      </w:r>
    </w:p>
    <w:p w:rsidR="00BA6991" w:rsidRPr="00BA6991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re74 – real earnings in 1974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>re75 – real earnings in 1975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>re78 – real earnings in 1978</w:t>
      </w: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proofErr w:type="spellStart"/>
      <w:proofErr w:type="gramStart"/>
      <w:r w:rsidRPr="00BA6991">
        <w:rPr>
          <w:rFonts w:asciiTheme="minorHAnsi" w:eastAsiaTheme="minorHAnsi" w:hAnsiTheme="minorHAnsi" w:cstheme="minorHAnsi"/>
          <w:sz w:val="24"/>
          <w:szCs w:val="24"/>
        </w:rPr>
        <w:t>dwincl</w:t>
      </w:r>
      <w:proofErr w:type="spellEnd"/>
      <w:proofErr w:type="gram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– 1/0 included in the </w:t>
      </w:r>
      <w:proofErr w:type="spellStart"/>
      <w:r w:rsidRPr="00BA6991">
        <w:rPr>
          <w:rFonts w:asciiTheme="minorHAnsi" w:eastAsiaTheme="minorHAnsi" w:hAnsiTheme="minorHAnsi" w:cstheme="minorHAnsi"/>
          <w:sz w:val="24"/>
          <w:szCs w:val="24"/>
        </w:rPr>
        <w:t>Dehejia</w:t>
      </w:r>
      <w:proofErr w:type="spell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and </w:t>
      </w:r>
      <w:proofErr w:type="spellStart"/>
      <w:r w:rsidRPr="00BA6991">
        <w:rPr>
          <w:rFonts w:asciiTheme="minorHAnsi" w:eastAsiaTheme="minorHAnsi" w:hAnsiTheme="minorHAnsi" w:cstheme="minorHAnsi"/>
          <w:sz w:val="24"/>
          <w:szCs w:val="24"/>
        </w:rPr>
        <w:t>Wahba</w:t>
      </w:r>
      <w:proofErr w:type="spell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sample.</w:t>
      </w:r>
    </w:p>
    <w:p w:rsid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proofErr w:type="spellStart"/>
      <w:r w:rsidRPr="00BA6991">
        <w:rPr>
          <w:rFonts w:asciiTheme="minorHAnsi" w:eastAsiaTheme="minorHAnsi" w:hAnsiTheme="minorHAnsi" w:cstheme="minorHAnsi"/>
          <w:sz w:val="24"/>
          <w:szCs w:val="24"/>
        </w:rPr>
        <w:t>early_ra</w:t>
      </w:r>
      <w:proofErr w:type="spellEnd"/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– 1/0 included in the early random assignment sample in Smith and Todd (2005)</w:t>
      </w:r>
    </w:p>
    <w:p w:rsidR="001E7722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BA6991" w:rsidRPr="005D5FE3" w:rsidRDefault="00BA6991" w:rsidP="005D5FE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6709BE">
        <w:rPr>
          <w:rFonts w:asciiTheme="minorHAnsi" w:eastAsiaTheme="minorHAnsi" w:hAnsiTheme="minorHAnsi" w:cstheme="minorHAnsi"/>
          <w:sz w:val="24"/>
          <w:szCs w:val="24"/>
        </w:rPr>
        <w:t xml:space="preserve">1. </w:t>
      </w:r>
      <w:r w:rsidR="006709BE" w:rsidRPr="006709BE">
        <w:rPr>
          <w:rFonts w:asciiTheme="minorHAnsi" w:hAnsiTheme="minorHAnsi" w:cstheme="minorHAnsi"/>
          <w:sz w:val="24"/>
          <w:szCs w:val="24"/>
        </w:rPr>
        <w:t>Focus first on the experimental sample (tr</w:t>
      </w:r>
      <w:r w:rsidR="006709BE">
        <w:rPr>
          <w:rFonts w:asciiTheme="minorHAnsi" w:hAnsiTheme="minorHAnsi" w:cstheme="minorHAnsi"/>
          <w:sz w:val="24"/>
          <w:szCs w:val="24"/>
        </w:rPr>
        <w:t>eated</w:t>
      </w:r>
      <w:r w:rsidR="006709BE" w:rsidRPr="006709BE">
        <w:rPr>
          <w:rFonts w:asciiTheme="minorHAnsi" w:hAnsiTheme="minorHAnsi" w:cstheme="minorHAnsi"/>
          <w:sz w:val="24"/>
          <w:szCs w:val="24"/>
        </w:rPr>
        <w:t xml:space="preserve">=0,1). Compare variable means for the treatment and control group. Test whether the means are statistically significant different from one another at the 5% level for a two-sided test (show your results in a table). </w:t>
      </w:r>
      <w:r w:rsidR="006709BE">
        <w:rPr>
          <w:rFonts w:asciiTheme="minorHAnsi" w:hAnsiTheme="minorHAnsi" w:cstheme="minorHAnsi"/>
          <w:sz w:val="24"/>
          <w:szCs w:val="24"/>
        </w:rPr>
        <w:t xml:space="preserve"> </w:t>
      </w:r>
      <w:r w:rsidR="006709BE" w:rsidRPr="006709BE">
        <w:rPr>
          <w:rFonts w:asciiTheme="minorHAnsi" w:hAnsiTheme="minorHAnsi" w:cstheme="minorHAnsi"/>
          <w:sz w:val="24"/>
          <w:szCs w:val="24"/>
        </w:rPr>
        <w:t>If this is a randomized experiment, what do you expect?</w:t>
      </w:r>
      <w:r w:rsidR="006709BE">
        <w:rPr>
          <w:rFonts w:asciiTheme="minorHAnsi" w:hAnsiTheme="minorHAnsi" w:cstheme="minorHAnsi"/>
          <w:sz w:val="24"/>
          <w:szCs w:val="24"/>
        </w:rPr>
        <w:t xml:space="preserve">  Now g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enerate an experimental estimate by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lastRenderedPageBreak/>
        <w:t>running a regression of earnings in 1978 on the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“treated” variable along with age, age squared, education, black, Hispanic, married, no degree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and earnings in 1974 and 1975</w:t>
      </w:r>
      <w:r w:rsidR="006709BE">
        <w:rPr>
          <w:rFonts w:asciiTheme="minorHAnsi" w:eastAsiaTheme="minorHAnsi" w:hAnsiTheme="minorHAnsi" w:cstheme="minorHAnsi"/>
          <w:sz w:val="24"/>
          <w:szCs w:val="24"/>
        </w:rPr>
        <w:t xml:space="preserve">.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Explain why you </w:t>
      </w:r>
      <w:r w:rsidRPr="005D5FE3">
        <w:rPr>
          <w:rFonts w:asciiTheme="minorHAnsi" w:hAnsiTheme="minorHAnsi" w:cstheme="minorHAnsi"/>
          <w:sz w:val="24"/>
          <w:szCs w:val="24"/>
        </w:rPr>
        <w:t>want to include covariates in this regression even with experimental</w:t>
      </w:r>
      <w:r w:rsidR="001E7722" w:rsidRPr="005D5FE3">
        <w:rPr>
          <w:rFonts w:asciiTheme="minorHAnsi" w:hAnsiTheme="minorHAnsi" w:cstheme="minorHAnsi"/>
          <w:sz w:val="24"/>
          <w:szCs w:val="24"/>
        </w:rPr>
        <w:t xml:space="preserve"> </w:t>
      </w:r>
      <w:r w:rsidRPr="005D5FE3">
        <w:rPr>
          <w:rFonts w:asciiTheme="minorHAnsi" w:hAnsiTheme="minorHAnsi" w:cstheme="minorHAnsi"/>
          <w:sz w:val="24"/>
          <w:szCs w:val="24"/>
        </w:rPr>
        <w:t>data.</w:t>
      </w:r>
    </w:p>
    <w:p w:rsidR="006709BE" w:rsidRPr="005D5FE3" w:rsidRDefault="006709BE" w:rsidP="005D5FE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5D5FE3" w:rsidRPr="005D5FE3" w:rsidRDefault="005D5FE3" w:rsidP="005D5FE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</w:t>
      </w:r>
      <w:r w:rsidRPr="005D5FE3">
        <w:rPr>
          <w:rFonts w:asciiTheme="minorHAnsi" w:hAnsiTheme="minorHAnsi" w:cstheme="minorHAnsi"/>
          <w:sz w:val="24"/>
          <w:szCs w:val="24"/>
        </w:rPr>
        <w:t xml:space="preserve">Now we want to analyze the quality of the PSID comparison group. Create a variable called </w:t>
      </w:r>
      <w:r w:rsidR="00385EF3" w:rsidRPr="00385EF3">
        <w:rPr>
          <w:rFonts w:asciiTheme="minorHAnsi" w:hAnsiTheme="minorHAnsi" w:cstheme="minorHAnsi"/>
          <w:i/>
          <w:sz w:val="24"/>
          <w:szCs w:val="24"/>
        </w:rPr>
        <w:t>d</w:t>
      </w:r>
      <w:r w:rsidRPr="005D5FE3">
        <w:rPr>
          <w:rFonts w:asciiTheme="minorHAnsi" w:hAnsiTheme="minorHAnsi" w:cstheme="minorHAnsi"/>
          <w:sz w:val="24"/>
          <w:szCs w:val="24"/>
        </w:rPr>
        <w:t xml:space="preserve"> that equals 1 for all experimental observations and 0 for all PSID. Compare the means of the experimental sample and the non-experimental PSID sample. What do you think about simply using the PSID sample as the comparison group? What assumptions do we need to make for matching b</w:t>
      </w:r>
      <w:r>
        <w:rPr>
          <w:rFonts w:asciiTheme="minorHAnsi" w:hAnsiTheme="minorHAnsi" w:cstheme="minorHAnsi"/>
          <w:sz w:val="24"/>
          <w:szCs w:val="24"/>
        </w:rPr>
        <w:t xml:space="preserve">ased on a propensity score </w:t>
      </w:r>
      <w:r w:rsidRPr="005D5FE3">
        <w:rPr>
          <w:rFonts w:asciiTheme="minorHAnsi" w:hAnsiTheme="minorHAnsi" w:cstheme="minorHAnsi"/>
          <w:sz w:val="24"/>
          <w:szCs w:val="24"/>
        </w:rPr>
        <w:t>to give us unbiased estimates of the effect of program participation?</w:t>
      </w:r>
    </w:p>
    <w:p w:rsidR="005D5FE3" w:rsidRDefault="005D5FE3" w:rsidP="005D5FE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BA6991" w:rsidRDefault="005D5FE3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3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. Estimate two sets of propensity scores for the PSID comparison group using a </w:t>
      </w:r>
      <w:proofErr w:type="spellStart"/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probit</w:t>
      </w:r>
      <w:proofErr w:type="spellEnd"/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 model</w:t>
      </w:r>
      <w:r w:rsidR="00385EF3">
        <w:rPr>
          <w:rFonts w:asciiTheme="minorHAnsi" w:eastAsiaTheme="minorHAnsi" w:hAnsiTheme="minorHAnsi" w:cstheme="minorHAnsi"/>
          <w:sz w:val="24"/>
          <w:szCs w:val="24"/>
        </w:rPr>
        <w:t xml:space="preserve"> (</w:t>
      </w:r>
      <w:r w:rsidR="00385EF3" w:rsidRPr="00385EF3">
        <w:rPr>
          <w:rFonts w:asciiTheme="minorHAnsi" w:eastAsiaTheme="minorHAnsi" w:hAnsiTheme="minorHAnsi" w:cstheme="minorHAnsi"/>
          <w:i/>
          <w:sz w:val="24"/>
          <w:szCs w:val="24"/>
        </w:rPr>
        <w:t>d</w:t>
      </w:r>
      <w:r w:rsidR="00385EF3">
        <w:rPr>
          <w:rFonts w:asciiTheme="minorHAnsi" w:eastAsiaTheme="minorHAnsi" w:hAnsiTheme="minorHAnsi" w:cstheme="minorHAnsi"/>
          <w:sz w:val="24"/>
          <w:szCs w:val="24"/>
        </w:rPr>
        <w:t xml:space="preserve"> is your </w:t>
      </w:r>
      <w:proofErr w:type="spellStart"/>
      <w:r w:rsidR="00385EF3">
        <w:rPr>
          <w:rFonts w:asciiTheme="minorHAnsi" w:eastAsiaTheme="minorHAnsi" w:hAnsiTheme="minorHAnsi" w:cstheme="minorHAnsi"/>
          <w:sz w:val="24"/>
          <w:szCs w:val="24"/>
        </w:rPr>
        <w:t>depvar</w:t>
      </w:r>
      <w:proofErr w:type="spellEnd"/>
      <w:r w:rsidR="00385EF3">
        <w:rPr>
          <w:rFonts w:asciiTheme="minorHAnsi" w:eastAsiaTheme="minorHAnsi" w:hAnsiTheme="minorHAnsi" w:cstheme="minorHAnsi"/>
          <w:sz w:val="24"/>
          <w:szCs w:val="24"/>
        </w:rPr>
        <w:t>)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.</w:t>
      </w:r>
      <w:r w:rsidR="00385EF3">
        <w:rPr>
          <w:rFonts w:asciiTheme="minorHAnsi" w:eastAsiaTheme="minorHAnsi" w:hAnsiTheme="minorHAnsi" w:cstheme="minorHAnsi"/>
          <w:sz w:val="24"/>
          <w:szCs w:val="24"/>
        </w:rPr>
        <w:t xml:space="preserve"> 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The first set should include the variables age, age squared, education, black, Hispanic, married,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and no degree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(score set I)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. The second set should contain the variables in the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first set plus earnings in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1974 and 1975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(score set II)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.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 Explain what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is going on with the 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135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observations that are “completely determined”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(see note at the end of Stata program)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?</w:t>
      </w:r>
    </w:p>
    <w:p w:rsidR="001E7722" w:rsidRPr="00BA6991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BA6991" w:rsidRDefault="005D5FE3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4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. 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>E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xamine the distributions of estimated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propensity scores for the experimental and comparison group samples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(sum, d)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. What do the descriptive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statistics suggest about the common support condition in these data? What do they suggest about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the comparability of the PSID comparison group?</w:t>
      </w:r>
      <w:r w:rsidR="008017D8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</w:p>
    <w:p w:rsidR="001E7722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BA6991" w:rsidRDefault="005D5FE3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5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. Construct histograms of the estimated propensity scores for the combined experimental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treatment and control groups and for the PSID comparison group. Using a command such as:</w:t>
      </w:r>
      <w:r w:rsidR="006709BE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histogram </w:t>
      </w:r>
      <w:proofErr w:type="spellStart"/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phat</w:t>
      </w:r>
      <w:proofErr w:type="spellEnd"/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proofErr w:type="gramStart"/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start(</w:t>
      </w:r>
      <w:proofErr w:type="gramEnd"/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0.0) width(0.05) by(d, col(1))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will make it easy to compare the histograms, where </w:t>
      </w:r>
      <w:proofErr w:type="spellStart"/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phat</w:t>
      </w:r>
      <w:proofErr w:type="spellEnd"/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 is the estimated propensity score and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where d = 1 for the experimental sample and d = 0 for the comparison group sample. What do the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histograms suggest about the common support condition in these data? What do they suggest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about the comparability of the PSID comparison group?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D5FE3">
        <w:rPr>
          <w:rFonts w:asciiTheme="minorHAnsi" w:hAnsiTheme="minorHAnsi" w:cstheme="minorHAnsi"/>
          <w:sz w:val="24"/>
          <w:szCs w:val="24"/>
        </w:rPr>
        <w:t>Why is it important to have overlap in the distribution across groups?</w:t>
      </w:r>
      <w:r w:rsidR="008017D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E7722" w:rsidRPr="00BA6991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BA6991" w:rsidRPr="00BA6991" w:rsidRDefault="008017D8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6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. Drop the experimental treatment group. 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A67A64">
        <w:rPr>
          <w:rFonts w:asciiTheme="minorHAnsi" w:eastAsiaTheme="minorHAnsi" w:hAnsiTheme="minorHAnsi" w:cstheme="minorHAnsi"/>
          <w:sz w:val="24"/>
          <w:szCs w:val="24"/>
        </w:rPr>
        <w:t xml:space="preserve">Note that if there is no selection into the control group, the matching estimator should be close to zero in this case. 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Construct non-experimental bias</w:t>
      </w:r>
      <w:r>
        <w:rPr>
          <w:rFonts w:asciiTheme="minorHAnsi" w:eastAsiaTheme="minorHAnsi" w:hAnsiTheme="minorHAnsi" w:cstheme="minorHAnsi"/>
          <w:sz w:val="24"/>
          <w:szCs w:val="24"/>
        </w:rPr>
        <w:t>ed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 estimates for both sets of estimated propensity scores using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HAnsi"/>
          <w:sz w:val="24"/>
          <w:szCs w:val="24"/>
        </w:rPr>
        <w:t>single nearest neighbo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r matching </w:t>
      </w:r>
      <w:r w:rsidR="00BA6991" w:rsidRPr="00BA6991">
        <w:rPr>
          <w:rFonts w:asciiTheme="minorHAnsi" w:eastAsiaTheme="minorHAnsi" w:hAnsiTheme="minorHAnsi" w:cstheme="minorHAnsi"/>
          <w:i/>
          <w:iCs/>
          <w:sz w:val="24"/>
          <w:szCs w:val="24"/>
        </w:rPr>
        <w:t xml:space="preserve">without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replacement</w:t>
      </w:r>
      <w:r w:rsidR="006E71DA">
        <w:rPr>
          <w:rFonts w:asciiTheme="minorHAnsi" w:eastAsiaTheme="minorHAnsi" w:hAnsiTheme="minorHAnsi" w:cstheme="minorHAnsi"/>
          <w:sz w:val="24"/>
          <w:szCs w:val="24"/>
        </w:rPr>
        <w:t xml:space="preserve"> (use the option “common” to impose common support condition)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. </w:t>
      </w:r>
      <w:r w:rsidR="006E71DA">
        <w:rPr>
          <w:rFonts w:asciiTheme="minorHAnsi" w:eastAsiaTheme="minorHAnsi" w:hAnsiTheme="minorHAnsi" w:cstheme="minorHAnsi"/>
          <w:sz w:val="24"/>
          <w:szCs w:val="24"/>
        </w:rPr>
        <w:t xml:space="preserve"> What can you say about the difference between actual control group and the comparison group from PSID?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 Do</w:t>
      </w:r>
      <w:r w:rsidR="006E71DA">
        <w:rPr>
          <w:rFonts w:asciiTheme="minorHAnsi" w:eastAsiaTheme="minorHAnsi" w:hAnsiTheme="minorHAnsi" w:cstheme="minorHAnsi"/>
          <w:sz w:val="24"/>
          <w:szCs w:val="24"/>
        </w:rPr>
        <w:t>es the score set II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 perform better (i.e., result in lower bias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 xml:space="preserve">estimates) than the </w:t>
      </w:r>
      <w:r w:rsidR="006E71DA">
        <w:rPr>
          <w:rFonts w:asciiTheme="minorHAnsi" w:eastAsiaTheme="minorHAnsi" w:hAnsiTheme="minorHAnsi" w:cstheme="minorHAnsi"/>
          <w:sz w:val="24"/>
          <w:szCs w:val="24"/>
        </w:rPr>
        <w:t>score set I</w:t>
      </w:r>
      <w:r w:rsidR="00BA6991" w:rsidRPr="00BA6991">
        <w:rPr>
          <w:rFonts w:asciiTheme="minorHAnsi" w:eastAsiaTheme="minorHAnsi" w:hAnsiTheme="minorHAnsi" w:cstheme="minorHAnsi"/>
          <w:sz w:val="24"/>
          <w:szCs w:val="24"/>
        </w:rPr>
        <w:t>?</w:t>
      </w:r>
    </w:p>
    <w:p w:rsidR="001E7722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7. Repeat Problem 6 but using single nearest neighbor matching </w:t>
      </w:r>
      <w:r w:rsidRPr="00BA6991">
        <w:rPr>
          <w:rFonts w:asciiTheme="minorHAnsi" w:eastAsiaTheme="minorHAnsi" w:hAnsiTheme="minorHAnsi" w:cstheme="minorHAnsi"/>
          <w:i/>
          <w:iCs/>
          <w:sz w:val="24"/>
          <w:szCs w:val="24"/>
        </w:rPr>
        <w:t xml:space="preserve">with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replacement. How much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does allowing comparison group observations to be reused in the matching change the estimates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in this context? Explain.</w:t>
      </w:r>
      <w:r w:rsidR="00033D59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033D59" w:rsidRPr="00652C8A">
        <w:rPr>
          <w:rFonts w:asciiTheme="minorHAnsi" w:hAnsiTheme="minorHAnsi" w:cstheme="minorHAnsi"/>
          <w:sz w:val="24"/>
          <w:szCs w:val="24"/>
        </w:rPr>
        <w:t>Perform a balancing test by quartiles of the propensity score distribution (</w:t>
      </w:r>
      <w:proofErr w:type="spellStart"/>
      <w:r w:rsidR="00033D59" w:rsidRPr="00652C8A">
        <w:rPr>
          <w:rFonts w:asciiTheme="minorHAnsi" w:hAnsiTheme="minorHAnsi" w:cstheme="minorHAnsi"/>
          <w:sz w:val="24"/>
          <w:szCs w:val="24"/>
        </w:rPr>
        <w:t>pstest</w:t>
      </w:r>
      <w:proofErr w:type="spellEnd"/>
      <w:r w:rsidR="00033D59" w:rsidRPr="00652C8A">
        <w:rPr>
          <w:rFonts w:asciiTheme="minorHAnsi" w:hAnsiTheme="minorHAnsi" w:cstheme="minorHAnsi"/>
          <w:sz w:val="24"/>
          <w:szCs w:val="24"/>
        </w:rPr>
        <w:t>). Compare results before and after matching from the balancing test.</w:t>
      </w:r>
    </w:p>
    <w:p w:rsidR="001E7722" w:rsidRPr="00BA6991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lastRenderedPageBreak/>
        <w:t xml:space="preserve">8. Generate bootstrap standard errors for the estimates obtained using the </w:t>
      </w:r>
      <w:r w:rsidR="00A67A64">
        <w:rPr>
          <w:rFonts w:asciiTheme="minorHAnsi" w:eastAsiaTheme="minorHAnsi" w:hAnsiTheme="minorHAnsi" w:cstheme="minorHAnsi"/>
          <w:sz w:val="24"/>
          <w:szCs w:val="24"/>
        </w:rPr>
        <w:t>score set II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in Problem 7. First use 10 replications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then use 100 replications. Discuss your findings.</w:t>
      </w:r>
    </w:p>
    <w:p w:rsidR="001E7722" w:rsidRPr="00BA6991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BA6991" w:rsidRDefault="00BA6991" w:rsidP="007C41AE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9. </w:t>
      </w:r>
      <w:r w:rsidR="007C41AE">
        <w:rPr>
          <w:rFonts w:asciiTheme="minorHAnsi" w:eastAsiaTheme="minorHAnsi" w:hAnsiTheme="minorHAnsi" w:cstheme="minorHAnsi"/>
          <w:sz w:val="24"/>
          <w:szCs w:val="24"/>
        </w:rPr>
        <w:t>E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stimate a weighted regression that includes a control group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dummy variable and the same conditioning variables as in the </w:t>
      </w:r>
      <w:r w:rsidR="007C41AE">
        <w:rPr>
          <w:rFonts w:asciiTheme="minorHAnsi" w:eastAsiaTheme="minorHAnsi" w:hAnsiTheme="minorHAnsi" w:cstheme="minorHAnsi"/>
          <w:sz w:val="24"/>
          <w:szCs w:val="24"/>
        </w:rPr>
        <w:t>score set II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. The weights equal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one for the observations from the experimental </w:t>
      </w:r>
      <w:r w:rsidR="007C41AE">
        <w:rPr>
          <w:rFonts w:asciiTheme="minorHAnsi" w:eastAsiaTheme="minorHAnsi" w:hAnsiTheme="minorHAnsi" w:cstheme="minorHAnsi"/>
          <w:sz w:val="24"/>
          <w:szCs w:val="24"/>
        </w:rPr>
        <w:t>control group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.</w:t>
      </w:r>
      <w:r w:rsidR="00385EF3">
        <w:rPr>
          <w:rFonts w:asciiTheme="minorHAnsi" w:eastAsiaTheme="minorHAnsi" w:hAnsiTheme="minorHAnsi" w:cstheme="minorHAnsi"/>
          <w:sz w:val="24"/>
          <w:szCs w:val="24"/>
        </w:rPr>
        <w:t xml:space="preserve"> 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The weights equal the number of times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each observation gets matched for the comparison sample. Helpfully, psmatch2 keeps exactly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these weights around in the variable “_weight” for you to use in estimating this regression.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You should tell Stata to interpret these as frequency weights. How does the regression-adjusted</w:t>
      </w:r>
      <w:r w:rsidR="001E7722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matching estimate differ, if at all, from the corresponding estimate obtained in Problem 7?</w:t>
      </w:r>
    </w:p>
    <w:p w:rsidR="001E7722" w:rsidRPr="00BA6991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BA6991" w:rsidRPr="00BA6991" w:rsidRDefault="00BA6991" w:rsidP="006709B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>1</w:t>
      </w:r>
      <w:r w:rsidR="00A67A64">
        <w:rPr>
          <w:rFonts w:asciiTheme="minorHAnsi" w:eastAsiaTheme="minorHAnsi" w:hAnsiTheme="minorHAnsi" w:cstheme="minorHAnsi"/>
          <w:sz w:val="24"/>
          <w:szCs w:val="24"/>
        </w:rPr>
        <w:t>0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. Create propensity score matching estimates using the </w:t>
      </w:r>
      <w:r w:rsidR="00A67A64">
        <w:rPr>
          <w:rFonts w:asciiTheme="minorHAnsi" w:eastAsiaTheme="minorHAnsi" w:hAnsiTheme="minorHAnsi" w:cstheme="minorHAnsi"/>
          <w:sz w:val="24"/>
          <w:szCs w:val="24"/>
        </w:rPr>
        <w:t>score set II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and kernel</w:t>
      </w:r>
      <w:r w:rsidR="006709BE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matching with a Gaussian (normal) kernel and bandwidths of 0.02, 0.2 and 2. Describe the</w:t>
      </w:r>
      <w:r w:rsidR="006709BE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resulting impact estimates. How do the estimates change as the bandwidth increases? How do</w:t>
      </w:r>
      <w:r w:rsidR="006709BE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the estimates differ from the single nearest neighbor matching with replacement estimates</w:t>
      </w:r>
      <w:r w:rsidR="006709BE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obtained in Problem 7?</w:t>
      </w:r>
    </w:p>
    <w:p w:rsidR="001E7722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BA6991" w:rsidRPr="00BA6991" w:rsidRDefault="00BA6991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BA6991">
        <w:rPr>
          <w:rFonts w:asciiTheme="minorHAnsi" w:eastAsiaTheme="minorHAnsi" w:hAnsiTheme="minorHAnsi" w:cstheme="minorHAnsi"/>
          <w:sz w:val="24"/>
          <w:szCs w:val="24"/>
        </w:rPr>
        <w:t>1</w:t>
      </w:r>
      <w:r w:rsidR="00A67A64">
        <w:rPr>
          <w:rFonts w:asciiTheme="minorHAnsi" w:eastAsiaTheme="minorHAnsi" w:hAnsiTheme="minorHAnsi" w:cstheme="minorHAnsi"/>
          <w:sz w:val="24"/>
          <w:szCs w:val="24"/>
        </w:rPr>
        <w:t>1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. Repeat Problem 1</w:t>
      </w:r>
      <w:r w:rsidR="00A67A64">
        <w:rPr>
          <w:rFonts w:asciiTheme="minorHAnsi" w:eastAsiaTheme="minorHAnsi" w:hAnsiTheme="minorHAnsi" w:cstheme="minorHAnsi"/>
          <w:sz w:val="24"/>
          <w:szCs w:val="24"/>
        </w:rPr>
        <w:t>0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 xml:space="preserve"> but using local linear matching rather than kernel matching. How do the</w:t>
      </w:r>
      <w:r w:rsidR="006709BE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estimates change as the bandwidth increases? How do the estimates differ from the single</w:t>
      </w:r>
      <w:r w:rsidR="006709BE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nearest neighbor matching with replacement estimates obtained in Problem 7 and the kernel</w:t>
      </w:r>
      <w:r w:rsidR="006709BE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matching estimates obtained in Problem 1</w:t>
      </w:r>
      <w:r w:rsidR="00A67A64">
        <w:rPr>
          <w:rFonts w:asciiTheme="minorHAnsi" w:eastAsiaTheme="minorHAnsi" w:hAnsiTheme="minorHAnsi" w:cstheme="minorHAnsi"/>
          <w:sz w:val="24"/>
          <w:szCs w:val="24"/>
        </w:rPr>
        <w:t>0</w:t>
      </w:r>
      <w:r w:rsidRPr="00BA6991">
        <w:rPr>
          <w:rFonts w:asciiTheme="minorHAnsi" w:eastAsiaTheme="minorHAnsi" w:hAnsiTheme="minorHAnsi" w:cstheme="minorHAnsi"/>
          <w:sz w:val="24"/>
          <w:szCs w:val="24"/>
        </w:rPr>
        <w:t>?</w:t>
      </w:r>
    </w:p>
    <w:p w:rsidR="001E7722" w:rsidRDefault="001E7722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p w:rsidR="00BD4D48" w:rsidRDefault="00BD4D48" w:rsidP="00BA699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4"/>
          <w:szCs w:val="24"/>
        </w:rPr>
      </w:pPr>
    </w:p>
    <w:sectPr w:rsidR="00BD4D48" w:rsidSect="00B90DD6">
      <w:footerReference w:type="default" r:id="rId9"/>
      <w:pgSz w:w="12240" w:h="15840"/>
      <w:pgMar w:top="1440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2D7" w:rsidRDefault="00F472D7" w:rsidP="0063577C">
      <w:pPr>
        <w:spacing w:after="0" w:line="240" w:lineRule="auto"/>
      </w:pPr>
      <w:r>
        <w:separator/>
      </w:r>
    </w:p>
  </w:endnote>
  <w:endnote w:type="continuationSeparator" w:id="0">
    <w:p w:rsidR="00F472D7" w:rsidRDefault="00F472D7" w:rsidP="0063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55329"/>
      <w:docPartObj>
        <w:docPartGallery w:val="Page Numbers (Bottom of Page)"/>
        <w:docPartUnique/>
      </w:docPartObj>
    </w:sdtPr>
    <w:sdtEndPr/>
    <w:sdtContent>
      <w:p w:rsidR="000F6426" w:rsidRDefault="00F54D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5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6426" w:rsidRDefault="000F64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2D7" w:rsidRDefault="00F472D7" w:rsidP="0063577C">
      <w:pPr>
        <w:spacing w:after="0" w:line="240" w:lineRule="auto"/>
      </w:pPr>
      <w:r>
        <w:separator/>
      </w:r>
    </w:p>
  </w:footnote>
  <w:footnote w:type="continuationSeparator" w:id="0">
    <w:p w:rsidR="00F472D7" w:rsidRDefault="00F472D7" w:rsidP="00635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A45D8"/>
    <w:multiLevelType w:val="hybridMultilevel"/>
    <w:tmpl w:val="63868ADE"/>
    <w:lvl w:ilvl="0" w:tplc="DCF41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9107BC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FCC6B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C17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DC61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002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9C6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AAF5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C4DC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CEE46A8"/>
    <w:multiLevelType w:val="hybridMultilevel"/>
    <w:tmpl w:val="63868ADE"/>
    <w:lvl w:ilvl="0" w:tplc="DCF41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9107BC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FCC6B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C17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DC61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002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9C6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AAF5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C4DC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2174182"/>
    <w:multiLevelType w:val="hybridMultilevel"/>
    <w:tmpl w:val="90966B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31BDA"/>
    <w:multiLevelType w:val="hybridMultilevel"/>
    <w:tmpl w:val="F3D61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D2614"/>
    <w:multiLevelType w:val="hybridMultilevel"/>
    <w:tmpl w:val="6F3E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53A99"/>
    <w:multiLevelType w:val="hybridMultilevel"/>
    <w:tmpl w:val="F31AD95C"/>
    <w:lvl w:ilvl="0" w:tplc="DCF41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9107BC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FCC6B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C178E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DC61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002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9C6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AAF5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C4DC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F5E1472"/>
    <w:multiLevelType w:val="hybridMultilevel"/>
    <w:tmpl w:val="1E866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90B4743"/>
    <w:multiLevelType w:val="hybridMultilevel"/>
    <w:tmpl w:val="9274DE32"/>
    <w:lvl w:ilvl="0" w:tplc="43D49BA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51190"/>
    <w:multiLevelType w:val="hybridMultilevel"/>
    <w:tmpl w:val="FDD69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AA191E"/>
    <w:multiLevelType w:val="hybridMultilevel"/>
    <w:tmpl w:val="93303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56A53FB"/>
    <w:multiLevelType w:val="hybridMultilevel"/>
    <w:tmpl w:val="070EF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F87368"/>
    <w:multiLevelType w:val="hybridMultilevel"/>
    <w:tmpl w:val="5C4E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B3BD5"/>
    <w:multiLevelType w:val="hybridMultilevel"/>
    <w:tmpl w:val="E0FA8F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977DFA"/>
    <w:multiLevelType w:val="hybridMultilevel"/>
    <w:tmpl w:val="6A129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F590B"/>
    <w:multiLevelType w:val="hybridMultilevel"/>
    <w:tmpl w:val="DB782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7D09D2"/>
    <w:multiLevelType w:val="hybridMultilevel"/>
    <w:tmpl w:val="625AAB10"/>
    <w:lvl w:ilvl="0" w:tplc="8C8426B6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733D33F3"/>
    <w:multiLevelType w:val="hybridMultilevel"/>
    <w:tmpl w:val="4A924C80"/>
    <w:lvl w:ilvl="0" w:tplc="11821B08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B37B85"/>
    <w:multiLevelType w:val="hybridMultilevel"/>
    <w:tmpl w:val="53EC142C"/>
    <w:lvl w:ilvl="0" w:tplc="3838129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530AA"/>
    <w:multiLevelType w:val="hybridMultilevel"/>
    <w:tmpl w:val="F446C71A"/>
    <w:lvl w:ilvl="0" w:tplc="FB5CBAA6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9"/>
  </w:num>
  <w:num w:numId="6">
    <w:abstractNumId w:val="10"/>
  </w:num>
  <w:num w:numId="7">
    <w:abstractNumId w:val="12"/>
  </w:num>
  <w:num w:numId="8">
    <w:abstractNumId w:val="8"/>
  </w:num>
  <w:num w:numId="9">
    <w:abstractNumId w:val="4"/>
  </w:num>
  <w:num w:numId="10">
    <w:abstractNumId w:val="2"/>
  </w:num>
  <w:num w:numId="11">
    <w:abstractNumId w:val="14"/>
  </w:num>
  <w:num w:numId="12">
    <w:abstractNumId w:val="18"/>
  </w:num>
  <w:num w:numId="13">
    <w:abstractNumId w:val="13"/>
  </w:num>
  <w:num w:numId="14">
    <w:abstractNumId w:val="3"/>
  </w:num>
  <w:num w:numId="15">
    <w:abstractNumId w:val="16"/>
  </w:num>
  <w:num w:numId="16">
    <w:abstractNumId w:val="15"/>
  </w:num>
  <w:num w:numId="17">
    <w:abstractNumId w:val="7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7C"/>
    <w:rsid w:val="00006782"/>
    <w:rsid w:val="00033D59"/>
    <w:rsid w:val="000357A5"/>
    <w:rsid w:val="00063943"/>
    <w:rsid w:val="000A0607"/>
    <w:rsid w:val="000B2836"/>
    <w:rsid w:val="000B437D"/>
    <w:rsid w:val="000B4857"/>
    <w:rsid w:val="000D3C57"/>
    <w:rsid w:val="000E051D"/>
    <w:rsid w:val="000F6426"/>
    <w:rsid w:val="0011009E"/>
    <w:rsid w:val="0015469A"/>
    <w:rsid w:val="0017035C"/>
    <w:rsid w:val="00184DD6"/>
    <w:rsid w:val="0019394B"/>
    <w:rsid w:val="001C0BF0"/>
    <w:rsid w:val="001E7722"/>
    <w:rsid w:val="001E7BBD"/>
    <w:rsid w:val="00204B78"/>
    <w:rsid w:val="00235878"/>
    <w:rsid w:val="002713E0"/>
    <w:rsid w:val="00306C93"/>
    <w:rsid w:val="00354672"/>
    <w:rsid w:val="00377797"/>
    <w:rsid w:val="00385EF3"/>
    <w:rsid w:val="003A21B4"/>
    <w:rsid w:val="004A1982"/>
    <w:rsid w:val="004B5FA3"/>
    <w:rsid w:val="004E10CC"/>
    <w:rsid w:val="004E60F6"/>
    <w:rsid w:val="005A4B36"/>
    <w:rsid w:val="005D5FE3"/>
    <w:rsid w:val="005E26BD"/>
    <w:rsid w:val="005F6C23"/>
    <w:rsid w:val="00601335"/>
    <w:rsid w:val="0063577C"/>
    <w:rsid w:val="00652C8A"/>
    <w:rsid w:val="006709BE"/>
    <w:rsid w:val="006A2977"/>
    <w:rsid w:val="006E71DA"/>
    <w:rsid w:val="0073628D"/>
    <w:rsid w:val="00736F51"/>
    <w:rsid w:val="0078334E"/>
    <w:rsid w:val="007A0DE7"/>
    <w:rsid w:val="007A7F6F"/>
    <w:rsid w:val="007B2324"/>
    <w:rsid w:val="007C0BCE"/>
    <w:rsid w:val="007C41AE"/>
    <w:rsid w:val="008017D8"/>
    <w:rsid w:val="00803D8C"/>
    <w:rsid w:val="0081465C"/>
    <w:rsid w:val="00840CAD"/>
    <w:rsid w:val="00872573"/>
    <w:rsid w:val="00881D77"/>
    <w:rsid w:val="00890D83"/>
    <w:rsid w:val="008A1E03"/>
    <w:rsid w:val="008C4ADE"/>
    <w:rsid w:val="009B3F73"/>
    <w:rsid w:val="009E1D40"/>
    <w:rsid w:val="009E6B45"/>
    <w:rsid w:val="00A20B67"/>
    <w:rsid w:val="00A55476"/>
    <w:rsid w:val="00A6229D"/>
    <w:rsid w:val="00A62345"/>
    <w:rsid w:val="00A64A0D"/>
    <w:rsid w:val="00A67A36"/>
    <w:rsid w:val="00A67A64"/>
    <w:rsid w:val="00A90B76"/>
    <w:rsid w:val="00AA115A"/>
    <w:rsid w:val="00AA6C2D"/>
    <w:rsid w:val="00AC41BC"/>
    <w:rsid w:val="00AC4B8D"/>
    <w:rsid w:val="00AC5DBF"/>
    <w:rsid w:val="00AD3572"/>
    <w:rsid w:val="00AF1478"/>
    <w:rsid w:val="00B1238A"/>
    <w:rsid w:val="00B514ED"/>
    <w:rsid w:val="00B8674B"/>
    <w:rsid w:val="00B90DD6"/>
    <w:rsid w:val="00BA1FFC"/>
    <w:rsid w:val="00BA6991"/>
    <w:rsid w:val="00BD4D48"/>
    <w:rsid w:val="00BD5E25"/>
    <w:rsid w:val="00BE33AD"/>
    <w:rsid w:val="00C0150A"/>
    <w:rsid w:val="00C02574"/>
    <w:rsid w:val="00C3169D"/>
    <w:rsid w:val="00C35DA9"/>
    <w:rsid w:val="00C60ED3"/>
    <w:rsid w:val="00C7173E"/>
    <w:rsid w:val="00C74C4F"/>
    <w:rsid w:val="00C816EE"/>
    <w:rsid w:val="00C8523E"/>
    <w:rsid w:val="00C87C11"/>
    <w:rsid w:val="00CC4056"/>
    <w:rsid w:val="00CC7C55"/>
    <w:rsid w:val="00CD059D"/>
    <w:rsid w:val="00D27029"/>
    <w:rsid w:val="00D5214E"/>
    <w:rsid w:val="00D67E54"/>
    <w:rsid w:val="00D85AFC"/>
    <w:rsid w:val="00D976FD"/>
    <w:rsid w:val="00DC05A1"/>
    <w:rsid w:val="00DC2A2F"/>
    <w:rsid w:val="00E112C0"/>
    <w:rsid w:val="00E22BA7"/>
    <w:rsid w:val="00E339AA"/>
    <w:rsid w:val="00E368B2"/>
    <w:rsid w:val="00E40A62"/>
    <w:rsid w:val="00E462E7"/>
    <w:rsid w:val="00E47368"/>
    <w:rsid w:val="00E55F8F"/>
    <w:rsid w:val="00E6261B"/>
    <w:rsid w:val="00E67CBF"/>
    <w:rsid w:val="00E816E6"/>
    <w:rsid w:val="00E92018"/>
    <w:rsid w:val="00E95005"/>
    <w:rsid w:val="00EC052F"/>
    <w:rsid w:val="00F05F08"/>
    <w:rsid w:val="00F11F3B"/>
    <w:rsid w:val="00F472D7"/>
    <w:rsid w:val="00F547B4"/>
    <w:rsid w:val="00F54DCF"/>
    <w:rsid w:val="00F553E2"/>
    <w:rsid w:val="00F620E6"/>
    <w:rsid w:val="00F67FC7"/>
    <w:rsid w:val="00F720DC"/>
    <w:rsid w:val="00F726ED"/>
    <w:rsid w:val="00F7497D"/>
    <w:rsid w:val="00FB1DA7"/>
    <w:rsid w:val="00FD5459"/>
    <w:rsid w:val="00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7C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A67A36"/>
    <w:pPr>
      <w:keepNext/>
      <w:spacing w:after="0" w:line="240" w:lineRule="auto"/>
      <w:ind w:left="360"/>
      <w:outlineLvl w:val="2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7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35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7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7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6E6"/>
    <w:pPr>
      <w:ind w:left="720"/>
      <w:contextualSpacing/>
    </w:pPr>
  </w:style>
  <w:style w:type="paragraph" w:customStyle="1" w:styleId="Default">
    <w:name w:val="Default"/>
    <w:rsid w:val="00C816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67A36"/>
    <w:rPr>
      <w:rFonts w:ascii="Times New Roman" w:eastAsia="Times New Roman" w:hAnsi="Times New Roman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7C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A67A36"/>
    <w:pPr>
      <w:keepNext/>
      <w:spacing w:after="0" w:line="240" w:lineRule="auto"/>
      <w:ind w:left="360"/>
      <w:outlineLvl w:val="2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7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35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7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7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6E6"/>
    <w:pPr>
      <w:ind w:left="720"/>
      <w:contextualSpacing/>
    </w:pPr>
  </w:style>
  <w:style w:type="paragraph" w:customStyle="1" w:styleId="Default">
    <w:name w:val="Default"/>
    <w:rsid w:val="00C816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67A36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EDAB6-77ED-6F42-9273-14811AA6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1014</Words>
  <Characters>5784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Robert Ackerman</cp:lastModifiedBy>
  <cp:revision>2</cp:revision>
  <dcterms:created xsi:type="dcterms:W3CDTF">2014-07-17T21:37:00Z</dcterms:created>
  <dcterms:modified xsi:type="dcterms:W3CDTF">2014-07-17T21:37:00Z</dcterms:modified>
</cp:coreProperties>
</file>