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Instructions to run code: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Set up project files in zip folder (import full project to Eclipse), this project is initiated as a maven project with testNG/WebDriverManager/Selenium dependencies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Once the project is set up successfully, run it by right clicking on the project and selecting the option to run as a “testNG test” (Please refer to screenshot), or simply running the testCases.java file.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