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02 October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SWTID-2026-6255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AI FAQ Assistant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>AI FAQ Assistant API - Architecture Diagram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>Reference: https://fastapi.tiangolo.com/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Web chat page where users type questions and read answers; admin dashboard to manage FAQs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HTML, CSS, JavaScript / React 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REST API for user login, receiving questions and returning answers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Python, FastAPI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Cleans the question and finds the most relevant FAQ using semantic search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NLP (spaCy / NLTK), Sentence-Transformers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Builds the final answer from the matched FAQ, adds a confidence score and returns a fallback message if no match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Python, LLM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Stores FAQs, categories, users, chat history and feedback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MySQL / PostgreSQL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Managed database service on cloud for production data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Amazon RDS (PostgreSQL) / Google Cloud SQL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Storage for uploaded FAQ files (CSV / PDF) and vector index files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AWS S3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Large Language Model API used to write natural-language answers from FAQ content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OpenAI API / Google Gemini API / Claude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Sign-in and registration through Gmail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Google OAuth 2.0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Converts FAQs and user questions into embeddings to find the closest matching FAQ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Sentence-BERT (all-MiniLM-L6-v2), FAISS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Local Server Configuration: Python 3.11, 8 GB RAM, 4-core CPU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Cloud Server Configuration: 2 vCPU, 4 GB RAM, Ubuntu VM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Local, Docker, Render / AWS EC2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Open-source frameworks used: FastAPI (API), React JS (UI), Sentence-Transformers (embeddings), FAISS (vector search), SQLAlchemy (database)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FastAPI, React JS, Sentence-Transformers, FAISS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JWT authentication, role-based access (user / admin), password hashing, HTTPS, input validation, API rate limiting, CORS rules and cloud firewall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JWT, bcrypt, HTTPS / TLS, OWASP Top 10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3-tier architecture (UI, API logic, data). Stateless API scales horizontally and can be split into microservices (search, answer, FAQ management)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Docker, FastAPI, 3-tier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Docker containers behind a load balancer with health checks and auto-restart; regular database backups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Nginx load balancer, Docker, Cloud VM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Cache for frequently asked questions, fast vector similarity search and async API calls; target response under 2 seconds; static UI served through a CDN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Redis, FAISS, FastAPI (async), CDN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>https://huggingface.co/sentence-transformers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