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A4</w:t>
      </w:r>
    </w:p>
    <w:p>
      <w:r>
        <w:rPr>
          <w:b/>
          <w:sz w:val="28"/>
        </w:rPr>
        <w:t>LLM assertions and the mutation gate</w:t>
      </w:r>
    </w:p>
    <w:p>
      <w:r>
        <w:rPr>
          <w:i/>
          <w:color w:val="606A76"/>
        </w:rPr>
        <w:t>Are the assertions checking anything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openai/gpt-oss-120b, local vLLM, temperature 0, seed 0, all calls disk-cached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rPr>
          <w:b/>
        </w:rPr>
        <w:t>Question:</w:t>
      </w:r>
      <w:r>
        <w:t xml:space="preserve"> are the assertions actually checking anything?</w:t>
      </w:r>
    </w:p>
    <w:p>
      <w:r>
        <w:t>A0 found that nothing is ever dropped — publish rate is 100% at every budget — so no existing measurement distinguishes a strict pack from a permissive one. A4 builds the measurement that can, then uses it to compare human-written and model-written assertions.</w:t>
      </w:r>
    </w:p>
    <w:p>
      <w:pPr>
        <w:spacing w:after="200"/>
        <w:ind w:left="360"/>
      </w:pPr>
      <w:r>
        <w:rPr>
          <w:rFonts w:ascii="Consolas" w:hAnsi="Consolas"/>
          <w:color w:val="24292E"/>
          <w:sz w:val="17"/>
        </w:rPr>
        <w:t>PYTHONPATH=src python3 bfcl_ablation/run_a4.py              # full arm</w:t>
        <w:br/>
        <w:t>PYTHONPATH=src python3 bfcl_ablation/run_a4.py --skip-llm   # mutation gate only, no model</w:t>
      </w:r>
    </w:p>
    <w:p>
      <w:r>
        <w:rPr>
          <w:b/>
        </w:rPr>
        <w:t>Method.</w:t>
      </w:r>
      <w:r>
        <w:t xml:space="preserve"> Take each task that A0 replayed successfully, corrupt the episode, and ask that task's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whether they notice. An assertion that still passes on a corrupted episode is a </w:t>
      </w:r>
      <w:r>
        <w:rPr>
          <w:b/>
        </w:rPr>
        <w:t>false acceptance</w:t>
      </w:r>
      <w:r>
        <w:t>: it is not a check. 33 tasks, 265 mutations, 899 oracle episodes.</w:t>
      </w:r>
    </w:p>
    <w:p>
      <w:r>
        <w:t xml:space="preserve">Mutations are injected through the production worker, not around it: </w:t>
      </w:r>
      <w:r>
        <w:rPr>
          <w:rFonts w:ascii="Consolas" w:hAnsi="Consolas"/>
          <w:color w:val="24292E"/>
          <w:sz w:val="19"/>
        </w:rPr>
        <w:t>run_assertion</w:t>
      </w:r>
      <w:r>
        <w:t xml:space="preserve"> accepts a </w:t>
      </w:r>
      <w:r>
        <w:rPr>
          <w:rFonts w:ascii="Consolas" w:hAnsi="Consolas"/>
          <w:color w:val="24292E"/>
          <w:sz w:val="19"/>
        </w:rPr>
        <w:t>trace</w:t>
      </w:r>
      <w:r>
        <w:t xml:space="preserve"> override (</w:t>
      </w:r>
      <w:r>
        <w:t>isolation.py:324</w:t>
      </w:r>
      <w:r>
        <w:t>), so a corrupted trace goes through the same process isolation as a real one.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Insights</w:t>
      </w:r>
    </w:p>
    <w:p>
      <w:pPr>
        <w:pStyle w:val="Heading3"/>
      </w:pPr>
      <w:r>
        <w:t>1. The human assertions barely check the values that come back</w:t>
      </w:r>
    </w:p>
    <w:p>
      <w:r>
        <w:t>False-acceptance rate — assertion passed although the episode was corrupted. Lower is better; the null control is an empty assertion and sets the ceiling at 1.000.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 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 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 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unmutated episodes pass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human (182 lines)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 (41/108)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0.610 (86/141)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LLM, blind (1426 lines)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0.300 (30/100)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0.248 (32/129)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 + mutation feedback (1630 lines)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0.021 (2/96)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0.065 (8/123)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 control (does nothing)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</w:tbl>
    <w:p/>
    <w:p>
      <w:r>
        <w:t xml:space="preserve">The human suite catches </w:t>
      </w:r>
      <w:r>
        <w:rPr>
          <w:b/>
        </w:rPr>
        <w:t>62%</w:t>
      </w:r>
      <w:r>
        <w:t xml:space="preserve"> of call-level corruptions and </w:t>
      </w:r>
      <w:r>
        <w:rPr>
          <w:b/>
        </w:rPr>
        <w:t>100%</w:t>
      </w:r>
      <w:r>
        <w:t xml:space="preserve"> of state-level ones, and only </w:t>
      </w:r>
      <w:r>
        <w:rPr>
          <w:b/>
        </w:rPr>
        <w:t>39%</w:t>
      </w:r>
      <w:r>
        <w:t xml:space="preserve"> of argument-level ones.</w:t>
      </w:r>
    </w:p>
    <w:p>
      <w:r>
        <w:t>Per operator, the human suite: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operator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false acceptance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reading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drop_call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notices a missing call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swap_tool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notices the wrong tool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state_reverted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notices the state never changed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swap_identity_argument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0.151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mostly notices a wrong id going in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swap_identity_result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0.568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half the time misses a wrong id coming back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perturb_numeric_plus_one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0.875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wrong number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perturb_numeric_large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0.875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wrong number, however wrong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duplicate_call_mutating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0.857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transfer executed twice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inject_extra_call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0.882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lookup of a record nobody asked about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reorder_calls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(n=1)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dependent pair executed in reverse</w:t>
            </w:r>
          </w:p>
        </w:tc>
      </w:tr>
    </w:tbl>
    <w:p/>
    <w:p>
      <w:r>
        <w:rPr>
          <w:i/>
        </w:rPr>
        <w:t>So what:</w:t>
      </w:r>
      <w:r>
        <w:t xml:space="preserve"> the suite verifies </w:t>
      </w:r>
      <w:r>
        <w:rPr>
          <w:i/>
        </w:rPr>
        <w:t>that the right tool was called</w:t>
      </w:r>
      <w:r>
        <w:t xml:space="preserve"> and </w:t>
      </w:r>
      <w:r>
        <w:rPr>
          <w:i/>
        </w:rPr>
        <w:t>that the final state is right</w:t>
      </w:r>
      <w:r>
        <w:t xml:space="preserve">. It largely does not verify </w:t>
      </w:r>
      <w:r>
        <w:rPr>
          <w:i/>
        </w:rPr>
        <w:t>that the values reported back are correct</w:t>
      </w:r>
      <w:r>
        <w:t xml:space="preserve">. A model that calls </w:t>
      </w:r>
      <w:r>
        <w:rPr>
          <w:rFonts w:ascii="Consolas" w:hAnsi="Consolas"/>
          <w:color w:val="24292E"/>
          <w:sz w:val="19"/>
        </w:rPr>
        <w:t>get_account_balance</w:t>
      </w:r>
      <w:r>
        <w:t xml:space="preserve"> correctly and then reports a fabricated balance passes.</w:t>
      </w:r>
    </w:p>
    <w:p>
      <w:r>
        <w:rPr>
          <w:rFonts w:ascii="Consolas" w:hAnsi="Consolas"/>
          <w:color w:val="24292E"/>
          <w:sz w:val="19"/>
        </w:rPr>
        <w:t>perturb_numeric_large</w:t>
      </w:r>
      <w:r>
        <w:t xml:space="preserve"> and </w:t>
      </w:r>
      <w:r>
        <w:rPr>
          <w:rFonts w:ascii="Consolas" w:hAnsi="Consolas"/>
          <w:color w:val="24292E"/>
          <w:sz w:val="19"/>
        </w:rPr>
        <w:t>perturb_numeric_plus_one</w:t>
      </w:r>
      <w:r>
        <w:t xml:space="preserve"> scoring identically (0.875) says the blindness is not a tolerance problem — the value is not being compared at all.</w:t>
      </w:r>
    </w:p>
    <w:p>
      <w:pPr>
        <w:pStyle w:val="Heading3"/>
      </w:pPr>
      <w:r>
        <w:t>2. This is why A0's publish rate is 100%</w:t>
      </w:r>
    </w:p>
    <w:p>
      <w:r>
        <w:t>A0 reported that no row is ever dropped and flagged that the funnel therefore carries no signal. A4 gives the mechanism: the gates accept 61% of argument-level corruptions, so a benchmark of correct-looking-but-wrong traces would publish clean.</w:t>
      </w:r>
    </w:p>
    <w:p>
      <w:r>
        <w:rPr>
          <w:i/>
        </w:rPr>
        <w:t>So what:</w:t>
      </w:r>
      <w:r>
        <w:t xml:space="preserve"> "publish rate" and "gold" are not quality readouts today, and should not be reported as if they were. False-acceptance rate per operator class is the readout that distinguishes packs.</w:t>
      </w:r>
    </w:p>
    <w:p>
      <w:pPr>
        <w:pStyle w:val="Heading3"/>
      </w:pPr>
      <w:r>
        <w:t>3. The assertion named for checking order does not check order</w:t>
      </w:r>
    </w:p>
    <w:p>
      <w:r>
        <w:rPr>
          <w:rFonts w:ascii="Consolas" w:hAnsi="Consolas"/>
          <w:color w:val="24292E"/>
          <w:sz w:val="19"/>
        </w:rPr>
        <w:t>reorder_calls</w:t>
      </w:r>
      <w:r>
        <w:t xml:space="preserve"> swaps two calls that sit in </w:t>
      </w:r>
      <w:r>
        <w:rPr>
          <w:i/>
        </w:rPr>
        <w:t>different</w:t>
      </w:r>
      <w:r>
        <w:t xml:space="preserve"> call groups — legal to reorder only if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were </w:t>
      </w:r>
      <w:r>
        <w:rPr>
          <w:rFonts w:ascii="Consolas" w:hAnsi="Consolas"/>
          <w:color w:val="24292E"/>
          <w:sz w:val="19"/>
        </w:rPr>
        <w:t>any</w:t>
      </w:r>
      <w:r>
        <w:t xml:space="preserve">. Exactly one task in </w:t>
      </w:r>
      <w:r>
        <w:rPr>
          <w:rFonts w:ascii="Consolas" w:hAnsi="Consolas"/>
          <w:color w:val="24292E"/>
          <w:sz w:val="19"/>
        </w:rPr>
        <w:t>banking_vn</w:t>
      </w:r>
      <w:r>
        <w:t xml:space="preserve"> qualifies, and its assertion is </w:t>
      </w:r>
      <w:r>
        <w:rPr>
          <w:rFonts w:ascii="Consolas" w:hAnsi="Consolas"/>
          <w:color w:val="24292E"/>
          <w:sz w:val="19"/>
        </w:rPr>
        <w:t>assert_status_checked_from_listed_transaction</w:t>
      </w:r>
      <w:r>
        <w:t xml:space="preserve">: the one whose name promises the status was read </w:t>
      </w:r>
      <w:r>
        <w:rPr>
          <w:i/>
        </w:rPr>
        <w:t>from the listed transaction</w:t>
      </w:r>
      <w:r>
        <w:t>.</w:t>
      </w:r>
    </w:p>
    <w:p>
      <w:r>
        <w:t xml:space="preserve">It accepted an episode where </w:t>
      </w:r>
      <w:r>
        <w:rPr>
          <w:rFonts w:ascii="Consolas" w:hAnsi="Consolas"/>
          <w:color w:val="24292E"/>
          <w:sz w:val="19"/>
        </w:rPr>
        <w:t>get_transaction_status</w:t>
      </w:r>
      <w:r>
        <w:t xml:space="preserve"> ran </w:t>
      </w:r>
      <w:r>
        <w:rPr>
          <w:b/>
        </w:rPr>
        <w:t>before</w:t>
      </w:r>
      <w:r>
        <w:t xml:space="preserve"> </w:t>
      </w:r>
      <w:r>
        <w:rPr>
          <w:rFonts w:ascii="Consolas" w:hAnsi="Consolas"/>
          <w:color w:val="24292E"/>
          <w:sz w:val="19"/>
        </w:rPr>
        <w:t>list_recent_transactions</w:t>
      </w:r>
      <w:r>
        <w:t>. The assertion checks that both results exist and that the ids line up; it never checks that the dependency actually held.</w:t>
      </w:r>
    </w:p>
    <w:p>
      <w:r>
        <w:rPr>
          <w:i/>
        </w:rPr>
        <w:t>So what:</w:t>
      </w:r>
      <w:r>
        <w:t xml:space="preserve"> this operator was added on review feedback and found a real blind spot on its first and only applicable task. It also lands on </w:t>
      </w:r>
      <w:r>
        <w:rPr>
          <w:rFonts w:ascii="Consolas" w:hAnsi="Consolas"/>
          <w:color w:val="24292E"/>
          <w:sz w:val="19"/>
        </w:rPr>
        <w:t>call_order</w:t>
      </w:r>
      <w:r>
        <w:t>, the single field A1 proved is not derivable — the same property is both un-inferable and unchecked.</w:t>
      </w:r>
    </w:p>
    <w:p>
      <w:pPr>
        <w:pStyle w:val="Heading3"/>
      </w:pPr>
      <w:r>
        <w:t>4. Reporting one aggregate mutation score would have hidden the whole finding</w:t>
      </w:r>
    </w:p>
    <w:p>
      <w:r>
        <w:t>Aggregated over all strict operators the human suite is at 0.498. That single number hides that it is near-perfect at call and state level and near-blind at argument level — which is precisely the actionable part.</w:t>
      </w:r>
    </w:p>
    <w:p>
      <w:r>
        <w:rPr>
          <w:i/>
        </w:rPr>
        <w:t>So what:</w:t>
      </w:r>
      <w:r>
        <w:t xml:space="preserve"> the plan's insistence on per-operator-class reporting is not pedantry. Any future assertion-strength metric must stay disaggregated.</w:t>
      </w:r>
    </w:p>
    <w:p>
      <w:pPr>
        <w:pStyle w:val="Heading3"/>
      </w:pPr>
      <w:r>
        <w:t>5. LLM assertions trade false acceptance for false rejection, at 8x the code</w:t>
      </w:r>
    </w:p>
    <w:p>
      <w:r>
        <w:t xml:space="preserve">Mutation feedback drops argument-level false acceptance from 0.610 to </w:t>
      </w:r>
      <w:r>
        <w:rPr>
          <w:b/>
        </w:rPr>
        <w:t>0.065</w:t>
      </w:r>
      <w:r>
        <w:t xml:space="preserve"> — a 9x improvement. But:</w:t>
      </w:r>
    </w:p>
    <w:p>
      <w:pPr>
        <w:pStyle w:val="ListBullet"/>
      </w:pPr>
      <w:r>
        <w:t xml:space="preserve">the blind LLM suite fails </w:t>
      </w:r>
      <w:r>
        <w:rPr>
          <w:b/>
        </w:rPr>
        <w:t>2 of 34</w:t>
      </w:r>
      <w:r>
        <w:t xml:space="preserve"> unmutated episodes, and the feedback suite fails </w:t>
      </w:r>
      <w:r>
        <w:rPr>
          <w:b/>
        </w:rPr>
        <w:t>3</w:t>
      </w:r>
    </w:p>
    <w:p>
      <w:pPr>
        <w:pStyle w:val="ListBullet"/>
      </w:pPr>
      <w:r>
        <w:t xml:space="preserve">the human suite fails </w:t>
      </w:r>
      <w:r>
        <w:rPr>
          <w:b/>
        </w:rPr>
        <w:t>0</w:t>
      </w:r>
    </w:p>
    <w:p>
      <w:pPr>
        <w:pStyle w:val="ListBullet"/>
      </w:pPr>
      <w:r>
        <w:t xml:space="preserve">LLM suites cost </w:t>
      </w:r>
      <w:r>
        <w:rPr>
          <w:b/>
        </w:rPr>
        <w:t>1426–1630 lines</w:t>
      </w:r>
      <w:r>
        <w:t xml:space="preserve"> against the human suite's </w:t>
      </w:r>
      <w:r>
        <w:rPr>
          <w:b/>
        </w:rPr>
        <w:t>182</w:t>
      </w:r>
    </w:p>
    <w:p>
      <w:r>
        <w:t>A false rejection is worse than it looks: it silently drops a valid task from the benchmark, and A0 established there is no funnel readout that would make that visible.</w:t>
      </w:r>
    </w:p>
    <w:p>
      <w:r>
        <w:rPr>
          <w:i/>
        </w:rPr>
        <w:t>So what:</w:t>
      </w:r>
      <w:r>
        <w:t xml:space="preserve"> the plan is right to keep human assertions required in the production path. The result that generalises is not "LLM assertions are better" — it is </w:t>
      </w:r>
      <w:r>
        <w:rPr>
          <w:b/>
        </w:rPr>
        <w:t>"the mutation gate is what makes either kind measurable"</w:t>
      </w:r>
      <w:r>
        <w:t xml:space="preserve">, and mutation feedback is a strong </w:t>
      </w:r>
      <w:r>
        <w:rPr>
          <w:i/>
        </w:rPr>
        <w:t>authoring aid</w:t>
      </w:r>
      <w:r>
        <w:t>.</w:t>
      </w:r>
    </w:p>
    <w:p>
      <w:pPr>
        <w:pStyle w:val="Heading3"/>
      </w:pPr>
      <w:r>
        <w:t>6. The strict/advisory split is a design decision that moves the headline</w:t>
      </w:r>
    </w:p>
    <w:p>
      <w:r>
        <w:t xml:space="preserve">An operator is advisory only when an assertion that accepts its output is behaving </w:t>
      </w:r>
      <w:r>
        <w:rPr>
          <w:i/>
        </w:rPr>
        <w:t>correctly</w:t>
      </w:r>
      <w:r>
        <w:t>. Repeating an idempotent read qualifies: the episode is wasteful, not wrong.</w:t>
      </w:r>
    </w:p>
    <w:p>
      <w:r>
        <w:t xml:space="preserve">The first run also classed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as advisory, and that was wrong. Reading a record the user never asked about is a real defect — on a banking pack it is a data-access one. Reclassifying it moved the human suite's call-level false acceptance from </w:t>
      </w:r>
      <w:r>
        <w:rPr>
          <w:b/>
        </w:rPr>
        <w:t>0.137 to 0.380</w:t>
      </w:r>
      <w:r>
        <w:t>, and changed the comparison as well: human (0.380) and blind-LLM (0.300) assertions are now roughly equally weak at call level, where before the human suite looked clearly better.</w:t>
      </w:r>
    </w:p>
    <w:p>
      <w:r>
        <w:rPr>
          <w:i/>
        </w:rPr>
        <w:t>So what:</w:t>
      </w:r>
      <w:r>
        <w:t xml:space="preserve"> a mutation operator set is itself a design object that can be wrong, in both directions. An operator that mutates something harmless manufactures failures; one misfiled as harmless manufactures a clean bill of health. The split has to be argued in the report, not buried in a constant.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Full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tasks gated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mutations generated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265 (241 strict, 24 advisory)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episodes run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899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operator classes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call level, argument level, state level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operators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crashes (non-</w:t>
            </w:r>
            <w:r>
              <w:rPr>
                <w:rFonts w:ascii="Consolas" w:hAnsi="Consolas"/>
                <w:color w:val="24292E"/>
                <w:sz w:val="18"/>
              </w:rPr>
              <w:t>AssertionError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0 in every arm</w:t>
            </w:r>
          </w:p>
        </w:tc>
      </w:tr>
    </w:tbl>
    <w:p/>
    <w:p>
      <w:r>
        <w:t xml:space="preserve">Three mutation delivery modes: </w:t>
      </w:r>
      <w:r>
        <w:rPr>
          <w:rFonts w:ascii="Consolas" w:hAnsi="Consolas"/>
          <w:color w:val="24292E"/>
          <w:sz w:val="19"/>
        </w:rPr>
        <w:t>trace</w:t>
      </w:r>
      <w:r>
        <w:t xml:space="preserve"> (inject a corrupted trace via the </w:t>
      </w:r>
      <w:r>
        <w:rPr>
          <w:rFonts w:ascii="Consolas" w:hAnsi="Consolas"/>
          <w:color w:val="24292E"/>
          <w:sz w:val="19"/>
        </w:rPr>
        <w:t>run_assertion</w:t>
      </w:r>
      <w:r>
        <w:t xml:space="preserve"> override), </w:t>
      </w:r>
      <w:r>
        <w:rPr>
          <w:rFonts w:ascii="Consolas" w:hAnsi="Consolas"/>
          <w:color w:val="24292E"/>
          <w:sz w:val="19"/>
        </w:rPr>
        <w:t>reexecute</w:t>
      </w:r>
      <w:r>
        <w:t xml:space="preserve"> (run a different call sequence against the real backend), and </w:t>
      </w:r>
      <w:r>
        <w:rPr>
          <w:rFonts w:ascii="Consolas" w:hAnsi="Consolas"/>
          <w:color w:val="24292E"/>
          <w:sz w:val="19"/>
        </w:rPr>
        <w:t>state_reset</w:t>
      </w:r>
      <w:r>
        <w:t xml:space="preserve"> (real trace, state as if the calls never ran).</w:t>
      </w:r>
    </w:p>
    <w:p>
      <w:pPr>
        <w:pStyle w:val="Heading2"/>
      </w:pPr>
      <w:r>
        <w:t>Limitations</w:t>
      </w:r>
    </w:p>
    <w:p>
      <w:pPr>
        <w:pStyle w:val="ListBullet"/>
      </w:pPr>
      <w:r>
        <w:rPr>
          <w:b/>
        </w:rPr>
        <w:t>State level has only 6 trials.</w:t>
      </w:r>
      <w:r>
        <w:t xml:space="preserve"> Only tasks whose tools mutate can have their state</w:t>
      </w:r>
    </w:p>
    <w:p>
      <w:r>
        <w:t xml:space="preserve">reverted, and </w:t>
      </w:r>
      <w:r>
        <w:rPr>
          <w:rFonts w:ascii="Consolas" w:hAnsi="Consolas"/>
          <w:color w:val="24292E"/>
          <w:sz w:val="19"/>
        </w:rPr>
        <w:t>banking_vn</w:t>
      </w:r>
      <w:r>
        <w:t xml:space="preserve"> has six such task instances. The 0.000 is real but its confidence interval is wide. Do not quote it as "the assertions are perfect on state".</w:t>
      </w:r>
    </w:p>
    <w:p>
      <w:pPr>
        <w:pStyle w:val="ListBullet"/>
      </w:pPr>
      <w:r>
        <w:rPr>
          <w:b/>
        </w:rPr>
        <w:t>`reorder_calls` has 1 trial.</w:t>
      </w:r>
      <w:r>
        <w:t xml:space="preserve"> Only a task with two calls in different call groups can</w:t>
      </w:r>
    </w:p>
    <w:p>
      <w:r>
        <w:t xml:space="preserve">be reordered, and </w:t>
      </w:r>
      <w:r>
        <w:rPr>
          <w:rFonts w:ascii="Consolas" w:hAnsi="Consolas"/>
          <w:color w:val="24292E"/>
          <w:sz w:val="19"/>
        </w:rPr>
        <w:t>banking_vn</w:t>
      </w:r>
      <w:r>
        <w:t xml:space="preserve"> has one. The finding is qualitatively sharp and quantitatively a single observation.</w:t>
      </w:r>
    </w:p>
    <w:p>
      <w:pPr>
        <w:pStyle w:val="ListBullet"/>
      </w:pPr>
      <w:r>
        <w:rPr>
          <w:b/>
        </w:rPr>
        <w:t>`duplicate_call_mutating` has 7 trials.</w:t>
      </w:r>
      <w:r>
        <w:t xml:space="preserve"> The 0.857 is suggestive, not settled — though a</w:t>
      </w:r>
    </w:p>
    <w:p>
      <w:r>
        <w:t>double-executed transfer passing at all is worth acting on regardless of n.</w:t>
      </w:r>
    </w:p>
    <w:p>
      <w:pPr>
        <w:pStyle w:val="ListBullet"/>
      </w:pPr>
      <w:r>
        <w:rPr>
          <w:b/>
        </w:rPr>
        <w:t>One model, one pack.</w:t>
      </w:r>
      <w:r>
        <w:t xml:space="preserve"> All LLM assertions come from </w:t>
      </w:r>
      <w:r>
        <w:rPr>
          <w:rFonts w:ascii="Consolas" w:hAnsi="Consolas"/>
          <w:color w:val="24292E"/>
          <w:sz w:val="19"/>
        </w:rPr>
        <w:t>gpt-oss-120b</w:t>
      </w:r>
      <w:r>
        <w:t xml:space="preserve"> on </w:t>
      </w:r>
      <w:r>
        <w:rPr>
          <w:rFonts w:ascii="Consolas" w:hAnsi="Consolas"/>
          <w:color w:val="24292E"/>
          <w:sz w:val="19"/>
        </w:rPr>
        <w:t>banking_vn</w:t>
      </w:r>
      <w:r>
        <w:t>. The</w:t>
      </w:r>
    </w:p>
    <w:p>
      <w:r>
        <w:t>human-vs-LLM gap is a single observation, not a trend.</w:t>
      </w:r>
    </w:p>
    <w:p>
      <w:pPr>
        <w:pStyle w:val="ListBullet"/>
      </w:pPr>
      <w:r>
        <w:rPr>
          <w:b/>
        </w:rPr>
        <w:t>Mutation score measures the operators that were thought of.</w:t>
      </w:r>
      <w:r>
        <w:t xml:space="preserve"> A suite could score well here</w:t>
      </w:r>
    </w:p>
    <w:p>
      <w:r>
        <w:t xml:space="preserve">and still be semantically incomplete. The </w:t>
      </w:r>
      <w:r>
        <w:rPr>
          <w:rFonts w:ascii="Consolas" w:hAnsi="Consolas"/>
          <w:color w:val="24292E"/>
          <w:sz w:val="19"/>
        </w:rPr>
        <w:t>state-diff</w:t>
      </w:r>
      <w:r>
        <w:t xml:space="preserve"> arm the plan proposes — assert that the set of changed state fields equals the declared expected set — is not implemented.</w:t>
      </w:r>
    </w:p>
    <w:p>
      <w:pPr>
        <w:pStyle w:val="Heading2"/>
      </w:pPr>
      <w:r>
        <w:t>Artifacts</w:t>
      </w:r>
    </w:p>
    <w:p>
      <w:r>
        <w:rPr>
          <w:rFonts w:ascii="Consolas" w:hAnsi="Consolas"/>
          <w:color w:val="24292E"/>
          <w:sz w:val="19"/>
        </w:rPr>
        <w:t>results/A4/metrics.json</w:t>
      </w:r>
      <w:r>
        <w:t xml:space="preserve"> (per-operator and per-assertion tables), </w:t>
      </w:r>
      <w:r>
        <w:rPr>
          <w:rFonts w:ascii="Consolas" w:hAnsi="Consolas"/>
          <w:color w:val="24292E"/>
          <w:sz w:val="19"/>
        </w:rPr>
        <w:t>results/A4/trials.json</w:t>
      </w:r>
      <w:r>
        <w:t xml:space="preserve"> (every individual trial), </w:t>
      </w:r>
      <w:r>
        <w:rPr>
          <w:rFonts w:ascii="Consolas" w:hAnsi="Consolas"/>
          <w:color w:val="24292E"/>
          <w:sz w:val="19"/>
        </w:rPr>
        <w:t>mutate/operators.py</w:t>
      </w:r>
      <w:r>
        <w:t xml:space="preserve">, </w:t>
      </w:r>
      <w:r>
        <w:rPr>
          <w:rFonts w:ascii="Consolas" w:hAnsi="Consolas"/>
          <w:color w:val="24292E"/>
          <w:sz w:val="19"/>
        </w:rPr>
        <w:t>mutate/gate.py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False acceptance by operator class (strict operators only)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unmutated pass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human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 (41/108)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0.610 (86/141)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llm_blind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0.300 (30/100)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0.248 (32/129)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llm_feedback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0.021 (2/96)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0.065 (8/123)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null_control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(108/108)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(141/141)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(6/6)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</w:tbl>
    <w:p/>
    <w:p>
      <w:pPr>
        <w:pStyle w:val="Heading3"/>
      </w:pPr>
      <w:r>
        <w:t>A.2 False acceptance by operator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operator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human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llm_blind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llm_feedback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null_control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drop_call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0.061 (33)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0.065 (31)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0.033 (30)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(33)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duplicate_call_mutating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0.857 (7)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0.400 (5)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(7)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duplicate_call_readonly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0.692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0.038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(26)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inject_extra_call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0.882 (34)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0.750 (32)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0.032 (31)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(34)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perturb_numeric_large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0.875 (32)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0.321 (28)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0.077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(32)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perturb_numeric_plus_one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0.875 (32)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0.321 (28)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0.077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(32)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reorder_calls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state_reverted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(6)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swap_identity_argument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0.151 (33)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0.065 (31)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0.033 (30)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(33)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swap_identity_result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0.568 (44)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0.286 (42)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0.073 (41)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(44)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swap_tool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0.061 (33)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0.065 (31)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(30)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(33)</w:t>
            </w:r>
          </w:p>
        </w:tc>
      </w:tr>
    </w:tbl>
    <w:p/>
    <w:p>
      <w:pPr>
        <w:pStyle w:val="Heading3"/>
      </w:pPr>
      <w:r>
        <w:t>A.3 False acceptance by assertion (human suite)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trials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detected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false accept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FA rate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assert_account_balance_reported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0.400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assert_card_limit_reported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0.680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assert_dispute_opened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assert_dispute_status_reported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0.429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assert_no_tool_called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assert_only_corrected_amount_transferred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0.545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assert_recent_transactions_listed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assert_status_checked_from_listed_transaction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assert_transaction_not_found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0.400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assert_transaction_status_reported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assert_transfer_committed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0.636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assert_transfer_fee_reported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0.778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assert_transfer_rejected_for_funds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0.700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assert_vietqr_status_reported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0.520</w:t>
            </w:r>
          </w:p>
        </w:tc>
      </w:tr>
    </w:tbl>
    <w:p/>
    <w:p>
      <w:pPr>
        <w:pStyle w:val="Heading3"/>
      </w:pPr>
      <w:r>
        <w:t>A.4 Operator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operator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delivery mode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mutations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drop_call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duplicate_call_mutating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duplicate_call_readonly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inject_extra_call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perturb_numeric_large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perturb_numeric_plus_one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reorder_calls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state_reverted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state_level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state_reset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swap_identity_argument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swap_identity_result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swap_tool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</w:tr>
    </w:tbl>
    <w:p/>
    <w:p>
      <w:r>
        <w:t>Assertion suite sizes (lines): human 182; blind 1426; feedback 1630</w:t>
      </w:r>
    </w:p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bfcl_ablation/run_a4.py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134,268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sha256:c908c5ea2e0610f6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439,728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sha256:f44a2bac0b98f830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8,071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sha256:6472ec09d3c6bdd0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