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Malgun Gothic" w:cs="Malgun Gothic" w:eastAsia="Malgun Gothic" w:hAnsi="Malgun Gothic"/>
          <w:b/>
          <w:bCs/>
          <w:color w:val="0F6E56"/>
          <w:sz w:val="36"/>
          <w:szCs w:val="36"/>
        </w:rPr>
        <w:t xml:space="preserve">MARCO 프로젝트</w:t>
      </w:r>
    </w:p>
    <w:p>
      <w:pPr>
        <w:spacing w:after="60"/>
      </w:pPr>
      <w:r>
        <w:rPr>
          <w:rFonts w:ascii="Malgun Gothic" w:cs="Malgun Gothic" w:eastAsia="Malgun Gothic" w:hAnsi="Malgun Gothic"/>
          <w:i/>
          <w:iCs/>
          <w:color w:val="5F5E5A"/>
          <w:sz w:val="20"/>
          <w:szCs w:val="20"/>
        </w:rPr>
        <w:t xml:space="preserve">Motor And Real-time Control Over CAN</w:t>
      </w:r>
    </w:p>
    <w:p>
      <w:pPr>
        <w:spacing w:after="60"/>
      </w:pPr>
      <w:r>
        <w:rPr>
          <w:rFonts w:ascii="Malgun Gothic" w:cs="Malgun Gothic" w:eastAsia="Malgun Gothic" w:hAnsi="Malgun Gothic"/>
          <w:b/>
          <w:bCs/>
          <w:color w:val="1A1A1A"/>
          <w:sz w:val="28"/>
          <w:szCs w:val="28"/>
        </w:rPr>
        <w:t xml:space="preserve">Phase 2 결과 보고서 — 정량적 성능 비교</w:t>
      </w:r>
    </w:p>
    <w:p>
      <w:pPr>
        <w:spacing w:after="60"/>
      </w:pPr>
      <w:r>
        <w:rPr>
          <w:rFonts w:ascii="Malgun Gothic" w:cs="Malgun Gothic" w:eastAsia="Malgun Gothic" w:hAnsi="Malgun Gothic"/>
          <w:color w:val="5F5E5A"/>
          <w:sz w:val="22"/>
          <w:szCs w:val="22"/>
        </w:rPr>
        <w:t xml:space="preserve">2026년 7월 24일 완료</w:t>
      </w:r>
    </w:p>
    <w:p>
      <w:pPr>
        <w:spacing w:after="60"/>
      </w:pPr>
      <w:r>
        <w:rPr>
          <w:rFonts w:ascii="Malgun Gothic" w:cs="Malgun Gothic" w:eastAsia="Malgun Gothic" w:hAnsi="Malgun Gothic"/>
          <w:b/>
          <w:color w:val="1F4E79"/>
          <w:sz w:val="22"/>
          <w:szCs w:val="22"/>
        </w:rPr>
        <w:t xml:space="preserve">정정(2026-10-25): </w:t>
      </w:r>
      <w:r>
        <w:rPr>
          <w:rFonts w:ascii="Malgun Gothic" w:cs="Malgun Gothic" w:eastAsia="Malgun Gothic" w:hAnsi="Malgun Gothic"/>
          <w:color w:val="1F4E79"/>
          <w:sz w:val="22"/>
          <w:szCs w:val="22"/>
        </w:rPr>
        <w:t xml:space="preserve">6장 종합표 GPIO 행의 해석을 정정했다. 틀린 문장은 지우지 않고 취소선으로 남겼고, 바로 아래에 정정 문단을 붙였다.</w:t>
      </w:r>
    </w:p>
    <w:p>
      <w:pPr>
        <w:spacing w:after="60"/>
      </w:pPr>
      <w:r>
        <w:rPr>
          <w:rFonts w:ascii="Malgun Gothic" w:cs="Malgun Gothic" w:eastAsia="Malgun Gothic" w:hAnsi="Malgun Gothic"/>
          <w:b/>
          <w:color w:val="1F4E79"/>
          <w:sz w:val="22"/>
          <w:szCs w:val="22"/>
        </w:rPr>
        <w:t xml:space="preserve">정정(2026-10-25): </w:t>
      </w:r>
      <w:r>
        <w:rPr>
          <w:rFonts w:ascii="Malgun Gothic" w:cs="Malgun Gothic" w:eastAsia="Malgun Gothic" w:hAnsi="Malgun Gothic"/>
          <w:color w:val="1F4E79"/>
          <w:sz w:val="22"/>
          <w:szCs w:val="22"/>
        </w:rPr>
        <w:t xml:space="preserve">5장 축3의 노이즈 수치에 측정 조건 보강을 붙였다.</w:t>
      </w:r>
    </w:p>
    <w:p>
      <w:pPr>
        <w:spacing w:after="400"/>
      </w:pPr>
      <w:r>
        <w:rPr>
          <w:rFonts w:ascii="Malgun Gothic" w:cs="Malgun Gothic" w:eastAsia="Malgun Gothic" w:hAnsi="Malgun Gothic"/>
          <w:i/>
          <w:iCs/>
          <w:color w:val="5F5E5A"/>
          <w:sz w:val="20"/>
          <w:szCs w:val="20"/>
        </w:rPr>
        <w:t xml:space="preserve">본 보고서는 축1(추상화), 축2(수치표현), 축3(필터) 세 축 전체의 측정 결과를 다룬다.</w:t>
      </w:r>
    </w:p>
    <w:p>
      <w:pPr>
        <w:pStyle w:val="Heading1"/>
        <w:spacing w:after="160" w:before="320"/>
      </w:pPr>
      <w:r>
        <w:rPr>
          <w:rFonts w:ascii="Malgun Gothic" w:cs="Malgun Gothic" w:eastAsia="Malgun Gothic" w:hAnsi="Malgun Gothic"/>
          <w:b/>
          <w:bCs/>
          <w:color w:val="0F6E56"/>
          <w:sz w:val="32"/>
          <w:szCs w:val="32"/>
        </w:rPr>
        <w:t xml:space="preserve">1. 개요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5" w:sz="4"/>
              <w:left w:val="single" w:color="1A7A45" w:sz="4"/>
              <w:bottom w:val="single" w:color="1A7A45" w:sz="4"/>
              <w:right w:val="single" w:color="1A7A45" w:sz="4"/>
            </w:tcBorders>
            <w:shd w:fill="EDFBF3"/>
            <w:tcMar>
              <w:top w:type="dxa" w:w="160"/>
              <w:left w:type="dxa" w:w="220"/>
              <w:bottom w:type="dxa" w:w="160"/>
              <w:right w:type="dxa" w:w="220"/>
            </w:tcMar>
          </w:tcPr>
          <w:p>
            <w:pPr>
              <w:spacing w:after="80"/>
            </w:pPr>
            <w:r>
              <w:rPr>
                <w:rFonts w:ascii="Malgun Gothic" w:cs="Malgun Gothic" w:eastAsia="Malgun Gothic" w:hAnsi="Malgun Gothic"/>
                <w:b/>
                <w:bCs/>
                <w:sz w:val="22"/>
                <w:szCs w:val="22"/>
              </w:rPr>
              <w:t xml:space="preserve">✓ 작업 요약</w:t>
            </w:r>
          </w:p>
          <w:p>
            <w:pPr>
              <w:spacing w:after="40"/>
            </w:pPr>
            <w:r>
              <w:rPr>
                <w:rFonts w:ascii="Malgun Gothic" w:cs="Malgun Gothic" w:eastAsia="Malgun Gothic" w:hAnsi="Malgun Gothic"/>
                <w:sz w:val="20"/>
                <w:szCs w:val="20"/>
              </w:rPr>
              <w:t xml:space="preserve">• DWT 사이클 카운터로 HAL 함수와 베어메탈 코드의 실행 사이클을 실측 비교했다.</w:t>
            </w:r>
          </w:p>
          <w:p>
            <w:pPr>
              <w:spacing w:after="40"/>
            </w:pPr>
            <w:r>
              <w:rPr>
                <w:rFonts w:ascii="Malgun Gothic" w:cs="Malgun Gothic" w:eastAsia="Malgun Gothic" w:hAnsi="Malgun Gothic"/>
                <w:sz w:val="20"/>
                <w:szCs w:val="20"/>
              </w:rPr>
              <w:t xml:space="preserve">• GPIO(함수 기반 HAL)는 3.4배, PWM(매크로 기반 HAL)은 차이 없음을 확인했다.</w:t>
            </w:r>
          </w:p>
          <w:p>
            <w:pPr>
              <w:spacing w:after="40"/>
            </w:pPr>
            <w:r>
              <w:rPr>
                <w:rFonts w:ascii="Malgun Gothic" w:cs="Malgun Gothic" w:eastAsia="Malgun Gothic" w:hAnsi="Malgun Gothic"/>
                <w:sz w:val="20"/>
                <w:szCs w:val="20"/>
              </w:rPr>
              <w:t xml:space="preserve">• 나눗셈 대신 고정소수점 양자화를 적용해 1.67배 속도 개선(오차 ±1)을 확인했다.</w:t>
            </w:r>
          </w:p>
          <w:p>
            <w:pPr>
              <w:spacing w:after="40"/>
            </w:pPr>
            <w:r>
              <w:rPr>
                <w:rFonts w:ascii="Malgun Gothic" w:cs="Malgun Gothic" w:eastAsia="Malgun Gothic" w:hAnsi="Malgun Gothic"/>
                <w:sz w:val="20"/>
                <w:szCs w:val="20"/>
              </w:rPr>
              <w:t xml:space="preserve">• 원시 ADC 값과 이동평균 필터를 비교해 34% 사이클 비용으로 노이즈 약 56% 감소를 확인했다.</w:t>
            </w:r>
          </w:p>
        </w:tc>
      </w:tr>
    </w:tbl>
    <w:p>
      <w:pPr>
        <w:spacing w:after="60"/>
      </w:pPr>
    </w:p>
    <w:p>
      <w:pPr>
        <w:pStyle w:val="Heading2"/>
        <w:spacing w:after="100" w:before="240"/>
      </w:pPr>
      <w:r>
        <w:rPr>
          <w:rFonts w:ascii="Malgun Gothic" w:cs="Malgun Gothic" w:eastAsia="Malgun Gothic" w:hAnsi="Malgun Gothic"/>
          <w:b/>
          <w:bCs/>
          <w:color w:val="1A1A1A"/>
          <w:sz w:val="26"/>
          <w:szCs w:val="26"/>
        </w:rPr>
        <w:t xml:space="preserve">1.1 목적</w:t>
      </w:r>
    </w:p>
    <w:p>
      <w:pPr>
        <w:spacing w:after="120"/>
      </w:pPr>
      <w:r>
        <w:rPr>
          <w:rFonts w:ascii="Malgun Gothic" w:cs="Malgun Gothic" w:eastAsia="Malgun Gothic" w:hAnsi="Malgun Gothic"/>
          <w:sz w:val="22"/>
          <w:szCs w:val="22"/>
        </w:rPr>
        <w:t xml:space="preserve">Phase 1-7에서 HAL과 베어메탈로 각각 구현한 코드가 실제로 얼마나 성능 차이를 보이는지 정량적으로 측정한다. "베어메탈이 빠르다"는 막연한 통념이 아니라, 클럭 사이클 단위의 실측값으로 그 차이를 증명하는 것이 목표다.</w:t>
      </w:r>
    </w:p>
    <w:p>
      <w:pPr>
        <w:spacing w:after="60"/>
      </w:pPr>
    </w:p>
    <w:p>
      <w:pPr>
        <w:pStyle w:val="Heading2"/>
        <w:spacing w:after="100" w:before="240"/>
      </w:pPr>
      <w:r>
        <w:rPr>
          <w:rFonts w:ascii="Malgun Gothic" w:cs="Malgun Gothic" w:eastAsia="Malgun Gothic" w:hAnsi="Malgun Gothic"/>
          <w:b/>
          <w:bCs/>
          <w:color w:val="1A1A1A"/>
          <w:sz w:val="26"/>
          <w:szCs w:val="26"/>
        </w:rPr>
        <w:t xml:space="preserve">1.2 측정 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rPr>
          <w:tblHeader/>
        </w:trPr>
        <w:tc>
          <w:tcPr>
            <w:tcW w:type="dxa" w:w="26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축</w:t>
            </w:r>
          </w:p>
        </w:tc>
        <w:tc>
          <w:tcPr>
            <w:tcW w:type="dxa" w:w="46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비교 대상</w:t>
            </w:r>
          </w:p>
        </w:tc>
        <w:tc>
          <w:tcPr>
            <w:tcW w:type="dxa" w:w="216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상태</w:t>
            </w:r>
          </w:p>
        </w:tc>
      </w:tr>
      <w:tr>
        <w:tc>
          <w:tcPr>
            <w:tcW w:type="dxa" w:w="26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축1 — 추상화 비용</w:t>
            </w:r>
          </w:p>
        </w:tc>
        <w:tc>
          <w:tcPr>
            <w:tcW w:type="dxa" w:w="46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HAL 함수 vs 베어메탈 레지스터 직접 조작</w:t>
            </w:r>
          </w:p>
        </w:tc>
        <w:tc>
          <w:tcPr>
            <w:tcW w:type="dxa" w:w="21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완료 ✅</w:t>
            </w:r>
          </w:p>
        </w:tc>
      </w:tr>
      <w:tr>
        <w:tc>
          <w:tcPr>
            <w:tcW w:type="dxa" w:w="26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축2 — 수치 표현</w:t>
            </w:r>
          </w:p>
        </w:tc>
        <w:tc>
          <w:tcPr>
            <w:tcW w:type="dxa" w:w="46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나눗셈(정수) vs 양자화(고정소수점 곱셈+시프트)</w:t>
            </w:r>
          </w:p>
        </w:tc>
        <w:tc>
          <w:tcPr>
            <w:tcW w:type="dxa" w:w="216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완료 ✅</w:t>
            </w:r>
          </w:p>
        </w:tc>
      </w:tr>
      <w:tr>
        <w:tc>
          <w:tcPr>
            <w:tcW w:type="dxa" w:w="26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축3 — 필터</w:t>
            </w:r>
          </w:p>
        </w:tc>
        <w:tc>
          <w:tcPr>
            <w:tcW w:type="dxa" w:w="46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원시 ADC 값 vs 이동평균 필터</w:t>
            </w:r>
          </w:p>
        </w:tc>
        <w:tc>
          <w:tcPr>
            <w:tcW w:type="dxa" w:w="21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완료 ✅</w:t>
            </w:r>
          </w:p>
        </w:tc>
      </w:tr>
    </w:tbl>
    <w:p>
      <w:pPr>
        <w:spacing w:after="60"/>
      </w:pPr>
    </w:p>
    <w:p>
      <w:pPr>
        <w:pStyle w:val="Heading2"/>
        <w:spacing w:after="100" w:before="240"/>
      </w:pPr>
      <w:r>
        <w:rPr>
          <w:rFonts w:ascii="Malgun Gothic" w:cs="Malgun Gothic" w:eastAsia="Malgun Gothic" w:hAnsi="Malgun Gothic"/>
          <w:b/>
          <w:bCs/>
          <w:color w:val="1A1A1A"/>
          <w:sz w:val="26"/>
          <w:szCs w:val="26"/>
        </w:rPr>
        <w:t xml:space="preserve">1.3 측정 도구</w:t>
      </w:r>
    </w:p>
    <w:p>
      <w:pPr>
        <w:spacing w:after="120"/>
      </w:pPr>
      <w:r>
        <w:rPr>
          <w:rFonts w:ascii="Malgun Gothic" w:cs="Malgun Gothic" w:eastAsia="Malgun Gothic" w:hAnsi="Malgun Gothic"/>
          <w:sz w:val="22"/>
          <w:szCs w:val="22"/>
        </w:rPr>
        <w:t xml:space="preserve">ARM Cortex-M4 코어에 내장된 DWT(Data Watchpoint and Trace) 사이클 카운터를 사용했다. 코어 클럭 1회당 1씩 증가하는 하드웨어 카운터로, 소프트웨어 기반 시간 측정(HAL_GetTick 등)보다 훨씬 정밀하다.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B2B2B"/>
            <w:tcMar>
              <w:top w:type="dxa" w:w="140"/>
              <w:left w:type="dxa" w:w="200"/>
              <w:bottom w:type="dxa" w:w="140"/>
              <w:right w:type="dxa" w:w="200"/>
            </w:tcMar>
          </w:tcPr>
          <w:p>
            <w:pPr>
              <w:spacing w:after="0"/>
            </w:pPr>
            <w:r>
              <w:rPr>
                <w:rFonts w:ascii="Consolas" w:cs="Consolas" w:eastAsia="Consolas" w:hAnsi="Consolas"/>
                <w:color w:val="E6E6E6"/>
                <w:sz w:val="19"/>
                <w:szCs w:val="19"/>
              </w:rPr>
              <w:t xml:space="preserve">void DWT_Init(void){</w:t>
            </w:r>
          </w:p>
          <w:p>
            <w:pPr>
              <w:spacing w:after="0"/>
            </w:pPr>
            <w:r>
              <w:rPr>
                <w:rFonts w:ascii="Consolas" w:cs="Consolas" w:eastAsia="Consolas" w:hAnsi="Consolas"/>
                <w:color w:val="E6E6E6"/>
                <w:sz w:val="19"/>
                <w:szCs w:val="19"/>
              </w:rPr>
              <w:t xml:space="preserve">    CoreDebug-&gt;DEMCR |= CoreDebug_DEMCR_TRCENA_Msk;</w:t>
            </w:r>
          </w:p>
          <w:p>
            <w:pPr>
              <w:spacing w:after="0"/>
            </w:pPr>
            <w:r>
              <w:rPr>
                <w:rFonts w:ascii="Consolas" w:cs="Consolas" w:eastAsia="Consolas" w:hAnsi="Consolas"/>
                <w:color w:val="E6E6E6"/>
                <w:sz w:val="19"/>
                <w:szCs w:val="19"/>
              </w:rPr>
              <w:t xml:space="preserve">    DWT-&gt;CYCCNT = 0;</w:t>
            </w:r>
          </w:p>
          <w:p>
            <w:pPr>
              <w:spacing w:after="0"/>
            </w:pPr>
            <w:r>
              <w:rPr>
                <w:rFonts w:ascii="Consolas" w:cs="Consolas" w:eastAsia="Consolas" w:hAnsi="Consolas"/>
                <w:color w:val="E6E6E6"/>
                <w:sz w:val="19"/>
                <w:szCs w:val="19"/>
              </w:rPr>
              <w:t xml:space="preserve">    DWT-&gt;CTRL |= DWT_CTRL_CYCCNTENA_Msk;</w:t>
            </w:r>
          </w:p>
          <w:p>
            <w:pPr>
              <w:spacing w:after="0"/>
            </w:pPr>
            <w:r>
              <w:rPr>
                <w:rFonts w:ascii="Consolas" w:cs="Consolas" w:eastAsia="Consolas" w:hAnsi="Consolas"/>
                <w:color w:val="E6E6E6"/>
                <w:sz w:val="19"/>
                <w:szCs w:val="19"/>
              </w:rPr>
              <w:t xml:space="preserve">}</w:t>
            </w:r>
          </w:p>
          <w:p>
            <w:pPr>
              <w:spacing w:after="0"/>
            </w:pPr>
            <w:r>
              <w:rPr>
                <w:rFonts w:ascii="Consolas" w:cs="Consolas" w:eastAsia="Consolas" w:hAnsi="Consolas"/>
                <w:color w:val="E6E6E6"/>
                <w:sz w:val="19"/>
                <w:szCs w:val="19"/>
              </w:rPr>
              <w:t xml:space="preserve">uint32_t DWT_GetCycles(void){ return DWT-&gt;CYCCNT; }</w:t>
            </w:r>
          </w:p>
        </w:tc>
      </w:tr>
    </w:tbl>
    <w:p>
      <w:pPr>
        <w:spacing w:after="60"/>
      </w:pPr>
    </w:p>
    <w:p>
      <w:pPr>
        <w:spacing w:after="120"/>
      </w:pPr>
      <w:r>
        <w:rPr>
          <w:rFonts w:ascii="Malgun Gothic" w:cs="Malgun Gothic" w:eastAsia="Malgun Gothic" w:hAnsi="Malgun Gothic"/>
          <w:sz w:val="22"/>
          <w:szCs w:val="22"/>
        </w:rPr>
        <w:t xml:space="preserve">측정 도구 자체의 오버헤드는 DWT_GetCycles() 호출 두 번을 연달아 실행해 검증했다. 결과는 18 cycles로 일정하게 반복되어, 측정 도구가 노이즈 없이 안정적으로 동작함을 확인했다.</w:t>
      </w:r>
    </w:p>
    <w:p>
      <w:r>
        <w:br w:type="page"/>
      </w:r>
    </w:p>
    <w:p>
      <w:pPr>
        <w:pStyle w:val="Heading1"/>
        <w:spacing w:after="160" w:before="320"/>
      </w:pPr>
      <w:r>
        <w:rPr>
          <w:rFonts w:ascii="Malgun Gothic" w:cs="Malgun Gothic" w:eastAsia="Malgun Gothic" w:hAnsi="Malgun Gothic"/>
          <w:b/>
          <w:bCs/>
          <w:color w:val="0F6E56"/>
          <w:sz w:val="32"/>
          <w:szCs w:val="32"/>
        </w:rPr>
        <w:t xml:space="preserve">2. 측정 환경</w:t>
      </w:r>
    </w:p>
    <w:p>
      <w:pPr>
        <w:pStyle w:val="Heading2"/>
        <w:spacing w:after="100" w:before="240"/>
      </w:pPr>
      <w:r>
        <w:rPr>
          <w:rFonts w:ascii="Malgun Gothic" w:cs="Malgun Gothic" w:eastAsia="Malgun Gothic" w:hAnsi="Malgun Gothic"/>
          <w:b/>
          <w:bCs/>
          <w:color w:val="1A1A1A"/>
          <w:sz w:val="26"/>
          <w:szCs w:val="26"/>
        </w:rPr>
        <w:t xml:space="preserve">2.1 빌드 설정 이슈</w:t>
      </w:r>
    </w:p>
    <w:p>
      <w:pPr>
        <w:spacing w:after="120"/>
      </w:pPr>
      <w:r>
        <w:rPr>
          <w:rFonts w:ascii="Malgun Gothic" w:cs="Malgun Gothic" w:eastAsia="Malgun Gothic" w:hAnsi="Malgun Gothic"/>
          <w:sz w:val="22"/>
          <w:szCs w:val="22"/>
        </w:rPr>
        <w:t xml:space="preserve">초기 측정에서 Debug/Release 빌드 간 결과가 동일하게 나오는 문제가 있었다. 원인은 VSCode의 cmake.configureArgs에 CMAKE_BUILD_TYPE이 명시되지 않아 CMake Presets의 Release 설정이 실제로 적용되지 않았기 때문이다. 또한 CubeProgrammer가 이전에 지정된 Debug 빌드 경로의 .elf를 그대로 업로드하고 있어, 설정과 무관하게 항상 같은 바이너리가 실행되고 있었다.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4"/>
              <w:bottom w:val="single" w:color="BA7517" w:sz="4"/>
              <w:right w:val="single" w:color="BA7517" w:sz="4"/>
            </w:tcBorders>
            <w:shd w:fill="FAEEDA"/>
            <w:tcMar>
              <w:top w:type="dxa" w:w="160"/>
              <w:left w:type="dxa" w:w="220"/>
              <w:bottom w:type="dxa" w:w="160"/>
              <w:right w:type="dxa" w:w="220"/>
            </w:tcMar>
          </w:tcPr>
          <w:p>
            <w:pPr>
              <w:spacing w:after="80"/>
            </w:pPr>
            <w:r>
              <w:rPr>
                <w:rFonts w:ascii="Malgun Gothic" w:cs="Malgun Gothic" w:eastAsia="Malgun Gothic" w:hAnsi="Malgun Gothic"/>
                <w:b/>
                <w:bCs/>
                <w:sz w:val="22"/>
                <w:szCs w:val="22"/>
              </w:rPr>
              <w:t xml:space="preserve">⚠ 해결</w:t>
            </w:r>
          </w:p>
          <w:p>
            <w:pPr>
              <w:spacing w:after="40"/>
            </w:pPr>
            <w:r>
              <w:rPr>
                <w:rFonts w:ascii="Malgun Gothic" w:cs="Malgun Gothic" w:eastAsia="Malgun Gothic" w:hAnsi="Malgun Gothic"/>
                <w:sz w:val="20"/>
                <w:szCs w:val="20"/>
              </w:rPr>
              <w:t xml:space="preserve">• settings.json의 cmake.configureArgs에 "-DCMAKE_BUILD_TYPE=Release" 명시적으로 추가</w:t>
            </w:r>
          </w:p>
          <w:p>
            <w:pPr>
              <w:spacing w:after="40"/>
            </w:pPr>
            <w:r>
              <w:rPr>
                <w:rFonts w:ascii="Malgun Gothic" w:cs="Malgun Gothic" w:eastAsia="Malgun Gothic" w:hAnsi="Malgun Gothic"/>
                <w:sz w:val="20"/>
                <w:szCs w:val="20"/>
              </w:rPr>
              <w:t xml:space="preserve">• CMake: Delete Cache and Reconfigure 실행</w:t>
            </w:r>
          </w:p>
          <w:p>
            <w:pPr>
              <w:spacing w:after="40"/>
            </w:pPr>
            <w:r>
              <w:rPr>
                <w:rFonts w:ascii="Malgun Gothic" w:cs="Malgun Gothic" w:eastAsia="Malgun Gothic" w:hAnsi="Malgun Gothic"/>
                <w:sz w:val="20"/>
                <w:szCs w:val="20"/>
              </w:rPr>
              <w:t xml:space="preserve">• CubeProgrammer 업로드 경로를 build/Release/*.elf로 명시적으로 재지정</w:t>
            </w:r>
          </w:p>
          <w:p>
            <w:pPr>
              <w:spacing w:after="40"/>
            </w:pPr>
            <w:r>
              <w:rPr>
                <w:rFonts w:ascii="Malgun Gothic" w:cs="Malgun Gothic" w:eastAsia="Malgun Gothic" w:hAnsi="Malgun Gothic"/>
                <w:sz w:val="20"/>
                <w:szCs w:val="20"/>
              </w:rPr>
              <w:t xml:space="preserve">• 검증: Debug .elf와 Release .elf의 파일 크기를 비교해 Release가 약 1/10 크기임을 확인 → 최적화 적용 확정</w:t>
            </w:r>
          </w:p>
        </w:tc>
      </w:tr>
    </w:tbl>
    <w:p>
      <w:pPr>
        <w:spacing w:after="60"/>
      </w:pPr>
    </w:p>
    <w:p>
      <w:pPr>
        <w:pStyle w:val="Heading2"/>
        <w:spacing w:after="100" w:before="240"/>
      </w:pPr>
      <w:r>
        <w:rPr>
          <w:rFonts w:ascii="Malgun Gothic" w:cs="Malgun Gothic" w:eastAsia="Malgun Gothic" w:hAnsi="Malgun Gothic"/>
          <w:b/>
          <w:bCs/>
          <w:color w:val="1A1A1A"/>
          <w:sz w:val="26"/>
          <w:szCs w:val="26"/>
        </w:rPr>
        <w:t xml:space="preserve">2.2 측정 조건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항목</w:t>
            </w:r>
          </w:p>
        </w:tc>
        <w:tc>
          <w:tcPr>
            <w:tcW w:type="dxa" w:w="676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값</w:t>
            </w:r>
          </w:p>
        </w:tc>
      </w:tr>
      <w:tr>
        <w:tc>
          <w:tcPr>
            <w:tcW w:type="dxa" w:w="26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코어 클럭</w:t>
            </w:r>
          </w:p>
        </w:tc>
        <w:tc>
          <w:tcPr>
            <w:tcW w:type="dxa" w:w="67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84MHz</w:t>
            </w:r>
          </w:p>
        </w:tc>
      </w:tr>
      <w:tr>
        <w:tc>
          <w:tcPr>
            <w:tcW w:type="dxa" w:w="26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반복 횟수</w:t>
            </w:r>
          </w:p>
        </w:tc>
        <w:tc>
          <w:tcPr>
            <w:tcW w:type="dxa" w:w="676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각 측정당 100회 (축2는 5개 입력값 × 100회 = 500회)</w:t>
            </w:r>
          </w:p>
        </w:tc>
      </w:tr>
      <w:tr>
        <w:tc>
          <w:tcPr>
            <w:tcW w:type="dxa" w:w="26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집계 방식</w:t>
            </w:r>
          </w:p>
        </w:tc>
        <w:tc>
          <w:tcPr>
            <w:tcW w:type="dxa" w:w="67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총 사이클 합산 후 평균</w:t>
            </w:r>
          </w:p>
        </w:tc>
      </w:tr>
      <w:tr>
        <w:tc>
          <w:tcPr>
            <w:tcW w:type="dxa" w:w="26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빌드 타입</w:t>
            </w:r>
          </w:p>
        </w:tc>
        <w:tc>
          <w:tcPr>
            <w:tcW w:type="dxa" w:w="676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Release (-O2 계열, 파일 크기 기준 확인)</w:t>
            </w:r>
          </w:p>
        </w:tc>
      </w:tr>
      <w:tr>
        <w:tc>
          <w:tcPr>
            <w:tcW w:type="dxa" w:w="26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측정 위치</w:t>
            </w:r>
          </w:p>
        </w:tc>
        <w:tc>
          <w:tcPr>
            <w:tcW w:type="dxa" w:w="67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main() 초기화 직후, while(1) 진입 전 1회 실행</w:t>
            </w:r>
          </w:p>
        </w:tc>
      </w:tr>
    </w:tbl>
    <w:p>
      <w:r>
        <w:br w:type="page"/>
      </w:r>
    </w:p>
    <w:p>
      <w:pPr>
        <w:pStyle w:val="Heading1"/>
        <w:spacing w:after="160" w:before="320"/>
      </w:pPr>
      <w:r>
        <w:rPr>
          <w:rFonts w:ascii="Malgun Gothic" w:cs="Malgun Gothic" w:eastAsia="Malgun Gothic" w:hAnsi="Malgun Gothic"/>
          <w:b/>
          <w:bCs/>
          <w:color w:val="0F6E56"/>
          <w:sz w:val="32"/>
          <w:szCs w:val="32"/>
        </w:rPr>
        <w:t xml:space="preserve">3. 축1 — 추상화 비용 (HAL vs 베어메탈)</w:t>
      </w:r>
    </w:p>
    <w:p>
      <w:pPr>
        <w:pStyle w:val="Heading2"/>
        <w:spacing w:after="100" w:before="240"/>
      </w:pPr>
      <w:r>
        <w:rPr>
          <w:rFonts w:ascii="Malgun Gothic" w:cs="Malgun Gothic" w:eastAsia="Malgun Gothic" w:hAnsi="Malgun Gothic"/>
          <w:b/>
          <w:bCs/>
          <w:color w:val="1A1A1A"/>
          <w:sz w:val="26"/>
          <w:szCs w:val="26"/>
        </w:rPr>
        <w:t xml:space="preserve">3.1 GPIO</w:t>
      </w:r>
    </w:p>
    <w:p>
      <w:pPr>
        <w:spacing w:after="120"/>
      </w:pPr>
      <w:r>
        <w:rPr>
          <w:rFonts w:ascii="Malgun Gothic" w:cs="Malgun Gothic" w:eastAsia="Malgun Gothic" w:hAnsi="Malgun Gothic"/>
          <w:sz w:val="22"/>
          <w:szCs w:val="22"/>
        </w:rPr>
        <w:t xml:space="preserve">Motor_Forward() (HAL_GPIO_WritePin 3회 호출) vs Motor_Forward_Bare() (GPIOC-&gt;BSRR 직접 대입 3회)를 비교했다.</w:t>
      </w:r>
    </w:p>
    <w:p>
      <w:pPr>
        <w:spacing w:after="60"/>
      </w:pPr>
    </w:p>
    <w:p>
      <w:pPr>
        <w:spacing w:after="120"/>
      </w:pPr>
      <w:r>
        <w:rPr>
          <w:rFonts w:ascii="Malgun Gothic" w:cs="Malgun Gothic" w:eastAsia="Malgun Gothic" w:hAnsi="Malgun Gothic"/>
          <w:sz w:val="22"/>
          <w:szCs w:val="22"/>
        </w:rPr>
        <w:t xml:space="preserve">측정 코드 (main() 초기화 직후, while(1) 진입 전 1회 실행):</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B2B2B"/>
            <w:tcMar>
              <w:top w:type="dxa" w:w="140"/>
              <w:left w:type="dxa" w:w="200"/>
              <w:bottom w:type="dxa" w:w="140"/>
              <w:right w:type="dxa" w:w="200"/>
            </w:tcMar>
          </w:tcPr>
          <w:p>
            <w:pPr>
              <w:spacing w:after="0"/>
            </w:pPr>
            <w:r>
              <w:rPr>
                <w:rFonts w:ascii="Consolas" w:cs="Consolas" w:eastAsia="Consolas" w:hAnsi="Consolas"/>
                <w:color w:val="E6E6E6"/>
                <w:sz w:val="19"/>
                <w:szCs w:val="19"/>
              </w:rPr>
              <w:t xml:space="preserve">uint32_t cycles_hal = 0, cycles_bare = 0;</w:t>
            </w:r>
          </w:p>
          <w:p>
            <w:pPr>
              <w:spacing w:after="0"/>
            </w:pPr>
            <w:r>
              <w:rPr>
                <w:rFonts w:ascii="Consolas" w:cs="Consolas" w:eastAsia="Consolas" w:hAnsi="Consolas"/>
                <w:color w:val="E6E6E6"/>
                <w:sz w:val="19"/>
                <w:szCs w:val="19"/>
              </w:rPr>
              <w:t xml:space="preserve"/>
            </w:r>
          </w:p>
          <w:p>
            <w:pPr>
              <w:spacing w:after="0"/>
            </w:pPr>
            <w:r>
              <w:rPr>
                <w:rFonts w:ascii="Consolas" w:cs="Consolas" w:eastAsia="Consolas" w:hAnsi="Consolas"/>
                <w:color w:val="E6E6E6"/>
                <w:sz w:val="19"/>
                <w:szCs w:val="19"/>
              </w:rPr>
              <w:t xml:space="preserve">for (int i = 0; i &lt; 100; i++) {</w:t>
            </w:r>
          </w:p>
          <w:p>
            <w:pPr>
              <w:spacing w:after="0"/>
            </w:pPr>
            <w:r>
              <w:rPr>
                <w:rFonts w:ascii="Consolas" w:cs="Consolas" w:eastAsia="Consolas" w:hAnsi="Consolas"/>
                <w:color w:val="E6E6E6"/>
                <w:sz w:val="19"/>
                <w:szCs w:val="19"/>
              </w:rPr>
              <w:t xml:space="preserve">    uint32_t s = DWT_GetCycles();</w:t>
            </w:r>
          </w:p>
          <w:p>
            <w:pPr>
              <w:spacing w:after="0"/>
            </w:pPr>
            <w:r>
              <w:rPr>
                <w:rFonts w:ascii="Consolas" w:cs="Consolas" w:eastAsia="Consolas" w:hAnsi="Consolas"/>
                <w:color w:val="E6E6E6"/>
                <w:sz w:val="19"/>
                <w:szCs w:val="19"/>
              </w:rPr>
              <w:t xml:space="preserve">    Motor_Forward();</w:t>
            </w:r>
          </w:p>
          <w:p>
            <w:pPr>
              <w:spacing w:after="0"/>
            </w:pPr>
            <w:r>
              <w:rPr>
                <w:rFonts w:ascii="Consolas" w:cs="Consolas" w:eastAsia="Consolas" w:hAnsi="Consolas"/>
                <w:color w:val="E6E6E6"/>
                <w:sz w:val="19"/>
                <w:szCs w:val="19"/>
              </w:rPr>
              <w:t xml:space="preserve">    uint32_t e = DWT_GetCycles();</w:t>
            </w:r>
          </w:p>
          <w:p>
            <w:pPr>
              <w:spacing w:after="0"/>
            </w:pPr>
            <w:r>
              <w:rPr>
                <w:rFonts w:ascii="Consolas" w:cs="Consolas" w:eastAsia="Consolas" w:hAnsi="Consolas"/>
                <w:color w:val="E6E6E6"/>
                <w:sz w:val="19"/>
                <w:szCs w:val="19"/>
              </w:rPr>
              <w:t xml:space="preserve">    cycles_hal += (e - s);</w:t>
            </w:r>
          </w:p>
          <w:p>
            <w:pPr>
              <w:spacing w:after="0"/>
            </w:pPr>
            <w:r>
              <w:rPr>
                <w:rFonts w:ascii="Consolas" w:cs="Consolas" w:eastAsia="Consolas" w:hAnsi="Consolas"/>
                <w:color w:val="E6E6E6"/>
                <w:sz w:val="19"/>
                <w:szCs w:val="19"/>
              </w:rPr>
              <w:t xml:space="preserve">}</w:t>
            </w:r>
          </w:p>
          <w:p>
            <w:pPr>
              <w:spacing w:after="0"/>
            </w:pPr>
            <w:r>
              <w:rPr>
                <w:rFonts w:ascii="Consolas" w:cs="Consolas" w:eastAsia="Consolas" w:hAnsi="Consolas"/>
                <w:color w:val="E6E6E6"/>
                <w:sz w:val="19"/>
                <w:szCs w:val="19"/>
              </w:rPr>
              <w:t xml:space="preserve">for (int i = 0; i &lt; 100; i++) {</w:t>
            </w:r>
          </w:p>
          <w:p>
            <w:pPr>
              <w:spacing w:after="0"/>
            </w:pPr>
            <w:r>
              <w:rPr>
                <w:rFonts w:ascii="Consolas" w:cs="Consolas" w:eastAsia="Consolas" w:hAnsi="Consolas"/>
                <w:color w:val="E6E6E6"/>
                <w:sz w:val="19"/>
                <w:szCs w:val="19"/>
              </w:rPr>
              <w:t xml:space="preserve">    uint32_t s = DWT_GetCycles();</w:t>
            </w:r>
          </w:p>
          <w:p>
            <w:pPr>
              <w:spacing w:after="0"/>
            </w:pPr>
            <w:r>
              <w:rPr>
                <w:rFonts w:ascii="Consolas" w:cs="Consolas" w:eastAsia="Consolas" w:hAnsi="Consolas"/>
                <w:color w:val="E6E6E6"/>
                <w:sz w:val="19"/>
                <w:szCs w:val="19"/>
              </w:rPr>
              <w:t xml:space="preserve">    Motor_Forward_Bare();</w:t>
            </w:r>
          </w:p>
          <w:p>
            <w:pPr>
              <w:spacing w:after="0"/>
            </w:pPr>
            <w:r>
              <w:rPr>
                <w:rFonts w:ascii="Consolas" w:cs="Consolas" w:eastAsia="Consolas" w:hAnsi="Consolas"/>
                <w:color w:val="E6E6E6"/>
                <w:sz w:val="19"/>
                <w:szCs w:val="19"/>
              </w:rPr>
              <w:t xml:space="preserve">    uint32_t e = DWT_GetCycles();</w:t>
            </w:r>
          </w:p>
          <w:p>
            <w:pPr>
              <w:spacing w:after="0"/>
            </w:pPr>
            <w:r>
              <w:rPr>
                <w:rFonts w:ascii="Consolas" w:cs="Consolas" w:eastAsia="Consolas" w:hAnsi="Consolas"/>
                <w:color w:val="E6E6E6"/>
                <w:sz w:val="19"/>
                <w:szCs w:val="19"/>
              </w:rPr>
              <w:t xml:space="preserve">    cycles_bare += (e - s);</w:t>
            </w:r>
          </w:p>
          <w:p>
            <w:pPr>
              <w:spacing w:after="0"/>
            </w:pPr>
            <w:r>
              <w:rPr>
                <w:rFonts w:ascii="Consolas" w:cs="Consolas" w:eastAsia="Consolas" w:hAnsi="Consolas"/>
                <w:color w:val="E6E6E6"/>
                <w:sz w:val="19"/>
                <w:szCs w:val="19"/>
              </w:rPr>
              <w:t xml:space="preserve">}</w:t>
            </w:r>
          </w:p>
          <w:p>
            <w:pPr>
              <w:spacing w:after="0"/>
            </w:pPr>
            <w:r>
              <w:rPr>
                <w:rFonts w:ascii="Consolas" w:cs="Consolas" w:eastAsia="Consolas" w:hAnsi="Consolas"/>
                <w:color w:val="E6E6E6"/>
                <w:sz w:val="19"/>
                <w:szCs w:val="19"/>
              </w:rPr>
              <w:t xml:space="preserve">printf("HAL avg: %lu cycles\r\n", cycles_hal / 100);</w:t>
            </w:r>
          </w:p>
          <w:p>
            <w:pPr>
              <w:spacing w:after="0"/>
            </w:pPr>
            <w:r>
              <w:rPr>
                <w:rFonts w:ascii="Consolas" w:cs="Consolas" w:eastAsia="Consolas" w:hAnsi="Consolas"/>
                <w:color w:val="E6E6E6"/>
                <w:sz w:val="19"/>
                <w:szCs w:val="19"/>
              </w:rPr>
              <w:t xml:space="preserve">printf("Bare avg: %lu cycles\r\n", cycles_bare / 100);</w:t>
            </w:r>
          </w:p>
        </w:tc>
      </w:tr>
    </w:tbl>
    <w:p>
      <w:pPr>
        <w:spacing w:after="60"/>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460"/>
      </w:tblGrid>
      <w:tr>
        <w:trPr>
          <w:tblHeader/>
        </w:trPr>
        <w:tc>
          <w:tcPr>
            <w:tcW w:type="dxa" w:w="20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빌드</w:t>
            </w:r>
          </w:p>
        </w:tc>
        <w:tc>
          <w:tcPr>
            <w:tcW w:type="dxa" w:w="25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HAL (cycles)</w:t>
            </w:r>
          </w:p>
        </w:tc>
        <w:tc>
          <w:tcPr>
            <w:tcW w:type="dxa" w:w="25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베어메탈 (cycles)</w:t>
            </w:r>
          </w:p>
        </w:tc>
        <w:tc>
          <w:tcPr>
            <w:tcW w:type="dxa" w:w="246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배율</w:t>
            </w:r>
          </w:p>
        </w:tc>
      </w:tr>
      <w:tr>
        <w:tc>
          <w:tcPr>
            <w:tcW w:type="dxa" w:w="20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Debug</w:t>
            </w:r>
          </w:p>
        </w:tc>
        <w:tc>
          <w:tcPr>
            <w:tcW w:type="dxa" w:w="25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150</w:t>
            </w:r>
          </w:p>
        </w:tc>
        <w:tc>
          <w:tcPr>
            <w:tcW w:type="dxa" w:w="25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47</w:t>
            </w:r>
          </w:p>
        </w:tc>
        <w:tc>
          <w:tcPr>
            <w:tcW w:type="dxa" w:w="24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3.2배</w:t>
            </w:r>
          </w:p>
        </w:tc>
      </w:tr>
      <w:tr>
        <w:tc>
          <w:tcPr>
            <w:tcW w:type="dxa" w:w="20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Release</w:t>
            </w:r>
          </w:p>
        </w:tc>
        <w:tc>
          <w:tcPr>
            <w:tcW w:type="dxa" w:w="25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48</w:t>
            </w:r>
          </w:p>
        </w:tc>
        <w:tc>
          <w:tcPr>
            <w:tcW w:type="dxa" w:w="25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14</w:t>
            </w:r>
          </w:p>
        </w:tc>
        <w:tc>
          <w:tcPr>
            <w:tcW w:type="dxa" w:w="246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3.4배</w:t>
            </w:r>
          </w:p>
        </w:tc>
      </w:tr>
    </w:tbl>
    <w:p>
      <w:pPr>
        <w:spacing w:after="60"/>
      </w:pPr>
    </w:p>
    <w:p>
      <w:pPr>
        <w:spacing w:after="120"/>
      </w:pPr>
      <w:r>
        <w:rPr>
          <w:rFonts w:ascii="Malgun Gothic" w:cs="Malgun Gothic" w:eastAsia="Malgun Gothic" w:hAnsi="Malgun Gothic"/>
          <w:sz w:val="22"/>
          <w:szCs w:val="22"/>
        </w:rPr>
        <w:t>Release 환산 시간: HAL 약 0.57μs, 베어메탈 약 0.17μs (84MHz 기준). 최적화를 적용해도 배율이 거의 유지됐다. 당초 이 차이의 원인을 "매개변수 검사·조건 분기"로 추정했으나, 이는 실제 HAL 소스코드 검증 없이 내린 결론이었다. 3.1.1절에서 실제 소스 분석으로 이 추정을 검증·정정한다.</w:t>
      </w:r>
    </w:p>
    <w:p>
      <w:pPr>
        <w:spacing w:after="60"/>
      </w:pPr>
    </w:p>
    <w:p>
      <w:pPr>
        <w:spacing w:before="200" w:after="120"/>
      </w:pPr>
      <w:r>
        <w:rPr>
          <w:b/>
          <w:sz w:val="26"/>
        </w:rPr>
        <w:t>3.1.1 [보강] HAL_GPIO_WritePin() 실제 소스 분석</w:t>
      </w:r>
    </w:p>
    <w:p>
      <w:pPr>
        <w:spacing w:after="120"/>
      </w:pPr>
      <w:r>
        <w:rPr>
          <w:sz w:val="22"/>
        </w:rPr>
        <w:t>이전 절(3.1)의 원인 설명은 HAL 소스코드를 직접 확인하지 않은 추정이었다. 실제 stm32f4xx_hal_gpio.c와 stm32f4xx_hal_conf.h를 확인해 원인을 재검증했다.</w:t>
      </w:r>
    </w:p>
    <w:tbl>
      <w:tblPr>
        <w:tblW w:type="auto" w:w="0"/>
        <w:tblLook w:firstColumn="1" w:firstRow="1" w:lastColumn="0" w:lastRow="0" w:noHBand="0" w:noVBand="1" w:val="04A0"/>
      </w:tblPr>
      <w:tblGrid>
        <w:gridCol w:w="9386"/>
      </w:tblGrid>
      <w:tr>
        <w:tc>
          <w:tcPr>
            <w:tcW w:type="dxa" w:w="9386"/>
            <w:shd w:fill="2B2B2B"/>
          </w:tcPr>
          <w:p>
            <w:pPr>
              <w:spacing w:after="0"/>
            </w:pPr>
            <w:r/>
            <w:r>
              <w:rPr>
                <w:rFonts w:ascii="Consolas" w:hAnsi="Consolas"/>
                <w:color w:val="E6E6E6"/>
                <w:sz w:val="19"/>
              </w:rPr>
              <w:t>void HAL_GPIO_WritePin(GPIO_TypeDef* GPIOx, uint16_t GPIO_Pin, GPIO_PinState PinState)</w:t>
            </w:r>
          </w:p>
          <w:p>
            <w:pPr>
              <w:spacing w:after="0"/>
            </w:pPr>
            <w:r>
              <w:rPr>
                <w:rFonts w:ascii="Consolas" w:hAnsi="Consolas"/>
                <w:color w:val="E6E6E6"/>
                <w:sz w:val="19"/>
              </w:rPr>
              <w:t>{</w:t>
            </w:r>
          </w:p>
          <w:p>
            <w:pPr>
              <w:spacing w:after="0"/>
            </w:pPr>
            <w:r>
              <w:rPr>
                <w:rFonts w:ascii="Consolas" w:hAnsi="Consolas"/>
                <w:color w:val="E6E6E6"/>
                <w:sz w:val="19"/>
              </w:rPr>
              <w:t xml:space="preserve">  assert_param(IS_GPIO_PIN(GPIO_Pin));</w:t>
            </w:r>
          </w:p>
          <w:p>
            <w:pPr>
              <w:spacing w:after="0"/>
            </w:pPr>
            <w:r>
              <w:rPr>
                <w:rFonts w:ascii="Consolas" w:hAnsi="Consolas"/>
                <w:color w:val="E6E6E6"/>
                <w:sz w:val="19"/>
              </w:rPr>
              <w:t xml:space="preserve">  assert_param(IS_GPIO_PIN_ACTION(PinState));</w:t>
            </w:r>
          </w:p>
          <w:p>
            <w:pPr>
              <w:spacing w:after="0"/>
            </w:pPr>
            <w:r>
              <w:rPr>
                <w:rFonts w:ascii="Consolas" w:hAnsi="Consolas"/>
                <w:color w:val="E6E6E6"/>
                <w:sz w:val="19"/>
              </w:rPr>
            </w:r>
          </w:p>
          <w:p>
            <w:pPr>
              <w:spacing w:after="0"/>
            </w:pPr>
            <w:r>
              <w:rPr>
                <w:rFonts w:ascii="Consolas" w:hAnsi="Consolas"/>
                <w:color w:val="E6E6E6"/>
                <w:sz w:val="19"/>
              </w:rPr>
              <w:t xml:space="preserve">  if(PinState != GPIO_PIN_RESET)</w:t>
            </w:r>
          </w:p>
          <w:p>
            <w:pPr>
              <w:spacing w:after="0"/>
            </w:pPr>
            <w:r>
              <w:rPr>
                <w:rFonts w:ascii="Consolas" w:hAnsi="Consolas"/>
                <w:color w:val="E6E6E6"/>
                <w:sz w:val="19"/>
              </w:rPr>
              <w:t xml:space="preserve">  {</w:t>
            </w:r>
          </w:p>
          <w:p>
            <w:pPr>
              <w:spacing w:after="0"/>
            </w:pPr>
            <w:r>
              <w:rPr>
                <w:rFonts w:ascii="Consolas" w:hAnsi="Consolas"/>
                <w:color w:val="E6E6E6"/>
                <w:sz w:val="19"/>
              </w:rPr>
              <w:t xml:space="preserve">    GPIOx-&gt;BSRR = GPIO_Pin;</w:t>
            </w:r>
          </w:p>
          <w:p>
            <w:pPr>
              <w:spacing w:after="0"/>
            </w:pPr>
            <w:r>
              <w:rPr>
                <w:rFonts w:ascii="Consolas" w:hAnsi="Consolas"/>
                <w:color w:val="E6E6E6"/>
                <w:sz w:val="19"/>
              </w:rPr>
              <w:t xml:space="preserve">  }</w:t>
            </w:r>
          </w:p>
          <w:p>
            <w:pPr>
              <w:spacing w:after="0"/>
            </w:pPr>
            <w:r>
              <w:rPr>
                <w:rFonts w:ascii="Consolas" w:hAnsi="Consolas"/>
                <w:color w:val="E6E6E6"/>
                <w:sz w:val="19"/>
              </w:rPr>
              <w:t xml:space="preserve">  else</w:t>
            </w:r>
          </w:p>
          <w:p>
            <w:pPr>
              <w:spacing w:after="0"/>
            </w:pPr>
            <w:r>
              <w:rPr>
                <w:rFonts w:ascii="Consolas" w:hAnsi="Consolas"/>
                <w:color w:val="E6E6E6"/>
                <w:sz w:val="19"/>
              </w:rPr>
              <w:t xml:space="preserve">  {</w:t>
            </w:r>
          </w:p>
          <w:p>
            <w:pPr>
              <w:spacing w:after="0"/>
            </w:pPr>
            <w:r>
              <w:rPr>
                <w:rFonts w:ascii="Consolas" w:hAnsi="Consolas"/>
                <w:color w:val="E6E6E6"/>
                <w:sz w:val="19"/>
              </w:rPr>
              <w:t xml:space="preserve">    GPIOx-&gt;BSRR = (uint32_t)GPIO_Pin &lt;&lt; 16U;</w:t>
            </w:r>
          </w:p>
          <w:p>
            <w:pPr>
              <w:spacing w:after="0"/>
            </w:pPr>
            <w:r>
              <w:rPr>
                <w:rFonts w:ascii="Consolas" w:hAnsi="Consolas"/>
                <w:color w:val="E6E6E6"/>
                <w:sz w:val="19"/>
              </w:rPr>
              <w:t xml:space="preserve">  }</w:t>
            </w:r>
          </w:p>
          <w:p>
            <w:pPr>
              <w:spacing w:after="0"/>
            </w:pPr>
            <w:r>
              <w:rPr>
                <w:rFonts w:ascii="Consolas" w:hAnsi="Consolas"/>
                <w:color w:val="E6E6E6"/>
                <w:sz w:val="19"/>
              </w:rPr>
              <w:t>}</w:t>
            </w:r>
          </w:p>
        </w:tc>
      </w:tr>
    </w:tbl>
    <w:p>
      <w:pPr>
        <w:spacing w:after="120"/>
      </w:pPr>
      <w:r>
        <w:rPr>
          <w:sz w:val="22"/>
        </w:rPr>
        <w:t>stm32f4xx_hal_conf.h(템플릿 기준)에서 USE_FULL_ASSERT 정의 여부를 확인한 결과:</w:t>
      </w:r>
    </w:p>
    <w:tbl>
      <w:tblPr>
        <w:tblW w:type="auto" w:w="0"/>
        <w:tblLook w:firstColumn="1" w:firstRow="1" w:lastColumn="0" w:lastRow="0" w:noHBand="0" w:noVBand="1" w:val="04A0"/>
      </w:tblPr>
      <w:tblGrid>
        <w:gridCol w:w="9386"/>
      </w:tblGrid>
      <w:tr>
        <w:tc>
          <w:tcPr>
            <w:tcW w:type="dxa" w:w="9386"/>
            <w:shd w:fill="2B2B2B"/>
          </w:tcPr>
          <w:p>
            <w:pPr>
              <w:spacing w:after="0"/>
            </w:pPr>
            <w:r/>
            <w:r>
              <w:rPr>
                <w:rFonts w:ascii="Consolas" w:hAnsi="Consolas"/>
                <w:color w:val="E6E6E6"/>
                <w:sz w:val="19"/>
              </w:rPr>
              <w:t>/* #define USE_FULL_ASSERT    1U */   // 주석 처리 — 기본 비활성</w:t>
            </w:r>
          </w:p>
          <w:p>
            <w:pPr>
              <w:spacing w:after="0"/>
            </w:pPr>
            <w:r>
              <w:rPr>
                <w:rFonts w:ascii="Consolas" w:hAnsi="Consolas"/>
                <w:color w:val="E6E6E6"/>
                <w:sz w:val="19"/>
              </w:rPr>
            </w:r>
          </w:p>
          <w:p>
            <w:pPr>
              <w:spacing w:after="0"/>
            </w:pPr>
            <w:r>
              <w:rPr>
                <w:rFonts w:ascii="Consolas" w:hAnsi="Consolas"/>
                <w:color w:val="E6E6E6"/>
                <w:sz w:val="19"/>
              </w:rPr>
              <w:t>#ifdef  USE_FULL_ASSERT</w:t>
            </w:r>
          </w:p>
          <w:p>
            <w:pPr>
              <w:spacing w:after="0"/>
            </w:pPr>
            <w:r>
              <w:rPr>
                <w:rFonts w:ascii="Consolas" w:hAnsi="Consolas"/>
                <w:color w:val="E6E6E6"/>
                <w:sz w:val="19"/>
              </w:rPr>
              <w:t xml:space="preserve">  #define assert_param(expr) ((expr) ? (void)0U : assert_failed(...))</w:t>
            </w:r>
          </w:p>
          <w:p>
            <w:pPr>
              <w:spacing w:after="0"/>
            </w:pPr>
            <w:r>
              <w:rPr>
                <w:rFonts w:ascii="Consolas" w:hAnsi="Consolas"/>
                <w:color w:val="E6E6E6"/>
                <w:sz w:val="19"/>
              </w:rPr>
              <w:t>#else</w:t>
            </w:r>
          </w:p>
          <w:p>
            <w:pPr>
              <w:spacing w:after="0"/>
            </w:pPr>
            <w:r>
              <w:rPr>
                <w:rFonts w:ascii="Consolas" w:hAnsi="Consolas"/>
                <w:color w:val="E6E6E6"/>
                <w:sz w:val="19"/>
              </w:rPr>
              <w:t xml:space="preserve">  #define assert_param(expr) ((void)0U)   // 비활성 시 완전히 무의미한 코드로 치환</w:t>
            </w:r>
          </w:p>
          <w:p>
            <w:pPr>
              <w:spacing w:after="0"/>
            </w:pPr>
            <w:r>
              <w:rPr>
                <w:rFonts w:ascii="Consolas" w:hAnsi="Consolas"/>
                <w:color w:val="E6E6E6"/>
                <w:sz w:val="19"/>
              </w:rPr>
              <w:t>#endif</w:t>
            </w:r>
          </w:p>
        </w:tc>
      </w:tr>
    </w:tbl>
    <w:tbl>
      <w:tblPr>
        <w:tblW w:type="auto" w:w="0"/>
        <w:tblLook w:firstColumn="1" w:firstRow="1" w:lastColumn="0" w:lastRow="0" w:noHBand="0" w:noVBand="1" w:val="04A0"/>
      </w:tblPr>
      <w:tblGrid>
        <w:gridCol w:w="9386"/>
      </w:tblGrid>
      <w:tr>
        <w:tc>
          <w:tcPr>
            <w:tcW w:type="dxa" w:w="9386"/>
            <w:shd w:fill="FAEEDA"/>
          </w:tcPr>
          <w:p>
            <w:r/>
            <w:r>
              <w:rPr>
                <w:b/>
                <w:sz w:val="22"/>
              </w:rPr>
              <w:t>⚠ 정정된 결론</w:t>
            </w:r>
          </w:p>
          <w:p>
            <w:r>
              <w:rPr>
                <w:sz w:val="20"/>
              </w:rPr>
              <w:t>• USE_FULL_ASSERT가 비활성(기본값)이라면 assert_param 2회 호출은 컴파일러에 의해 완전히 제거되어 실행 코드에 남지 않는다.</w:t>
            </w:r>
          </w:p>
          <w:p>
            <w:r>
              <w:rPr>
                <w:sz w:val="20"/>
              </w:rPr>
              <w:t>• 따라서 "매개변수 검사 비용"이라는 이전 설명은 부정확하다.</w:t>
            </w:r>
          </w:p>
          <w:p>
            <w:r>
              <w:rPr>
                <w:sz w:val="20"/>
              </w:rPr>
              <w:t>• 실제 남는 오버헤드 후보는 (1) 함수가 인라인되지 않을 경우의 호출/복귀 비용, (2) if-else 조건 분기 1회, 이 두 가지뿐이다.</w:t>
            </w:r>
          </w:p>
          <w:p>
            <w:r>
              <w:rPr>
                <w:sz w:val="20"/>
              </w:rPr>
              <w:t>• 본 프로젝트의 실제 stm32f4xx_hal_conf.h(USE_FULL_ASSERT 설정)와 컴파일된 어셈블리(디스어셈블리)까지 확인해야 100% 확정할 수 있으며, 이는 검증되지 않은 잔여 가정으로 남는다.</w:t>
            </w:r>
          </w:p>
        </w:tc>
      </w:tr>
    </w:tbl>
    <w:tbl>
      <w:tblPr>
        <w:tblW w:type="auto" w:w="0"/>
        <w:tblLook w:firstColumn="1" w:firstRow="1" w:lastColumn="0" w:lastRow="0" w:noHBand="0" w:noVBand="1" w:val="04A0"/>
      </w:tblPr>
      <w:tblGrid>
        <w:gridCol w:w="9386"/>
      </w:tblGrid>
      <w:tr>
        <w:tc>
          <w:tcPr>
            <w:tcW w:type="dxa" w:w="9386"/>
            <w:shd w:fill="EDFBF3"/>
          </w:tcPr>
          <w:p>
            <w:r/>
            <w:r>
              <w:rPr>
                <w:b/>
                <w:sz w:val="22"/>
              </w:rPr>
              <w:t>✓ 교훈</w:t>
            </w:r>
          </w:p>
          <w:p>
            <w:r>
              <w:rPr>
                <w:sz w:val="20"/>
              </w:rPr>
              <w:t>• 성능 차이를 "실측"했다고 해서 그 "원인"까지 실측한 것은 아니다 — 실행 시간 측정(블랙박스)과 소스코드 분석(화이트박스)은 별개의 검증이다.</w:t>
            </w:r>
          </w:p>
          <w:p>
            <w:r>
              <w:rPr>
                <w:sz w:val="20"/>
              </w:rPr>
              <w:t>• 이번 정정을 통해 보고서의 인과 관계 서술을 추정에서 실제 소스 근거로 격상시켰다.</w:t>
            </w:r>
          </w:p>
        </w:tc>
      </w:tr>
    </w:tbl>
    <w:p>
      <w:pPr>
        <w:pStyle w:val="Heading2"/>
        <w:spacing w:after="100" w:before="240"/>
      </w:pPr>
      <w:r>
        <w:rPr>
          <w:rFonts w:ascii="Malgun Gothic" w:cs="Malgun Gothic" w:eastAsia="Malgun Gothic" w:hAnsi="Malgun Gothic"/>
          <w:b/>
          <w:bCs/>
          <w:color w:val="1A1A1A"/>
          <w:sz w:val="26"/>
          <w:szCs w:val="26"/>
        </w:rPr>
        <w:t xml:space="preserve">3.2 PWM</w:t>
      </w:r>
    </w:p>
    <w:p>
      <w:pPr>
        <w:spacing w:after="120"/>
      </w:pPr>
      <w:r>
        <w:rPr>
          <w:rFonts w:ascii="Malgun Gothic" w:cs="Malgun Gothic" w:eastAsia="Malgun Gothic" w:hAnsi="Malgun Gothic"/>
          <w:sz w:val="22"/>
          <w:szCs w:val="22"/>
        </w:rPr>
        <w:t xml:space="preserve">Motor_SetSpeed() (__HAL_TIM_SET_COMPARE 매크로) vs Motor_SetSpeed_Bare() (TIM3-&gt;CCR1 직접 대입)를 비교했다.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B2B2B"/>
            <w:tcMar>
              <w:top w:type="dxa" w:w="140"/>
              <w:left w:type="dxa" w:w="200"/>
              <w:bottom w:type="dxa" w:w="140"/>
              <w:right w:type="dxa" w:w="200"/>
            </w:tcMar>
          </w:tcPr>
          <w:p>
            <w:pPr>
              <w:spacing w:after="0"/>
            </w:pPr>
            <w:r>
              <w:rPr>
                <w:rFonts w:ascii="Consolas" w:cs="Consolas" w:eastAsia="Consolas" w:hAnsi="Consolas"/>
                <w:color w:val="E6E6E6"/>
                <w:sz w:val="19"/>
                <w:szCs w:val="19"/>
              </w:rPr>
              <w:t xml:space="preserve">uint32_t cycles_pwm_hal = 0, cycles_pwm_bare = 0;</w:t>
            </w:r>
          </w:p>
          <w:p>
            <w:pPr>
              <w:spacing w:after="0"/>
            </w:pPr>
            <w:r>
              <w:rPr>
                <w:rFonts w:ascii="Consolas" w:cs="Consolas" w:eastAsia="Consolas" w:hAnsi="Consolas"/>
                <w:color w:val="E6E6E6"/>
                <w:sz w:val="19"/>
                <w:szCs w:val="19"/>
              </w:rPr>
              <w:t xml:space="preserve"/>
            </w:r>
          </w:p>
          <w:p>
            <w:pPr>
              <w:spacing w:after="0"/>
            </w:pPr>
            <w:r>
              <w:rPr>
                <w:rFonts w:ascii="Consolas" w:cs="Consolas" w:eastAsia="Consolas" w:hAnsi="Consolas"/>
                <w:color w:val="E6E6E6"/>
                <w:sz w:val="19"/>
                <w:szCs w:val="19"/>
              </w:rPr>
              <w:t xml:space="preserve">for (int i = 0; i &lt; 100; i++) {</w:t>
            </w:r>
          </w:p>
          <w:p>
            <w:pPr>
              <w:spacing w:after="0"/>
            </w:pPr>
            <w:r>
              <w:rPr>
                <w:rFonts w:ascii="Consolas" w:cs="Consolas" w:eastAsia="Consolas" w:hAnsi="Consolas"/>
                <w:color w:val="E6E6E6"/>
                <w:sz w:val="19"/>
                <w:szCs w:val="19"/>
              </w:rPr>
              <w:t xml:space="preserve">    uint32_t s = DWT_GetCycles();</w:t>
            </w:r>
          </w:p>
          <w:p>
            <w:pPr>
              <w:spacing w:after="0"/>
            </w:pPr>
            <w:r>
              <w:rPr>
                <w:rFonts w:ascii="Consolas" w:cs="Consolas" w:eastAsia="Consolas" w:hAnsi="Consolas"/>
                <w:color w:val="E6E6E6"/>
                <w:sz w:val="19"/>
                <w:szCs w:val="19"/>
              </w:rPr>
              <w:t xml:space="preserve">    Motor_SetSpeed(500);</w:t>
            </w:r>
          </w:p>
          <w:p>
            <w:pPr>
              <w:spacing w:after="0"/>
            </w:pPr>
            <w:r>
              <w:rPr>
                <w:rFonts w:ascii="Consolas" w:cs="Consolas" w:eastAsia="Consolas" w:hAnsi="Consolas"/>
                <w:color w:val="E6E6E6"/>
                <w:sz w:val="19"/>
                <w:szCs w:val="19"/>
              </w:rPr>
              <w:t xml:space="preserve">    uint32_t e = DWT_GetCycles();</w:t>
            </w:r>
          </w:p>
          <w:p>
            <w:pPr>
              <w:spacing w:after="0"/>
            </w:pPr>
            <w:r>
              <w:rPr>
                <w:rFonts w:ascii="Consolas" w:cs="Consolas" w:eastAsia="Consolas" w:hAnsi="Consolas"/>
                <w:color w:val="E6E6E6"/>
                <w:sz w:val="19"/>
                <w:szCs w:val="19"/>
              </w:rPr>
              <w:t xml:space="preserve">    cycles_pwm_hal += (e - s);</w:t>
            </w:r>
          </w:p>
          <w:p>
            <w:pPr>
              <w:spacing w:after="0"/>
            </w:pPr>
            <w:r>
              <w:rPr>
                <w:rFonts w:ascii="Consolas" w:cs="Consolas" w:eastAsia="Consolas" w:hAnsi="Consolas"/>
                <w:color w:val="E6E6E6"/>
                <w:sz w:val="19"/>
                <w:szCs w:val="19"/>
              </w:rPr>
              <w:t xml:space="preserve">}</w:t>
            </w:r>
          </w:p>
          <w:p>
            <w:pPr>
              <w:spacing w:after="0"/>
            </w:pPr>
            <w:r>
              <w:rPr>
                <w:rFonts w:ascii="Consolas" w:cs="Consolas" w:eastAsia="Consolas" w:hAnsi="Consolas"/>
                <w:color w:val="E6E6E6"/>
                <w:sz w:val="19"/>
                <w:szCs w:val="19"/>
              </w:rPr>
              <w:t xml:space="preserve">for (int i = 0; i &lt; 100; i++) {</w:t>
            </w:r>
          </w:p>
          <w:p>
            <w:pPr>
              <w:spacing w:after="0"/>
            </w:pPr>
            <w:r>
              <w:rPr>
                <w:rFonts w:ascii="Consolas" w:cs="Consolas" w:eastAsia="Consolas" w:hAnsi="Consolas"/>
                <w:color w:val="E6E6E6"/>
                <w:sz w:val="19"/>
                <w:szCs w:val="19"/>
              </w:rPr>
              <w:t xml:space="preserve">    uint32_t s = DWT_GetCycles();</w:t>
            </w:r>
          </w:p>
          <w:p>
            <w:pPr>
              <w:spacing w:after="0"/>
            </w:pPr>
            <w:r>
              <w:rPr>
                <w:rFonts w:ascii="Consolas" w:cs="Consolas" w:eastAsia="Consolas" w:hAnsi="Consolas"/>
                <w:color w:val="E6E6E6"/>
                <w:sz w:val="19"/>
                <w:szCs w:val="19"/>
              </w:rPr>
              <w:t xml:space="preserve">    Motor_SetSpeed_Bare(500);</w:t>
            </w:r>
          </w:p>
          <w:p>
            <w:pPr>
              <w:spacing w:after="0"/>
            </w:pPr>
            <w:r>
              <w:rPr>
                <w:rFonts w:ascii="Consolas" w:cs="Consolas" w:eastAsia="Consolas" w:hAnsi="Consolas"/>
                <w:color w:val="E6E6E6"/>
                <w:sz w:val="19"/>
                <w:szCs w:val="19"/>
              </w:rPr>
              <w:t xml:space="preserve">    uint32_t e = DWT_GetCycles();</w:t>
            </w:r>
          </w:p>
          <w:p>
            <w:pPr>
              <w:spacing w:after="0"/>
            </w:pPr>
            <w:r>
              <w:rPr>
                <w:rFonts w:ascii="Consolas" w:cs="Consolas" w:eastAsia="Consolas" w:hAnsi="Consolas"/>
                <w:color w:val="E6E6E6"/>
                <w:sz w:val="19"/>
                <w:szCs w:val="19"/>
              </w:rPr>
              <w:t xml:space="preserve">    cycles_pwm_bare += (e - s);</w:t>
            </w:r>
          </w:p>
          <w:p>
            <w:pPr>
              <w:spacing w:after="0"/>
            </w:pPr>
            <w:r>
              <w:rPr>
                <w:rFonts w:ascii="Consolas" w:cs="Consolas" w:eastAsia="Consolas" w:hAnsi="Consolas"/>
                <w:color w:val="E6E6E6"/>
                <w:sz w:val="19"/>
                <w:szCs w:val="19"/>
              </w:rPr>
              <w:t xml:space="preserve">}</w:t>
            </w:r>
          </w:p>
          <w:p>
            <w:pPr>
              <w:spacing w:after="0"/>
            </w:pPr>
            <w:r>
              <w:rPr>
                <w:rFonts w:ascii="Consolas" w:cs="Consolas" w:eastAsia="Consolas" w:hAnsi="Consolas"/>
                <w:color w:val="E6E6E6"/>
                <w:sz w:val="19"/>
                <w:szCs w:val="19"/>
              </w:rPr>
              <w:t xml:space="preserve">printf("PWM HAL avg: %lu cycles\r\n", cycles_pwm_hal / 100);</w:t>
            </w:r>
          </w:p>
          <w:p>
            <w:pPr>
              <w:spacing w:after="0"/>
            </w:pPr>
            <w:r>
              <w:rPr>
                <w:rFonts w:ascii="Consolas" w:cs="Consolas" w:eastAsia="Consolas" w:hAnsi="Consolas"/>
                <w:color w:val="E6E6E6"/>
                <w:sz w:val="19"/>
                <w:szCs w:val="19"/>
              </w:rPr>
              <w:t xml:space="preserve">printf("PWM Bare avg: %lu cycles\r\n", cycles_pwm_bare / 100);</w:t>
            </w:r>
          </w:p>
        </w:tc>
      </w:tr>
    </w:tbl>
    <w:p>
      <w:pPr>
        <w:spacing w:after="60"/>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460"/>
      </w:tblGrid>
      <w:tr>
        <w:trPr>
          <w:tblHeader/>
        </w:trPr>
        <w:tc>
          <w:tcPr>
            <w:tcW w:type="dxa" w:w="20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빌드</w:t>
            </w:r>
          </w:p>
        </w:tc>
        <w:tc>
          <w:tcPr>
            <w:tcW w:type="dxa" w:w="25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HAL (cycles)</w:t>
            </w:r>
          </w:p>
        </w:tc>
        <w:tc>
          <w:tcPr>
            <w:tcW w:type="dxa" w:w="25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베어메탈 (cycles)</w:t>
            </w:r>
          </w:p>
        </w:tc>
        <w:tc>
          <w:tcPr>
            <w:tcW w:type="dxa" w:w="246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비고</w:t>
            </w:r>
          </w:p>
        </w:tc>
      </w:tr>
      <w:tr>
        <w:tc>
          <w:tcPr>
            <w:tcW w:type="dxa" w:w="20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Release</w:t>
            </w:r>
          </w:p>
        </w:tc>
        <w:tc>
          <w:tcPr>
            <w:tcW w:type="dxa" w:w="25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4</w:t>
            </w:r>
          </w:p>
        </w:tc>
        <w:tc>
          <w:tcPr>
            <w:tcW w:type="dxa" w:w="25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5</w:t>
            </w:r>
          </w:p>
        </w:tc>
        <w:tc>
          <w:tcPr>
            <w:tcW w:type="dxa" w:w="24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차이 없음 (측정 노이즈 수준)</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5" w:sz="4"/>
              <w:left w:val="single" w:color="1A7A45" w:sz="4"/>
              <w:bottom w:val="single" w:color="1A7A45" w:sz="4"/>
              <w:right w:val="single" w:color="1A7A45" w:sz="4"/>
            </w:tcBorders>
            <w:shd w:fill="EDFBF3"/>
            <w:tcMar>
              <w:top w:type="dxa" w:w="160"/>
              <w:left w:type="dxa" w:w="220"/>
              <w:bottom w:type="dxa" w:w="160"/>
              <w:right w:type="dxa" w:w="220"/>
            </w:tcMar>
          </w:tcPr>
          <w:p>
            <w:pPr>
              <w:spacing w:after="80"/>
            </w:pPr>
            <w:r>
              <w:rPr>
                <w:rFonts w:ascii="Malgun Gothic" w:cs="Malgun Gothic" w:eastAsia="Malgun Gothic" w:hAnsi="Malgun Gothic"/>
                <w:b/>
                <w:bCs/>
                <w:sz w:val="22"/>
                <w:szCs w:val="22"/>
              </w:rPr>
              <w:t xml:space="preserve">✓ 핵심 발견</w:t>
            </w:r>
          </w:p>
          <w:p>
            <w:pPr>
              <w:spacing w:after="40"/>
            </w:pPr>
            <w:r>
              <w:rPr>
                <w:rFonts w:ascii="Malgun Gothic" w:cs="Malgun Gothic" w:eastAsia="Malgun Gothic" w:hAnsi="Malgun Gothic"/>
                <w:sz w:val="20"/>
                <w:szCs w:val="20"/>
              </w:rPr>
              <w:t xml:space="preserve">• __HAL_TIM_SET_COMPARE()는 함수가 아니라 매크로로 구현되어 있어, 전처리 단계에서 베어메탈과 동일한 레지스터 대입 코드로 치환된다.</w:t>
            </w:r>
          </w:p>
          <w:p>
            <w:pPr>
              <w:spacing w:after="40"/>
            </w:pPr>
            <w:r>
              <w:rPr>
                <w:rFonts w:ascii="Malgun Gothic" w:cs="Malgun Gothic" w:eastAsia="Malgun Gothic" w:hAnsi="Malgun Gothic"/>
                <w:sz w:val="20"/>
                <w:szCs w:val="20"/>
              </w:rPr>
              <w:t xml:space="preserve">• 따라서 "HAL이 느리다"는 일반화는 부정확하다 — HAL 내부에서도 구현 방식(함수 기반 vs 매크로 기반)에 따라 오버헤드가 크게 갈린다.</w:t>
            </w:r>
          </w:p>
        </w:tc>
      </w:tr>
    </w:tbl>
    <w:p>
      <w:r>
        <w:br w:type="page"/>
      </w:r>
    </w:p>
    <w:p>
      <w:pPr>
        <w:pStyle w:val="Heading1"/>
        <w:spacing w:after="160" w:before="320"/>
      </w:pPr>
      <w:r>
        <w:rPr>
          <w:rFonts w:ascii="Malgun Gothic" w:cs="Malgun Gothic" w:eastAsia="Malgun Gothic" w:hAnsi="Malgun Gothic"/>
          <w:b/>
          <w:bCs/>
          <w:color w:val="0F6E56"/>
          <w:sz w:val="32"/>
          <w:szCs w:val="32"/>
        </w:rPr>
        <w:t xml:space="preserve">4. 축2 — 수치 표현 (나눗셈 vs 양자화)</w:t>
      </w:r>
    </w:p>
    <w:p>
      <w:pPr>
        <w:pStyle w:val="Heading2"/>
        <w:spacing w:after="100" w:before="240"/>
      </w:pPr>
      <w:r>
        <w:rPr>
          <w:rFonts w:ascii="Malgun Gothic" w:cs="Malgun Gothic" w:eastAsia="Malgun Gothic" w:hAnsi="Malgun Gothic"/>
          <w:b/>
          <w:bCs/>
          <w:color w:val="1A1A1A"/>
          <w:sz w:val="26"/>
          <w:szCs w:val="26"/>
        </w:rPr>
        <w:t xml:space="preserve">4.1 배경</w:t>
      </w:r>
    </w:p>
    <w:p>
      <w:pPr>
        <w:spacing w:after="120"/>
      </w:pPr>
      <w:r>
        <w:rPr>
          <w:rFonts w:ascii="Malgun Gothic" w:cs="Malgun Gothic" w:eastAsia="Malgun Gothic" w:hAnsi="Malgun Gothic"/>
          <w:sz w:val="22"/>
          <w:szCs w:val="22"/>
        </w:rPr>
        <w:t xml:space="preserve">당초 float 연산과 정수 연산을 비교할 계획이었으나, 프로젝트 코드에 float 연산이 존재하지 않아 서사적으로 약하다고 판단해 방향을 변경했다. 대신 실제 코드(ADC_ToDuty)에 존재하는 나눗셈 연산을 고정소수점 양자화(곱셈+시프트)로 대체하는 최적화를 적용하고 그 효과를 측정했다.</w:t>
      </w:r>
    </w:p>
    <w:p>
      <w:pPr>
        <w:spacing w:after="60"/>
      </w:pPr>
    </w:p>
    <w:p>
      <w:pPr>
        <w:pStyle w:val="Heading2"/>
        <w:spacing w:after="100" w:before="240"/>
      </w:pPr>
      <w:r>
        <w:rPr>
          <w:rFonts w:ascii="Malgun Gothic" w:cs="Malgun Gothic" w:eastAsia="Malgun Gothic" w:hAnsi="Malgun Gothic"/>
          <w:b/>
          <w:bCs/>
          <w:color w:val="1A1A1A"/>
          <w:sz w:val="26"/>
          <w:szCs w:val="26"/>
        </w:rPr>
        <w:t xml:space="preserve">4.2 구현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B2B2B"/>
            <w:tcMar>
              <w:top w:type="dxa" w:w="140"/>
              <w:left w:type="dxa" w:w="200"/>
              <w:bottom w:type="dxa" w:w="140"/>
              <w:right w:type="dxa" w:w="200"/>
            </w:tcMar>
          </w:tcPr>
          <w:p>
            <w:pPr>
              <w:spacing w:after="0"/>
            </w:pPr>
            <w:r>
              <w:rPr>
                <w:rFonts w:ascii="Consolas" w:cs="Consolas" w:eastAsia="Consolas" w:hAnsi="Consolas"/>
                <w:color w:val="E6E6E6"/>
                <w:sz w:val="19"/>
                <w:szCs w:val="19"/>
              </w:rPr>
              <w:t xml:space="preserve">// 기존: 나눗셈</w:t>
            </w:r>
          </w:p>
          <w:p>
            <w:pPr>
              <w:spacing w:after="0"/>
            </w:pPr>
            <w:r>
              <w:rPr>
                <w:rFonts w:ascii="Consolas" w:cs="Consolas" w:eastAsia="Consolas" w:hAnsi="Consolas"/>
                <w:color w:val="E6E6E6"/>
                <w:sz w:val="19"/>
                <w:szCs w:val="19"/>
              </w:rPr>
              <w:t xml:space="preserve">uint16_t ADC_ToDuty(uint16_t adcValue){</w:t>
            </w:r>
          </w:p>
          <w:p>
            <w:pPr>
              <w:spacing w:after="0"/>
            </w:pPr>
            <w:r>
              <w:rPr>
                <w:rFonts w:ascii="Consolas" w:cs="Consolas" w:eastAsia="Consolas" w:hAnsi="Consolas"/>
                <w:color w:val="E6E6E6"/>
                <w:sz w:val="19"/>
                <w:szCs w:val="19"/>
              </w:rPr>
              <w:t xml:space="preserve">    if (adcValue&gt;4095) adcValue=4095;</w:t>
            </w:r>
          </w:p>
          <w:p>
            <w:pPr>
              <w:spacing w:after="0"/>
            </w:pPr>
            <w:r>
              <w:rPr>
                <w:rFonts w:ascii="Consolas" w:cs="Consolas" w:eastAsia="Consolas" w:hAnsi="Consolas"/>
                <w:color w:val="E6E6E6"/>
                <w:sz w:val="19"/>
                <w:szCs w:val="19"/>
              </w:rPr>
              <w:t xml:space="preserve">    return (uint16_t)((uint32_t)adcValue*999/4095);</w:t>
            </w:r>
          </w:p>
          <w:p>
            <w:pPr>
              <w:spacing w:after="0"/>
            </w:pPr>
            <w:r>
              <w:rPr>
                <w:rFonts w:ascii="Consolas" w:cs="Consolas" w:eastAsia="Consolas" w:hAnsi="Consolas"/>
                <w:color w:val="E6E6E6"/>
                <w:sz w:val="19"/>
                <w:szCs w:val="19"/>
              </w:rPr>
              <w:t xml:space="preserve">}</w:t>
            </w:r>
          </w:p>
          <w:p>
            <w:pPr>
              <w:spacing w:after="0"/>
            </w:pPr>
            <w:r>
              <w:rPr>
                <w:rFonts w:ascii="Consolas" w:cs="Consolas" w:eastAsia="Consolas" w:hAnsi="Consolas"/>
                <w:color w:val="E6E6E6"/>
                <w:sz w:val="19"/>
                <w:szCs w:val="19"/>
              </w:rPr>
              <w:t xml:space="preserve"/>
            </w:r>
          </w:p>
          <w:p>
            <w:pPr>
              <w:spacing w:after="0"/>
            </w:pPr>
            <w:r>
              <w:rPr>
                <w:rFonts w:ascii="Consolas" w:cs="Consolas" w:eastAsia="Consolas" w:hAnsi="Consolas"/>
                <w:color w:val="E6E6E6"/>
                <w:sz w:val="19"/>
                <w:szCs w:val="19"/>
              </w:rPr>
              <w:t xml:space="preserve">// 개선: Q16 고정소수점 양자화</w:t>
            </w:r>
          </w:p>
          <w:p>
            <w:pPr>
              <w:spacing w:after="0"/>
            </w:pPr>
            <w:r>
              <w:rPr>
                <w:rFonts w:ascii="Consolas" w:cs="Consolas" w:eastAsia="Consolas" w:hAnsi="Consolas"/>
                <w:color w:val="E6E6E6"/>
                <w:sz w:val="19"/>
                <w:szCs w:val="19"/>
              </w:rPr>
              <w:t xml:space="preserve">uint16_t ADC_ToDuty_Quantized(uint16_t adcValue){</w:t>
            </w:r>
          </w:p>
          <w:p>
            <w:pPr>
              <w:spacing w:after="0"/>
            </w:pPr>
            <w:r>
              <w:rPr>
                <w:rFonts w:ascii="Consolas" w:cs="Consolas" w:eastAsia="Consolas" w:hAnsi="Consolas"/>
                <w:color w:val="E6E6E6"/>
                <w:sz w:val="19"/>
                <w:szCs w:val="19"/>
              </w:rPr>
              <w:t xml:space="preserve">    if (adcValue &gt; 4095) adcValue = 4095;</w:t>
            </w:r>
          </w:p>
          <w:p>
            <w:pPr>
              <w:spacing w:after="0"/>
            </w:pPr>
            <w:r>
              <w:rPr>
                <w:rFonts w:ascii="Consolas" w:cs="Consolas" w:eastAsia="Consolas" w:hAnsi="Consolas"/>
                <w:color w:val="E6E6E6"/>
                <w:sz w:val="19"/>
                <w:szCs w:val="19"/>
              </w:rPr>
              <w:t xml:space="preserve">    const uint32_t SCALE_Q16 = 15984; // (999*65536)/4095 을 미리 계산</w:t>
            </w:r>
          </w:p>
          <w:p>
            <w:pPr>
              <w:spacing w:after="0"/>
            </w:pPr>
            <w:r>
              <w:rPr>
                <w:rFonts w:ascii="Consolas" w:cs="Consolas" w:eastAsia="Consolas" w:hAnsi="Consolas"/>
                <w:color w:val="E6E6E6"/>
                <w:sz w:val="19"/>
                <w:szCs w:val="19"/>
              </w:rPr>
              <w:t xml:space="preserve">    uint16_t duty = (uint16_t)(((uint32_t)adcValue * SCALE_Q16) &gt;&gt; 16);</w:t>
            </w:r>
          </w:p>
          <w:p>
            <w:pPr>
              <w:spacing w:after="0"/>
            </w:pPr>
            <w:r>
              <w:rPr>
                <w:rFonts w:ascii="Consolas" w:cs="Consolas" w:eastAsia="Consolas" w:hAnsi="Consolas"/>
                <w:color w:val="E6E6E6"/>
                <w:sz w:val="19"/>
                <w:szCs w:val="19"/>
              </w:rPr>
              <w:t xml:space="preserve">    if (duty &gt; 999) duty = 999; // 양자화 반올림 오차로 인한 상한 초과 방어</w:t>
            </w:r>
          </w:p>
          <w:p>
            <w:pPr>
              <w:spacing w:after="0"/>
            </w:pPr>
            <w:r>
              <w:rPr>
                <w:rFonts w:ascii="Consolas" w:cs="Consolas" w:eastAsia="Consolas" w:hAnsi="Consolas"/>
                <w:color w:val="E6E6E6"/>
                <w:sz w:val="19"/>
                <w:szCs w:val="19"/>
              </w:rPr>
              <w:t xml:space="preserve">    return duty;</w:t>
            </w:r>
          </w:p>
          <w:p>
            <w:pPr>
              <w:spacing w:after="0"/>
            </w:pPr>
            <w:r>
              <w:rPr>
                <w:rFonts w:ascii="Consolas" w:cs="Consolas" w:eastAsia="Consolas" w:hAnsi="Consolas"/>
                <w:color w:val="E6E6E6"/>
                <w:sz w:val="19"/>
                <w:szCs w:val="19"/>
              </w:rPr>
              <w:t xml:space="preserve">}</w:t>
            </w:r>
          </w:p>
        </w:tc>
      </w:tr>
    </w:tbl>
    <w:p>
      <w:pPr>
        <w:spacing w:after="60"/>
      </w:pPr>
    </w:p>
    <w:p>
      <w:pPr>
        <w:spacing w:after="120"/>
      </w:pPr>
      <w:r>
        <w:rPr>
          <w:rFonts w:ascii="Malgun Gothic" w:cs="Malgun Gothic" w:eastAsia="Malgun Gothic" w:hAnsi="Malgun Gothic"/>
          <w:sz w:val="22"/>
          <w:szCs w:val="22"/>
        </w:rPr>
        <w:t xml:space="preserve">측정 코드 (더미 입력값 5개 × 100회 = 500회 반복):</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B2B2B"/>
            <w:tcMar>
              <w:top w:type="dxa" w:w="140"/>
              <w:left w:type="dxa" w:w="200"/>
              <w:bottom w:type="dxa" w:w="140"/>
              <w:right w:type="dxa" w:w="200"/>
            </w:tcMar>
          </w:tcPr>
          <w:p>
            <w:pPr>
              <w:spacing w:after="0"/>
            </w:pPr>
            <w:r>
              <w:rPr>
                <w:rFonts w:ascii="Consolas" w:cs="Consolas" w:eastAsia="Consolas" w:hAnsi="Consolas"/>
                <w:color w:val="E6E6E6"/>
                <w:sz w:val="19"/>
                <w:szCs w:val="19"/>
              </w:rPr>
              <w:t xml:space="preserve">uint32_t cycles_div = 0, cycles_quant = 0;</w:t>
            </w:r>
          </w:p>
          <w:p>
            <w:pPr>
              <w:spacing w:after="0"/>
            </w:pPr>
            <w:r>
              <w:rPr>
                <w:rFonts w:ascii="Consolas" w:cs="Consolas" w:eastAsia="Consolas" w:hAnsi="Consolas"/>
                <w:color w:val="E6E6E6"/>
                <w:sz w:val="19"/>
                <w:szCs w:val="19"/>
              </w:rPr>
              <w:t xml:space="preserve">uint16_t dummy_inputs[5] = {0, 1000, 2048, 3000, 4095};</w:t>
            </w:r>
          </w:p>
          <w:p>
            <w:pPr>
              <w:spacing w:after="0"/>
            </w:pPr>
            <w:r>
              <w:rPr>
                <w:rFonts w:ascii="Consolas" w:cs="Consolas" w:eastAsia="Consolas" w:hAnsi="Consolas"/>
                <w:color w:val="E6E6E6"/>
                <w:sz w:val="19"/>
                <w:szCs w:val="19"/>
              </w:rPr>
              <w:t xml:space="preserve"/>
            </w:r>
          </w:p>
          <w:p>
            <w:pPr>
              <w:spacing w:after="0"/>
            </w:pPr>
            <w:r>
              <w:rPr>
                <w:rFonts w:ascii="Consolas" w:cs="Consolas" w:eastAsia="Consolas" w:hAnsi="Consolas"/>
                <w:color w:val="E6E6E6"/>
                <w:sz w:val="19"/>
                <w:szCs w:val="19"/>
              </w:rPr>
              <w:t xml:space="preserve">for (int i = 0; i &lt; 100; i++) {</w:t>
            </w:r>
          </w:p>
          <w:p>
            <w:pPr>
              <w:spacing w:after="0"/>
            </w:pPr>
            <w:r>
              <w:rPr>
                <w:rFonts w:ascii="Consolas" w:cs="Consolas" w:eastAsia="Consolas" w:hAnsi="Consolas"/>
                <w:color w:val="E6E6E6"/>
                <w:sz w:val="19"/>
                <w:szCs w:val="19"/>
              </w:rPr>
              <w:t xml:space="preserve">    for (int j = 0; j &lt; 5; j++) {</w:t>
            </w:r>
          </w:p>
          <w:p>
            <w:pPr>
              <w:spacing w:after="0"/>
            </w:pPr>
            <w:r>
              <w:rPr>
                <w:rFonts w:ascii="Consolas" w:cs="Consolas" w:eastAsia="Consolas" w:hAnsi="Consolas"/>
                <w:color w:val="E6E6E6"/>
                <w:sz w:val="19"/>
                <w:szCs w:val="19"/>
              </w:rPr>
              <w:t xml:space="preserve">        uint32_t s = DWT_GetCycles();</w:t>
            </w:r>
          </w:p>
          <w:p>
            <w:pPr>
              <w:spacing w:after="0"/>
            </w:pPr>
            <w:r>
              <w:rPr>
                <w:rFonts w:ascii="Consolas" w:cs="Consolas" w:eastAsia="Consolas" w:hAnsi="Consolas"/>
                <w:color w:val="E6E6E6"/>
                <w:sz w:val="19"/>
                <w:szCs w:val="19"/>
              </w:rPr>
              <w:t xml:space="preserve">        volatile uint16_t r = ADC_ToDuty(dummy_inputs[j]);</w:t>
            </w:r>
          </w:p>
          <w:p>
            <w:pPr>
              <w:spacing w:after="0"/>
            </w:pPr>
            <w:r>
              <w:rPr>
                <w:rFonts w:ascii="Consolas" w:cs="Consolas" w:eastAsia="Consolas" w:hAnsi="Consolas"/>
                <w:color w:val="E6E6E6"/>
                <w:sz w:val="19"/>
                <w:szCs w:val="19"/>
              </w:rPr>
              <w:t xml:space="preserve">        uint32_t e = DWT_GetCycles();</w:t>
            </w:r>
          </w:p>
          <w:p>
            <w:pPr>
              <w:spacing w:after="0"/>
            </w:pPr>
            <w:r>
              <w:rPr>
                <w:rFonts w:ascii="Consolas" w:cs="Consolas" w:eastAsia="Consolas" w:hAnsi="Consolas"/>
                <w:color w:val="E6E6E6"/>
                <w:sz w:val="19"/>
                <w:szCs w:val="19"/>
              </w:rPr>
              <w:t xml:space="preserve">        cycles_div += (e - s);</w:t>
            </w:r>
          </w:p>
          <w:p>
            <w:pPr>
              <w:spacing w:after="0"/>
            </w:pPr>
            <w:r>
              <w:rPr>
                <w:rFonts w:ascii="Consolas" w:cs="Consolas" w:eastAsia="Consolas" w:hAnsi="Consolas"/>
                <w:color w:val="E6E6E6"/>
                <w:sz w:val="19"/>
                <w:szCs w:val="19"/>
              </w:rPr>
              <w:t xml:space="preserve">    }</w:t>
            </w:r>
          </w:p>
          <w:p>
            <w:pPr>
              <w:spacing w:after="0"/>
            </w:pPr>
            <w:r>
              <w:rPr>
                <w:rFonts w:ascii="Consolas" w:cs="Consolas" w:eastAsia="Consolas" w:hAnsi="Consolas"/>
                <w:color w:val="E6E6E6"/>
                <w:sz w:val="19"/>
                <w:szCs w:val="19"/>
              </w:rPr>
              <w:t xml:space="preserve">}</w:t>
            </w:r>
          </w:p>
          <w:p>
            <w:pPr>
              <w:spacing w:after="0"/>
            </w:pPr>
            <w:r>
              <w:rPr>
                <w:rFonts w:ascii="Consolas" w:cs="Consolas" w:eastAsia="Consolas" w:hAnsi="Consolas"/>
                <w:color w:val="E6E6E6"/>
                <w:sz w:val="19"/>
                <w:szCs w:val="19"/>
              </w:rPr>
              <w:t xml:space="preserve">for (int i = 0; i &lt; 100; i++) {</w:t>
            </w:r>
          </w:p>
          <w:p>
            <w:pPr>
              <w:spacing w:after="0"/>
            </w:pPr>
            <w:r>
              <w:rPr>
                <w:rFonts w:ascii="Consolas" w:cs="Consolas" w:eastAsia="Consolas" w:hAnsi="Consolas"/>
                <w:color w:val="E6E6E6"/>
                <w:sz w:val="19"/>
                <w:szCs w:val="19"/>
              </w:rPr>
              <w:t xml:space="preserve">    for (int j = 0; j &lt; 5; j++) {</w:t>
            </w:r>
          </w:p>
          <w:p>
            <w:pPr>
              <w:spacing w:after="0"/>
            </w:pPr>
            <w:r>
              <w:rPr>
                <w:rFonts w:ascii="Consolas" w:cs="Consolas" w:eastAsia="Consolas" w:hAnsi="Consolas"/>
                <w:color w:val="E6E6E6"/>
                <w:sz w:val="19"/>
                <w:szCs w:val="19"/>
              </w:rPr>
              <w:t xml:space="preserve">        uint32_t s = DWT_GetCycles();</w:t>
            </w:r>
          </w:p>
          <w:p>
            <w:pPr>
              <w:spacing w:after="0"/>
            </w:pPr>
            <w:r>
              <w:rPr>
                <w:rFonts w:ascii="Consolas" w:cs="Consolas" w:eastAsia="Consolas" w:hAnsi="Consolas"/>
                <w:color w:val="E6E6E6"/>
                <w:sz w:val="19"/>
                <w:szCs w:val="19"/>
              </w:rPr>
              <w:t xml:space="preserve">        volatile uint16_t r = ADC_ToDuty_Quantized(dummy_inputs[j]);</w:t>
            </w:r>
          </w:p>
          <w:p>
            <w:pPr>
              <w:spacing w:after="0"/>
            </w:pPr>
            <w:r>
              <w:rPr>
                <w:rFonts w:ascii="Consolas" w:cs="Consolas" w:eastAsia="Consolas" w:hAnsi="Consolas"/>
                <w:color w:val="E6E6E6"/>
                <w:sz w:val="19"/>
                <w:szCs w:val="19"/>
              </w:rPr>
              <w:t xml:space="preserve">        uint32_t e = DWT_GetCycles();</w:t>
            </w:r>
          </w:p>
          <w:p>
            <w:pPr>
              <w:spacing w:after="0"/>
            </w:pPr>
            <w:r>
              <w:rPr>
                <w:rFonts w:ascii="Consolas" w:cs="Consolas" w:eastAsia="Consolas" w:hAnsi="Consolas"/>
                <w:color w:val="E6E6E6"/>
                <w:sz w:val="19"/>
                <w:szCs w:val="19"/>
              </w:rPr>
              <w:t xml:space="preserve">        cycles_quant += (e - s);</w:t>
            </w:r>
          </w:p>
          <w:p>
            <w:pPr>
              <w:spacing w:after="0"/>
            </w:pPr>
            <w:r>
              <w:rPr>
                <w:rFonts w:ascii="Consolas" w:cs="Consolas" w:eastAsia="Consolas" w:hAnsi="Consolas"/>
                <w:color w:val="E6E6E6"/>
                <w:sz w:val="19"/>
                <w:szCs w:val="19"/>
              </w:rPr>
              <w:t xml:space="preserve">    }</w:t>
            </w:r>
          </w:p>
          <w:p>
            <w:pPr>
              <w:spacing w:after="0"/>
            </w:pPr>
            <w:r>
              <w:rPr>
                <w:rFonts w:ascii="Consolas" w:cs="Consolas" w:eastAsia="Consolas" w:hAnsi="Consolas"/>
                <w:color w:val="E6E6E6"/>
                <w:sz w:val="19"/>
                <w:szCs w:val="19"/>
              </w:rPr>
              <w:t xml:space="preserve">}</w:t>
            </w:r>
          </w:p>
          <w:p>
            <w:pPr>
              <w:spacing w:after="0"/>
            </w:pPr>
            <w:r>
              <w:rPr>
                <w:rFonts w:ascii="Consolas" w:cs="Consolas" w:eastAsia="Consolas" w:hAnsi="Consolas"/>
                <w:color w:val="E6E6E6"/>
                <w:sz w:val="19"/>
                <w:szCs w:val="19"/>
              </w:rPr>
              <w:t xml:space="preserve">printf("Div avg: %lu cycles\r\n", cycles_div / 500);</w:t>
            </w:r>
          </w:p>
          <w:p>
            <w:pPr>
              <w:spacing w:after="0"/>
            </w:pPr>
            <w:r>
              <w:rPr>
                <w:rFonts w:ascii="Consolas" w:cs="Consolas" w:eastAsia="Consolas" w:hAnsi="Consolas"/>
                <w:color w:val="E6E6E6"/>
                <w:sz w:val="19"/>
                <w:szCs w:val="19"/>
              </w:rPr>
              <w:t xml:space="preserve">printf("Quant avg: %lu cycles\r\n", cycles_quant / 500);</w:t>
            </w:r>
          </w:p>
          <w:p>
            <w:pPr>
              <w:spacing w:after="0"/>
            </w:pPr>
            <w:r>
              <w:rPr>
                <w:rFonts w:ascii="Consolas" w:cs="Consolas" w:eastAsia="Consolas" w:hAnsi="Consolas"/>
                <w:color w:val="E6E6E6"/>
                <w:sz w:val="19"/>
                <w:szCs w:val="19"/>
              </w:rPr>
              <w:t xml:space="preserve"/>
            </w:r>
          </w:p>
          <w:p>
            <w:pPr>
              <w:spacing w:after="0"/>
            </w:pPr>
            <w:r>
              <w:rPr>
                <w:rFonts w:ascii="Consolas" w:cs="Consolas" w:eastAsia="Consolas" w:hAnsi="Consolas"/>
                <w:color w:val="E6E6E6"/>
                <w:sz w:val="19"/>
                <w:szCs w:val="19"/>
              </w:rPr>
              <w:t xml:space="preserve">// 오차 검증 (0~4095 전수 비교)</w:t>
            </w:r>
          </w:p>
          <w:p>
            <w:pPr>
              <w:spacing w:after="0"/>
            </w:pPr>
            <w:r>
              <w:rPr>
                <w:rFonts w:ascii="Consolas" w:cs="Consolas" w:eastAsia="Consolas" w:hAnsi="Consolas"/>
                <w:color w:val="E6E6E6"/>
                <w:sz w:val="19"/>
                <w:szCs w:val="19"/>
              </w:rPr>
              <w:t xml:space="preserve">int16_t max_error = 0;</w:t>
            </w:r>
          </w:p>
          <w:p>
            <w:pPr>
              <w:spacing w:after="0"/>
            </w:pPr>
            <w:r>
              <w:rPr>
                <w:rFonts w:ascii="Consolas" w:cs="Consolas" w:eastAsia="Consolas" w:hAnsi="Consolas"/>
                <w:color w:val="E6E6E6"/>
                <w:sz w:val="19"/>
                <w:szCs w:val="19"/>
              </w:rPr>
              <w:t xml:space="preserve">for (uint32_t v = 0; v &lt;= 4095; v++) {</w:t>
            </w:r>
          </w:p>
          <w:p>
            <w:pPr>
              <w:spacing w:after="0"/>
            </w:pPr>
            <w:r>
              <w:rPr>
                <w:rFonts w:ascii="Consolas" w:cs="Consolas" w:eastAsia="Consolas" w:hAnsi="Consolas"/>
                <w:color w:val="E6E6E6"/>
                <w:sz w:val="19"/>
                <w:szCs w:val="19"/>
              </w:rPr>
              <w:t xml:space="preserve">    int16_t diff = (int16_t)ADC_ToDuty((uint16_t)v)</w:t>
            </w:r>
          </w:p>
          <w:p>
            <w:pPr>
              <w:spacing w:after="0"/>
            </w:pPr>
            <w:r>
              <w:rPr>
                <w:rFonts w:ascii="Consolas" w:cs="Consolas" w:eastAsia="Consolas" w:hAnsi="Consolas"/>
                <w:color w:val="E6E6E6"/>
                <w:sz w:val="19"/>
                <w:szCs w:val="19"/>
              </w:rPr>
              <w:t xml:space="preserve">                 - (int16_t)ADC_ToDuty_Quantized((uint16_t)v);</w:t>
            </w:r>
          </w:p>
          <w:p>
            <w:pPr>
              <w:spacing w:after="0"/>
            </w:pPr>
            <w:r>
              <w:rPr>
                <w:rFonts w:ascii="Consolas" w:cs="Consolas" w:eastAsia="Consolas" w:hAnsi="Consolas"/>
                <w:color w:val="E6E6E6"/>
                <w:sz w:val="19"/>
                <w:szCs w:val="19"/>
              </w:rPr>
              <w:t xml:space="preserve">    if (diff &lt; 0) diff = -diff;</w:t>
            </w:r>
          </w:p>
          <w:p>
            <w:pPr>
              <w:spacing w:after="0"/>
            </w:pPr>
            <w:r>
              <w:rPr>
                <w:rFonts w:ascii="Consolas" w:cs="Consolas" w:eastAsia="Consolas" w:hAnsi="Consolas"/>
                <w:color w:val="E6E6E6"/>
                <w:sz w:val="19"/>
                <w:szCs w:val="19"/>
              </w:rPr>
              <w:t xml:space="preserve">    if (diff &gt; max_error) max_error = diff;</w:t>
            </w:r>
          </w:p>
          <w:p>
            <w:pPr>
              <w:spacing w:after="0"/>
            </w:pPr>
            <w:r>
              <w:rPr>
                <w:rFonts w:ascii="Consolas" w:cs="Consolas" w:eastAsia="Consolas" w:hAnsi="Consolas"/>
                <w:color w:val="E6E6E6"/>
                <w:sz w:val="19"/>
                <w:szCs w:val="19"/>
              </w:rPr>
              <w:t xml:space="preserve">}</w:t>
            </w:r>
          </w:p>
          <w:p>
            <w:pPr>
              <w:spacing w:after="0"/>
            </w:pPr>
            <w:r>
              <w:rPr>
                <w:rFonts w:ascii="Consolas" w:cs="Consolas" w:eastAsia="Consolas" w:hAnsi="Consolas"/>
                <w:color w:val="E6E6E6"/>
                <w:sz w:val="19"/>
                <w:szCs w:val="19"/>
              </w:rPr>
              <w:t xml:space="preserve">printf("Max error: %d\r\n", max_error);</w:t>
            </w:r>
          </w:p>
        </w:tc>
      </w:tr>
    </w:tbl>
    <w:p>
      <w:pPr>
        <w:spacing w:after="60"/>
      </w:pPr>
    </w:p>
    <w:p>
      <w:pPr>
        <w:pStyle w:val="Heading2"/>
        <w:spacing w:after="100" w:before="240"/>
      </w:pPr>
      <w:r>
        <w:rPr>
          <w:rFonts w:ascii="Malgun Gothic" w:cs="Malgun Gothic" w:eastAsia="Malgun Gothic" w:hAnsi="Malgun Gothic"/>
          <w:b/>
          <w:bCs/>
          <w:color w:val="1A1A1A"/>
          <w:sz w:val="26"/>
          <w:szCs w:val="26"/>
        </w:rPr>
        <w:t xml:space="preserve">4.3 측정 결과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760"/>
      </w:tblGrid>
      <w:tr>
        <w:trPr>
          <w:tblHeader/>
        </w:trPr>
        <w:tc>
          <w:tcPr>
            <w:tcW w:type="dxa" w:w="32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항목</w:t>
            </w:r>
          </w:p>
        </w:tc>
        <w:tc>
          <w:tcPr>
            <w:tcW w:type="dxa" w:w="22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나눗셈 방식</w:t>
            </w:r>
          </w:p>
        </w:tc>
        <w:tc>
          <w:tcPr>
            <w:tcW w:type="dxa" w:w="22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양자화 방식</w:t>
            </w:r>
          </w:p>
        </w:tc>
        <w:tc>
          <w:tcPr>
            <w:tcW w:type="dxa" w:w="176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차이</w:t>
            </w:r>
          </w:p>
        </w:tc>
      </w:tr>
      <w:tr>
        <w:tc>
          <w:tcPr>
            <w:tcW w:type="dxa" w:w="32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평균 사이클 (Release, 500회)</w:t>
            </w:r>
          </w:p>
        </w:tc>
        <w:tc>
          <w:tcPr>
            <w:tcW w:type="dxa" w:w="22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15 cycles</w:t>
            </w:r>
          </w:p>
        </w:tc>
        <w:tc>
          <w:tcPr>
            <w:tcW w:type="dxa" w:w="22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9 cycles</w:t>
            </w:r>
          </w:p>
        </w:tc>
        <w:tc>
          <w:tcPr>
            <w:tcW w:type="dxa" w:w="17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1.67배 빠름</w:t>
            </w:r>
          </w:p>
        </w:tc>
      </w:tr>
      <w:tr>
        <w:tc>
          <w:tcPr>
            <w:tcW w:type="dxa" w:w="32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환산 시간 (84MHz 기준)</w:t>
            </w:r>
          </w:p>
        </w:tc>
        <w:tc>
          <w:tcPr>
            <w:tcW w:type="dxa" w:w="22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0.179μs</w:t>
            </w:r>
          </w:p>
        </w:tc>
        <w:tc>
          <w:tcPr>
            <w:tcW w:type="dxa" w:w="22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0.107μs</w:t>
            </w:r>
          </w:p>
        </w:tc>
        <w:tc>
          <w:tcPr>
            <w:tcW w:type="dxa" w:w="176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약 0.07μs 단축</w:t>
            </w:r>
          </w:p>
        </w:tc>
      </w:tr>
      <w:tr>
        <w:tc>
          <w:tcPr>
            <w:tcW w:type="dxa" w:w="32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최대 오차 (0~4095 전수 비교)</w:t>
            </w:r>
          </w:p>
        </w:tc>
        <w:tc>
          <w:tcPr>
            <w:tcW w:type="dxa" w:w="22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w:t>
            </w:r>
          </w:p>
        </w:tc>
        <w:tc>
          <w:tcPr>
            <w:tcW w:type="dxa" w:w="22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w:t>
            </w:r>
          </w:p>
        </w:tc>
        <w:tc>
          <w:tcPr>
            <w:tcW w:type="dxa" w:w="17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±1 (듀티 0~999 기준)</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5" w:sz="4"/>
              <w:left w:val="single" w:color="1A7A45" w:sz="4"/>
              <w:bottom w:val="single" w:color="1A7A45" w:sz="4"/>
              <w:right w:val="single" w:color="1A7A45" w:sz="4"/>
            </w:tcBorders>
            <w:shd w:fill="EDFBF3"/>
            <w:tcMar>
              <w:top w:type="dxa" w:w="160"/>
              <w:left w:type="dxa" w:w="220"/>
              <w:bottom w:type="dxa" w:w="160"/>
              <w:right w:type="dxa" w:w="220"/>
            </w:tcMar>
          </w:tcPr>
          <w:p>
            <w:pPr>
              <w:spacing w:after="80"/>
            </w:pPr>
            <w:r>
              <w:rPr>
                <w:rFonts w:ascii="Malgun Gothic" w:cs="Malgun Gothic" w:eastAsia="Malgun Gothic" w:hAnsi="Malgun Gothic"/>
                <w:b/>
                <w:bCs/>
                <w:sz w:val="22"/>
                <w:szCs w:val="22"/>
              </w:rPr>
              <w:t xml:space="preserve">✓ 결론</w:t>
            </w:r>
          </w:p>
          <w:p>
            <w:pPr>
              <w:spacing w:after="40"/>
            </w:pPr>
            <w:r>
              <w:rPr>
                <w:rFonts w:ascii="Malgun Gothic" w:cs="Malgun Gothic" w:eastAsia="Malgun Gothic" w:hAnsi="Malgun Gothic"/>
                <w:sz w:val="20"/>
                <w:szCs w:val="20"/>
              </w:rPr>
              <w:t xml:space="preserve">• 양자화 적용으로 계산 속도 약 40% 단축 (15→9 cycles)</w:t>
            </w:r>
          </w:p>
          <w:p>
            <w:pPr>
              <w:spacing w:after="40"/>
            </w:pPr>
            <w:r>
              <w:rPr>
                <w:rFonts w:ascii="Malgun Gothic" w:cs="Malgun Gothic" w:eastAsia="Malgun Gothic" w:hAnsi="Malgun Gothic"/>
                <w:sz w:val="20"/>
                <w:szCs w:val="20"/>
              </w:rPr>
              <w:t xml:space="preserve">• 정확도 손실은 최대 ±1 (오차율 약 0.1%)로, PWM 듀티 제어 목적상 실질적으로 무시 가능한 수준</w:t>
            </w:r>
          </w:p>
          <w:p>
            <w:pPr>
              <w:spacing w:after="40"/>
            </w:pPr>
            <w:r>
              <w:rPr>
                <w:rFonts w:ascii="Malgun Gothic" w:cs="Malgun Gothic" w:eastAsia="Malgun Gothic" w:hAnsi="Malgun Gothic"/>
                <w:sz w:val="20"/>
                <w:szCs w:val="20"/>
              </w:rPr>
              <w:t xml:space="preserve">• 양자화 결과가 상한(999)을 초과할 가능성에 대비해 방어 로직을 추가했으며, 방어 로직 추가 후에도 오차 검증 결과는 동일하게 유지됨을 확인</w:t>
            </w:r>
          </w:p>
        </w:tc>
      </w:tr>
    </w:tbl>
    <w:p>
      <w:r>
        <w:br w:type="page"/>
      </w:r>
    </w:p>
    <w:p>
      <w:pPr>
        <w:pStyle w:val="Heading1"/>
        <w:spacing w:after="160" w:before="320"/>
      </w:pPr>
      <w:r>
        <w:rPr>
          <w:rFonts w:ascii="Malgun Gothic" w:cs="Malgun Gothic" w:eastAsia="Malgun Gothic" w:hAnsi="Malgun Gothic"/>
          <w:b/>
          <w:bCs/>
          <w:color w:val="0F6E56"/>
          <w:sz w:val="32"/>
          <w:szCs w:val="32"/>
        </w:rPr>
        <w:t xml:space="preserve">5. 축3 — 필터 (원시 ADC 값 vs 이동평균)</w:t>
      </w:r>
    </w:p>
    <w:p>
      <w:pPr>
        <w:pStyle w:val="Heading2"/>
        <w:spacing w:after="100" w:before="240"/>
      </w:pPr>
      <w:r>
        <w:rPr>
          <w:rFonts w:ascii="Malgun Gothic" w:cs="Malgun Gothic" w:eastAsia="Malgun Gothic" w:hAnsi="Malgun Gothic"/>
          <w:b/>
          <w:bCs/>
          <w:color w:val="1A1A1A"/>
          <w:sz w:val="26"/>
          <w:szCs w:val="26"/>
        </w:rPr>
        <w:t xml:space="preserve">5.1 배경</w:t>
      </w:r>
    </w:p>
    <w:p>
      <w:pPr>
        <w:spacing w:after="120"/>
      </w:pPr>
      <w:r>
        <w:rPr>
          <w:rFonts w:ascii="Malgun Gothic" w:cs="Malgun Gothic" w:eastAsia="Malgun Gothic" w:hAnsi="Malgun Gothic"/>
          <w:sz w:val="22"/>
          <w:szCs w:val="22"/>
        </w:rPr>
        <w:t xml:space="preserve">가변저항 정지 상태에서 ADC 값이 ±1~2 수준으로 흔들리는 노이즈를 Phase 1-5에서 확인한 바 있다. 이 노이즈를 8-샘플 이동평균 필터로 얼마나 줄일 수 있는지, 그리고 그 대가로 계산 비용이 얼마나 늘어나는지를 실측했다.</w:t>
      </w:r>
    </w:p>
    <w:p>
      <w:pPr>
        <w:spacing w:after="60"/>
      </w:pPr>
    </w:p>
    <w:p>
      <w:pPr>
        <w:pStyle w:val="Heading2"/>
        <w:spacing w:after="100" w:before="240"/>
      </w:pPr>
      <w:r>
        <w:rPr>
          <w:rFonts w:ascii="Malgun Gothic" w:cs="Malgun Gothic" w:eastAsia="Malgun Gothic" w:hAnsi="Malgun Gothic"/>
          <w:b/>
          <w:bCs/>
          <w:color w:val="1A1A1A"/>
          <w:sz w:val="26"/>
          <w:szCs w:val="26"/>
        </w:rPr>
        <w:t xml:space="preserve">5.2 구현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B2B2B"/>
            <w:tcMar>
              <w:top w:type="dxa" w:w="140"/>
              <w:left w:type="dxa" w:w="200"/>
              <w:bottom w:type="dxa" w:w="140"/>
              <w:right w:type="dxa" w:w="200"/>
            </w:tcMar>
          </w:tcPr>
          <w:p>
            <w:pPr>
              <w:spacing w:after="0"/>
            </w:pPr>
            <w:r>
              <w:rPr>
                <w:rFonts w:ascii="Consolas" w:cs="Consolas" w:eastAsia="Consolas" w:hAnsi="Consolas"/>
                <w:color w:val="E6E6E6"/>
                <w:sz w:val="19"/>
                <w:szCs w:val="19"/>
              </w:rPr>
              <w:t xml:space="preserve">#define FILTER_SIZE 8</w:t>
            </w:r>
          </w:p>
          <w:p>
            <w:pPr>
              <w:spacing w:after="0"/>
            </w:pPr>
            <w:r>
              <w:rPr>
                <w:rFonts w:ascii="Consolas" w:cs="Consolas" w:eastAsia="Consolas" w:hAnsi="Consolas"/>
                <w:color w:val="E6E6E6"/>
                <w:sz w:val="19"/>
                <w:szCs w:val="19"/>
              </w:rPr>
              <w:t xml:space="preserve">uint16_t filterBuf[FILTER_SIZE] = {0};</w:t>
            </w:r>
          </w:p>
          <w:p>
            <w:pPr>
              <w:spacing w:after="0"/>
            </w:pPr>
            <w:r>
              <w:rPr>
                <w:rFonts w:ascii="Consolas" w:cs="Consolas" w:eastAsia="Consolas" w:hAnsi="Consolas"/>
                <w:color w:val="E6E6E6"/>
                <w:sz w:val="19"/>
                <w:szCs w:val="19"/>
              </w:rPr>
              <w:t xml:space="preserve">uint8_t filterIdx = 0;</w:t>
            </w:r>
          </w:p>
          <w:p>
            <w:pPr>
              <w:spacing w:after="0"/>
            </w:pPr>
            <w:r>
              <w:rPr>
                <w:rFonts w:ascii="Consolas" w:cs="Consolas" w:eastAsia="Consolas" w:hAnsi="Consolas"/>
                <w:color w:val="E6E6E6"/>
                <w:sz w:val="19"/>
                <w:szCs w:val="19"/>
              </w:rPr>
              <w:t xml:space="preserve"/>
            </w:r>
          </w:p>
          <w:p>
            <w:pPr>
              <w:spacing w:after="0"/>
            </w:pPr>
            <w:r>
              <w:rPr>
                <w:rFonts w:ascii="Consolas" w:cs="Consolas" w:eastAsia="Consolas" w:hAnsi="Consolas"/>
                <w:color w:val="E6E6E6"/>
                <w:sz w:val="19"/>
                <w:szCs w:val="19"/>
              </w:rPr>
              <w:t xml:space="preserve">uint16_t ADC_MovingAverage(uint16_t newValue){</w:t>
            </w:r>
          </w:p>
          <w:p>
            <w:pPr>
              <w:spacing w:after="0"/>
            </w:pPr>
            <w:r>
              <w:rPr>
                <w:rFonts w:ascii="Consolas" w:cs="Consolas" w:eastAsia="Consolas" w:hAnsi="Consolas"/>
                <w:color w:val="E6E6E6"/>
                <w:sz w:val="19"/>
                <w:szCs w:val="19"/>
              </w:rPr>
              <w:t xml:space="preserve">    filterBuf[filterIdx] = newValue;</w:t>
            </w:r>
          </w:p>
          <w:p>
            <w:pPr>
              <w:spacing w:after="0"/>
            </w:pPr>
            <w:r>
              <w:rPr>
                <w:rFonts w:ascii="Consolas" w:cs="Consolas" w:eastAsia="Consolas" w:hAnsi="Consolas"/>
                <w:color w:val="E6E6E6"/>
                <w:sz w:val="19"/>
                <w:szCs w:val="19"/>
              </w:rPr>
              <w:t xml:space="preserve">    filterIdx = (filterIdx + 1) % FILTER_SIZE;</w:t>
            </w:r>
          </w:p>
          <w:p>
            <w:pPr>
              <w:spacing w:after="0"/>
            </w:pPr>
            <w:r>
              <w:rPr>
                <w:rFonts w:ascii="Consolas" w:cs="Consolas" w:eastAsia="Consolas" w:hAnsi="Consolas"/>
                <w:color w:val="E6E6E6"/>
                <w:sz w:val="19"/>
                <w:szCs w:val="19"/>
              </w:rPr>
              <w:t xml:space="preserve">    uint32_t sum = 0;</w:t>
            </w:r>
          </w:p>
          <w:p>
            <w:pPr>
              <w:spacing w:after="0"/>
            </w:pPr>
            <w:r>
              <w:rPr>
                <w:rFonts w:ascii="Consolas" w:cs="Consolas" w:eastAsia="Consolas" w:hAnsi="Consolas"/>
                <w:color w:val="E6E6E6"/>
                <w:sz w:val="19"/>
                <w:szCs w:val="19"/>
              </w:rPr>
              <w:t xml:space="preserve">    for (int i = 0; i &lt; FILTER_SIZE; i++) sum += filterBuf[i];</w:t>
            </w:r>
          </w:p>
          <w:p>
            <w:pPr>
              <w:spacing w:after="0"/>
            </w:pPr>
            <w:r>
              <w:rPr>
                <w:rFonts w:ascii="Consolas" w:cs="Consolas" w:eastAsia="Consolas" w:hAnsi="Consolas"/>
                <w:color w:val="E6E6E6"/>
                <w:sz w:val="19"/>
                <w:szCs w:val="19"/>
              </w:rPr>
              <w:t xml:space="preserve">    return (uint16_t)(sum / FILTER_SIZE);</w:t>
            </w:r>
          </w:p>
          <w:p>
            <w:pPr>
              <w:spacing w:after="0"/>
            </w:pPr>
            <w:r>
              <w:rPr>
                <w:rFonts w:ascii="Consolas" w:cs="Consolas" w:eastAsia="Consolas" w:hAnsi="Consolas"/>
                <w:color w:val="E6E6E6"/>
                <w:sz w:val="19"/>
                <w:szCs w:val="19"/>
              </w:rPr>
              <w:t xml:space="preserve">}</w:t>
            </w:r>
          </w:p>
        </w:tc>
      </w:tr>
    </w:tbl>
    <w:p>
      <w:pPr>
        <w:spacing w:after="60"/>
      </w:pPr>
    </w:p>
    <w:p>
      <w:pPr>
        <w:pStyle w:val="Heading2"/>
        <w:spacing w:after="100" w:before="240"/>
      </w:pPr>
      <w:r>
        <w:rPr>
          <w:rFonts w:ascii="Malgun Gothic" w:cs="Malgun Gothic" w:eastAsia="Malgun Gothic" w:hAnsi="Malgun Gothic"/>
          <w:b/>
          <w:bCs/>
          <w:color w:val="1A1A1A"/>
          <w:sz w:val="26"/>
          <w:szCs w:val="26"/>
        </w:rPr>
        <w:t xml:space="preserve">5.3 측정 결과</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60"/>
      </w:tblGrid>
      <w:tr>
        <w:trPr>
          <w:tblHeader/>
        </w:trPr>
        <w:tc>
          <w:tcPr>
            <w:tcW w:type="dxa" w:w="32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항목</w:t>
            </w:r>
          </w:p>
        </w:tc>
        <w:tc>
          <w:tcPr>
            <w:tcW w:type="dxa" w:w="32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원시 ADC (raw)</w:t>
            </w:r>
          </w:p>
        </w:tc>
        <w:tc>
          <w:tcPr>
            <w:tcW w:type="dxa" w:w="316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이동평균 필터 (filtered)</w:t>
            </w:r>
          </w:p>
        </w:tc>
      </w:tr>
      <w:tr>
        <w:tc>
          <w:tcPr>
            <w:tcW w:type="dxa" w:w="32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평균 사이클 (100회)</w:t>
            </w:r>
          </w:p>
        </w:tc>
        <w:tc>
          <w:tcPr>
            <w:tcW w:type="dxa" w:w="32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62 cycles</w:t>
            </w:r>
          </w:p>
        </w:tc>
        <w:tc>
          <w:tcPr>
            <w:tcW w:type="dxa" w:w="31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83 cycles (+34%)</w:t>
            </w:r>
          </w:p>
        </w:tc>
      </w:tr>
      <w:tr>
        <w:tc>
          <w:tcPr>
            <w:tcW w:type="dxa" w:w="32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표준편차 (가변저항 중간값 고정)</w:t>
            </w:r>
          </w:p>
        </w:tc>
        <w:tc>
          <w:tcPr>
            <w:tcW w:type="dxa" w:w="32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1.139</w:t>
            </w:r>
          </w:p>
        </w:tc>
        <w:tc>
          <w:tcPr>
            <w:tcW w:type="dxa" w:w="316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0.5 (약 56% 감소)</w:t>
            </w:r>
          </w:p>
        </w:tc>
      </w:tr>
      <w:tr>
        <w:tc>
          <w:tcPr>
            <w:tcW w:type="dxa" w:w="32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값 흔들림 범위</w:t>
            </w:r>
          </w:p>
        </w:tc>
        <w:tc>
          <w:tcPr>
            <w:tcW w:type="dxa" w:w="32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7 (2266~2273)</w:t>
            </w:r>
          </w:p>
        </w:tc>
        <w:tc>
          <w:tcPr>
            <w:tcW w:type="dxa" w:w="31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1 (2268~2269)</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4"/>
              <w:bottom w:val="single" w:color="BA7517" w:sz="4"/>
              <w:right w:val="single" w:color="BA7517" w:sz="4"/>
            </w:tcBorders>
            <w:shd w:fill="FAEEDA"/>
            <w:tcMar>
              <w:top w:type="dxa" w:w="160"/>
              <w:left w:type="dxa" w:w="220"/>
              <w:bottom w:type="dxa" w:w="160"/>
              <w:right w:type="dxa" w:w="220"/>
            </w:tcMar>
          </w:tcPr>
          <w:p>
            <w:pPr>
              <w:spacing w:after="80"/>
            </w:pPr>
            <w:r>
              <w:rPr>
                <w:rFonts w:ascii="Malgun Gothic" w:cs="Malgun Gothic" w:eastAsia="Malgun Gothic" w:hAnsi="Malgun Gothic"/>
                <w:b/>
                <w:bCs/>
                <w:sz w:val="22"/>
                <w:szCs w:val="22"/>
              </w:rPr>
              <w:t xml:space="preserve">⚠ 관찰된 특이 현상 — 필터 워밍업 구간</w:t>
            </w:r>
          </w:p>
          <w:p>
            <w:pPr>
              <w:spacing w:after="40"/>
            </w:pPr>
            <w:r>
              <w:rPr>
                <w:rFonts w:ascii="Malgun Gothic" w:cs="Malgun Gothic" w:eastAsia="Malgun Gothic" w:hAnsi="Malgun Gothic"/>
                <w:sz w:val="20"/>
                <w:szCs w:val="20"/>
              </w:rPr>
              <w:t xml:space="preserve">• 측정 시작 직후 filtered 값이 283, 567, 850처럼 비정상적으로 낮게 나오는 구간이 있었다.</w:t>
            </w:r>
          </w:p>
          <w:p>
            <w:pPr>
              <w:spacing w:after="40"/>
            </w:pPr>
            <w:r>
              <w:rPr>
                <w:rFonts w:ascii="Malgun Gothic" w:cs="Malgun Gothic" w:eastAsia="Malgun Gothic" w:hAnsi="Malgun Gothic"/>
                <w:sz w:val="20"/>
                <w:szCs w:val="20"/>
              </w:rPr>
              <w:t xml:space="preserve">• 원인은 filterBuf가 0으로 초기화된 상태에서 버퍼 8칸이 다 채워지기 전까지는 "0과 실제값이 섞인 평균"이 출력되기 때문이다.</w:t>
            </w:r>
          </w:p>
          <w:p>
            <w:pPr>
              <w:spacing w:after="40"/>
            </w:pPr>
            <w:r>
              <w:rPr>
                <w:rFonts w:ascii="Malgun Gothic" w:cs="Malgun Gothic" w:eastAsia="Malgun Gothic" w:hAnsi="Malgun Gothic"/>
                <w:sz w:val="20"/>
                <w:szCs w:val="20"/>
              </w:rPr>
              <w:t xml:space="preserve">• 버퍼가 다 채워진 이후(약 8회차 이후)부터는 정상적인 필터링 값으로 안정됐다 — 실사용 시 초기 워밍업 구간을 감안하거나 버퍼를 첫 실측값으로 미리 채워두는 보완이 필요하다.</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5" w:sz="4"/>
              <w:left w:val="single" w:color="1A7A45" w:sz="4"/>
              <w:bottom w:val="single" w:color="1A7A45" w:sz="4"/>
              <w:right w:val="single" w:color="1A7A45" w:sz="4"/>
            </w:tcBorders>
            <w:shd w:fill="EDFBF3"/>
            <w:tcMar>
              <w:top w:type="dxa" w:w="160"/>
              <w:left w:type="dxa" w:w="220"/>
              <w:bottom w:type="dxa" w:w="160"/>
              <w:right w:type="dxa" w:w="220"/>
            </w:tcMar>
          </w:tcPr>
          <w:p>
            <w:pPr>
              <w:spacing w:after="80"/>
            </w:pPr>
            <w:r>
              <w:rPr>
                <w:rFonts w:ascii="Malgun Gothic" w:cs="Malgun Gothic" w:eastAsia="Malgun Gothic" w:hAnsi="Malgun Gothic"/>
                <w:b/>
                <w:bCs/>
                <w:sz w:val="22"/>
                <w:szCs w:val="22"/>
              </w:rPr>
              <w:t xml:space="preserve">✓ 결론</w:t>
            </w:r>
          </w:p>
          <w:p>
            <w:pPr>
              <w:spacing w:after="40"/>
            </w:pPr>
            <w:r>
              <w:rPr>
                <w:rFonts w:ascii="Malgun Gothic" w:cs="Malgun Gothic" w:eastAsia="Malgun Gothic" w:hAnsi="Malgun Gothic"/>
                <w:sz w:val="20"/>
                <w:szCs w:val="20"/>
              </w:rPr>
              <w:t xml:space="preserve">• 34%의 사이클 비용 증가로 노이즈(표준편차)를 약 56% 감소시켰고, 값 흔들림 범위는 7에서 1로 좁혔다.</w:t>
            </w:r>
          </w:p>
          <w:p>
            <w:pPr>
              <w:spacing w:after="40"/>
            </w:pPr>
            <w:r>
              <w:rPr>
                <w:rFonts w:ascii="Malgun Gothic" w:cs="Malgun Gothic" w:eastAsia="Malgun Gothic" w:hAnsi="Malgun Gothic"/>
                <w:b/>
                <w:color w:val="1F4E79"/>
                <w:sz w:val="20"/>
                <w:szCs w:val="20"/>
              </w:rPr>
              <w:t xml:space="preserve">보강(2026-10-25): </w:t>
            </w:r>
            <w:r>
              <w:rPr>
                <w:rFonts w:ascii="Malgun Gothic" w:cs="Malgun Gothic" w:eastAsia="Malgun Gothic" w:hAnsi="Malgun Gothic"/>
                <w:color w:val="1F4E79"/>
                <w:sz w:val="20"/>
                <w:szCs w:val="20"/>
              </w:rPr>
              <w:t xml:space="preserve">노이즈 수치(표준편차, 흔들림 범위)는 ADC 클럭이 42MHz로 DS10693 상한 36MHz를 넘은 상태(ADCPRE 미설정)에서 잰 값이다(Phase 1-5 3.1 보강, 외부평가 A7). 필터의 사이클 비용은 ADC 클럭과 무관하다. 노이즈는 Phase 3.7 작업 10의 클럭 수정 뒤 Phase 2.5 작업 1에서 다시 잰다.</w:t>
            </w:r>
          </w:p>
          <w:p>
            <w:pPr>
              <w:spacing w:after="40"/>
            </w:pPr>
            <w:r>
              <w:rPr>
                <w:rFonts w:ascii="Malgun Gothic" w:cs="Malgun Gothic" w:eastAsia="Malgun Gothic" w:hAnsi="Malgun Gothic"/>
                <w:b/>
                <w:color w:val="1F4E79"/>
                <w:sz w:val="20"/>
                <w:szCs w:val="20"/>
              </w:rPr>
              <w:t xml:space="preserve">재검토(2026-10-25): </w:t>
            </w:r>
            <w:r>
              <w:rPr>
                <w:rFonts w:ascii="Malgun Gothic" w:cs="Malgun Gothic" w:eastAsia="Malgun Gothic" w:hAnsi="Malgun Gothic"/>
                <w:color w:val="1F4E79"/>
                <w:sz w:val="20"/>
                <w:szCs w:val="20"/>
              </w:rPr>
              <w:t xml:space="preserve">측정 당시에도 ADCPRE를 설정하는 코드가 없었다는 근거는 Phase 1-5 보고서 3.1절 재검토 문단과 같다(MX_ADC1_Init() 미호출, ADC1_Init_Bare()는 ADC_CCR을 건드리지 않음).</w:t>
            </w:r>
          </w:p>
          <w:p>
            <w:pPr>
              <w:spacing w:after="40"/>
            </w:pPr>
            <w:r>
              <w:rPr>
                <w:rFonts w:ascii="Malgun Gothic" w:cs="Malgun Gothic" w:eastAsia="Malgun Gothic" w:hAnsi="Malgun Gothic"/>
                <w:sz w:val="20"/>
                <w:szCs w:val="20"/>
              </w:rPr>
              <w:t xml:space="preserve">• 실시간 제어 루프에서 이 정도 사이클 비용 증가는 미미하며(수십 사이클 단위), 노이즈 감소 효과가 이를 상회하는 유리한 트레이드오프다.</w:t>
            </w:r>
          </w:p>
        </w:tc>
      </w:tr>
    </w:tbl>
    <w:p>
      <w:r>
        <w:br w:type="page"/>
      </w:r>
    </w:p>
    <w:p>
      <w:pPr>
        <w:pStyle w:val="Heading1"/>
        <w:spacing w:after="160" w:before="320"/>
      </w:pPr>
      <w:r>
        <w:rPr>
          <w:rFonts w:ascii="Malgun Gothic" w:cs="Malgun Gothic" w:eastAsia="Malgun Gothic" w:hAnsi="Malgun Gothic"/>
          <w:b/>
          <w:bCs/>
          <w:color w:val="0F6E56"/>
          <w:sz w:val="32"/>
          <w:szCs w:val="32"/>
        </w:rPr>
        <w:t xml:space="preserve">6. 종합 결론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항목</w:t>
            </w:r>
          </w:p>
        </w:tc>
        <w:tc>
          <w:tcPr>
            <w:tcW w:type="dxa" w:w="260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결과</w:t>
            </w:r>
          </w:p>
        </w:tc>
        <w:tc>
          <w:tcPr>
            <w:tcW w:type="dxa" w:w="4160"/>
            <w:shd w:fill="0F6E56"/>
            <w:tcMar>
              <w:top w:type="dxa" w:w="80"/>
              <w:left w:type="dxa" w:w="140"/>
              <w:bottom w:type="dxa" w:w="80"/>
              <w:right w:type="dxa" w:w="140"/>
            </w:tcMar>
          </w:tcPr>
          <w:p>
            <w:pPr>
              <w:spacing w:after="0"/>
            </w:pPr>
            <w:r>
              <w:rPr>
                <w:rFonts w:ascii="Malgun Gothic" w:cs="Malgun Gothic" w:eastAsia="Malgun Gothic" w:hAnsi="Malgun Gothic"/>
                <w:b/>
                <w:bCs/>
                <w:color w:val="FFFFFF"/>
                <w:sz w:val="20"/>
                <w:szCs w:val="20"/>
              </w:rPr>
              <w:t xml:space="preserve">해석</w:t>
            </w:r>
          </w:p>
        </w:tc>
      </w:tr>
      <w:tr>
        <w:tc>
          <w:tcPr>
            <w:tcW w:type="dxa" w:w="26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GPIO (함수 기반 HAL)</w:t>
            </w:r>
          </w:p>
        </w:tc>
        <w:tc>
          <w:tcPr>
            <w:tcW w:type="dxa" w:w="26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베어메탈이 3.4배 빠름</w:t>
            </w:r>
          </w:p>
        </w:tc>
        <w:tc>
          <w:tcPr>
            <w:tcW w:type="dxa" w:w="41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trike/>
                <w:color w:val="808080"/>
                <w:sz w:val="20"/>
                <w:szCs w:val="20"/>
              </w:rPr>
              <w:t xml:space="preserve">함수 호출의 매개변수 검사·분기 비용이 실측으로 확인됨</w:t>
            </w:r>
          </w:p>
          <w:p>
            <w:pPr>
              <w:spacing w:after="0"/>
            </w:pPr>
            <w:r>
              <w:rPr>
                <w:rFonts w:ascii="Malgun Gothic" w:cs="Malgun Gothic" w:eastAsia="Malgun Gothic" w:hAnsi="Malgun Gothic"/>
                <w:b/>
                <w:color w:val="1F4E79"/>
                <w:sz w:val="20"/>
                <w:szCs w:val="20"/>
              </w:rPr>
              <w:t xml:space="preserve">정정(2026-10-25): </w:t>
            </w:r>
            <w:r>
              <w:rPr>
                <w:rFonts w:ascii="Malgun Gothic" w:cs="Malgun Gothic" w:eastAsia="Malgun Gothic" w:hAnsi="Malgun Gothic"/>
                <w:color w:val="1F4E79"/>
                <w:sz w:val="20"/>
                <w:szCs w:val="20"/>
              </w:rPr>
              <w:t xml:space="preserve">실행 시간 차이(3.4배)는 실측했지만 원인은 실측하지 않았다. 3.1.1절 소스 분석상 남는 후보는 함수 호출·복귀 비용과 조건 분기 1회이며, 디스어셈블리 확인은 Phase 2.5에서 한다.</w:t>
            </w:r>
          </w:p>
          <w:p>
            <w:pPr>
              <w:spacing w:after="0"/>
            </w:pPr>
            <w:r>
              <w:rPr>
                <w:rFonts w:ascii="Malgun Gothic" w:cs="Malgun Gothic" w:eastAsia="Malgun Gothic" w:hAnsi="Malgun Gothic"/>
                <w:b/>
                <w:color w:val="1F4E79"/>
                <w:sz w:val="20"/>
                <w:szCs w:val="20"/>
              </w:rPr>
              <w:t xml:space="preserve">재검토(2026-10-25): </w:t>
            </w:r>
            <w:r>
              <w:rPr>
                <w:rFonts w:ascii="Malgun Gothic" w:cs="Malgun Gothic" w:eastAsia="Malgun Gothic" w:hAnsi="Malgun Gothic"/>
                <w:color w:val="1F4E79"/>
                <w:sz w:val="20"/>
                <w:szCs w:val="20"/>
              </w:rPr>
              <w:t xml:space="preserve">3.4배 자체도 DWT 오버헤드(18 cycles)를 빼지 않은 값이라 비율의 정의가 불분명하다(외부평가 C1). 2.5 작업 1에서 보정해 다시 잰다.</w:t>
            </w:r>
          </w:p>
        </w:tc>
      </w:tr>
      <w:tr>
        <w:tc>
          <w:tcPr>
            <w:tcW w:type="dxa" w:w="26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PWM (매크로 기반 HAL)</w:t>
            </w:r>
          </w:p>
        </w:tc>
        <w:tc>
          <w:tcPr>
            <w:tcW w:type="dxa" w:w="26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차이 없음</w:t>
            </w:r>
          </w:p>
        </w:tc>
        <w:tc>
          <w:tcPr>
            <w:tcW w:type="dxa" w:w="416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매크로는 전처리 단계에서 동일 코드로 치환되어 오버헤드 없음</w:t>
            </w:r>
          </w:p>
        </w:tc>
      </w:tr>
      <w:tr>
        <w:tc>
          <w:tcPr>
            <w:tcW w:type="dxa" w:w="26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나눗셈 vs 양자화</w:t>
            </w:r>
          </w:p>
        </w:tc>
        <w:tc>
          <w:tcPr>
            <w:tcW w:type="dxa" w:w="260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양자화가 1.67배 빠름</w:t>
            </w:r>
          </w:p>
        </w:tc>
        <w:tc>
          <w:tcPr>
            <w:tcW w:type="dxa" w:w="4160"/>
            <w:tcBorders>
              <w:top w:val="single" w:color="CCCCCC" w:sz="1"/>
              <w:left w:val="single" w:color="CCCCCC" w:sz="1"/>
              <w:bottom w:val="single" w:color="CCCCCC" w:sz="1"/>
              <w:right w:val="single" w:color="CCCCCC" w:sz="1"/>
            </w:tcBorders>
            <w:shd w:fill="FFFFFF"/>
            <w:tcMar>
              <w:top w:type="dxa" w:w="60"/>
              <w:left w:type="dxa" w:w="140"/>
              <w:bottom w:type="dxa" w:w="60"/>
              <w:right w:type="dxa" w:w="140"/>
            </w:tcMar>
          </w:tcPr>
          <w:p>
            <w:pPr>
              <w:spacing w:after="0"/>
            </w:pPr>
            <w:r>
              <w:rPr>
                <w:rFonts w:ascii="Malgun Gothic" w:cs="Malgun Gothic" w:eastAsia="Malgun Gothic" w:hAnsi="Malgun Gothic"/>
                <w:sz w:val="20"/>
                <w:szCs w:val="20"/>
              </w:rPr>
              <w:t xml:space="preserve">오차 0.1% 수준으로 실용적 트레이드오프 확인</w:t>
            </w:r>
          </w:p>
        </w:tc>
      </w:tr>
      <w:tr>
        <w:tc>
          <w:tcPr>
            <w:tcW w:type="dxa" w:w="26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원시값 vs 이동평균 필터</w:t>
            </w:r>
          </w:p>
        </w:tc>
        <w:tc>
          <w:tcPr>
            <w:tcW w:type="dxa" w:w="260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필터가 34% 더 느림</w:t>
            </w:r>
          </w:p>
        </w:tc>
        <w:tc>
          <w:tcPr>
            <w:tcW w:type="dxa" w:w="4160"/>
            <w:tcBorders>
              <w:top w:val="single" w:color="CCCCCC" w:sz="1"/>
              <w:left w:val="single" w:color="CCCCCC" w:sz="1"/>
              <w:bottom w:val="single" w:color="CCCCCC" w:sz="1"/>
              <w:right w:val="single" w:color="CCCCCC" w:sz="1"/>
            </w:tcBorders>
            <w:shd w:fill="F1EFE8"/>
            <w:tcMar>
              <w:top w:type="dxa" w:w="60"/>
              <w:left w:type="dxa" w:w="140"/>
              <w:bottom w:type="dxa" w:w="60"/>
              <w:right w:type="dxa" w:w="140"/>
            </w:tcMar>
          </w:tcPr>
          <w:p>
            <w:pPr>
              <w:spacing w:after="0"/>
            </w:pPr>
            <w:r>
              <w:rPr>
                <w:rFonts w:ascii="Malgun Gothic" w:cs="Malgun Gothic" w:eastAsia="Malgun Gothic" w:hAnsi="Malgun Gothic"/>
                <w:sz w:val="20"/>
                <w:szCs w:val="20"/>
              </w:rPr>
              <w:t xml:space="preserve">대신 노이즈 표준편차 약 56% 감소 — 유리한 트레이드오프</w:t>
            </w:r>
          </w:p>
        </w:tc>
      </w:tr>
    </w:tbl>
    <w:p>
      <w:pPr>
        <w:spacing w:after="60"/>
      </w:pPr>
    </w:p>
    <w:p>
      <w:pPr>
        <w:spacing w:after="120"/>
      </w:pPr>
      <w:r>
        <w:rPr>
          <w:rFonts w:ascii="Malgun Gothic" w:cs="Malgun Gothic" w:eastAsia="Malgun Gothic" w:hAnsi="Malgun Gothic"/>
          <w:sz w:val="22"/>
          <w:szCs w:val="22"/>
        </w:rPr>
        <w:t xml:space="preserve">세 축 모두에서 공통된 결론은, "더 빠른 것"이나 "더 정교한 것"을 무조건 택하는 게 아니라 각 트레이드오프를 실측으로 정량화한 뒤 목적에 맞게 선택했다는 것이다. HAL vs 베어메탈은 추상화 방식(함수 vs 매크로)에 따라 다른 결론이 나왔고, 나눗셈 vs 양자화는 속도를 얻는 대신 미미한 오차를 감수했으며, 원시값 vs 필터는 속도를 내주는 대신 노이즈를 크게 줄였다. Phase 2는 이것으로 완료한다.</w:t>
      </w:r>
    </w:p>
    <w:p>
      <w:pPr>
        <w:spacing w:after="60"/>
      </w:pP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2026-07-24T00:53:31.691Z</dcterms:created>
  <dcterms:modified xsi:type="dcterms:W3CDTF">2026-07-24T00:53:31.705Z</dcterms:modified>
</cp:coreProperties>
</file>

<file path=docProps/custom.xml><?xml version="1.0" encoding="utf-8"?>
<Properties xmlns="http://schemas.openxmlformats.org/officeDocument/2006/custom-properties" xmlns:vt="http://schemas.openxmlformats.org/officeDocument/2006/docPropsVTypes"/>
</file>