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14 / 14.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21 Aralık - 25 Aralık 2026 / 14.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Dijital Ürün Tasarımı ve Geliştirme / Bilgisayar Ağları ve İletişim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Sunum Dosyası Oluşturma / Bilgisayar Ağları ve Ağ Bileşenleri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BTYAB4. Dijital Ürün Geliştirme / BTYAB1. Bilişim Teknolojilerini Kullanma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1. ders saati: — / 2. ders saati: KB2.8. Sorgulama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1. ders saati (Tema 2): E1.1. Merak, E1.2. Bağımsızlık, E1.4. Kendine İnanma (Öz Yeterlilik), E2.1. Empati, E2.2. Sorumluluk, E2.3. Girişkenlik, E2.5. Oyunseverlik, E3.1. Muhakeme, E3.2. Odaklanma, E3.3. Yaratıcılık, E3.4. Gerçeği Arama, E3.5. Açık Fikirlilik, E3.6. Analitiklik, E3.10. Eleştirel Bakma / 2. ders saati (Tema 3): E1.1. Merak, E3.3. Yaratıcılık, E3.4. Gerçeği Arama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sunum planı, güvenilir kaynak, kaynakça, görsel iletişim, ağ, iletişim, ağ bileşeni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BTY.5.2.7. Sunum dosyası geliştirebilme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Sunum dosyası oluşturur.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Oluşturulan sunum dosyasını belirlenen ölçütler açısından değerlendirir.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BTY.5.3.1. Bilgisayar ağları ve bileşenlerini sorgulayabilme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Bilgisayar ağları ve bileşenleri ile ilgili merak ettiği konuları tanımlar.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Bilgisayar ağları ve bileşenleri hakkında sorular sorar.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Bilgisayar ağları ve bileşenleri hakkında bilgi toplar.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Bilgisayar ağları ve bileşenleri hakkında topladığı bilgilerin doğruluğunu değerlendirir.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d) Bilgisayar ağları ve bileşenleri hakkında topladığı bilgiler hakkında çıkarım yapar.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Ürün geliştirme, araştırma, akran değerlendirme, sorgulama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Sunum yazılımı, güvenilir kaynak listesi, ağ görselleri, kavram kartları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SDB2.2 İş Birliği, SDB1.2 Öz Düzenleme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D6 Dürüstlük, D16 Sorumluluk (tema düzeyi)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 Bilgi Okuryazarlığı, OB2 Dijital Okuryazarlık, OB4 Görsel Okuryazarlık (3. tema düzeyi)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Tema 2: KB2.7. Karşılaştırma, KB2.11. Gözleme Dayalı Tahmin Etme, KB2.13. Yapılandırma, KB2.14. Yorumlama, KB3.3. Eleştirel Düşünme / Tema 3: KB2.5. Sınıflandırma, KB2.10. Çıkarım Yapma, KB2.13. Yapılandırma, KB3.3. Eleştirel Düşünme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sunum programının temel araçlarını kullanabildiği; iletişim araçlarına ve internete günlük yaşamdan aşina olduğu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İlk saat için öğrenciler sunum konusuyla ilgili güvenilir iki kaynak seçer. İkinci saate geçerken “İki bilgisayar birbirine nasıl bilgi gönderir?” sorusu ile ağlara ilişkin merakları alınır.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Bir sunumun bilgi taşıması ile bilgisayar ağının cihazlar arasında bilgi taşıması arasında “kaynak-hedef-iletişim yolu” benzerliği kurulur. Tarihsel iletişim araçlarından günümüz dijital ağlarına geçiş yapılır.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BTY.5.2.7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dijital bağımlılık, siber zorbalık, çevre, teknoloji tarihi, bilgisayar bilimcileri veya dijital güvenlik gibi öğretmenin uygun gördüğü bir konuda kısa sunum geliştirir. Güvenilir kaynaklardan bilgi toplar, uygun görsel/medya seçer ve kaynakları belirtir.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Başlık-akış-sonuç düzeni, slayt başına ana fikir, okunabilir yazı, görsel uyum ve gereksiz efektlerden kaçınma ölçütlerine göre sunum tamamlanır. Yapay zekâ desteği kullanılmışsa bilgi doğruluğu ve medya gerçekliği ayrıca kontrol edilir.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öz/akran değerlendirme ile sunumunu gözden geçirir; en az bir düzeltme yapıp uygun biçimde kaydeder.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BTY.5.3.1’e giriş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Duman, mektup, telgraf, telefon ve internet gibi iletişim örneklerinden hareketle “kablolu/kablosuz iletişim nasıl gerçekleşiyor?” soruları üretilir. Öğrenciler bilgisayar ağıyla ilgili merak ettiklerini yazar.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“Ağ” kavramı günlük yaşamdaki ağ/bağlantı benzetmelerinden hareketle açıklanır. Bilgisayar ağının cihazların veri ve kaynak paylaşımı için birbirine bağlanması olduğu temel düzeyde kurulur.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bilgisayar ağlarıyla ilgili iki araştırma sorusu seçer. Bu soruların yanıtlarını güvenilir kaynaklardan toplama görevi sonraki ders için başlangıç etkinliğine dönüştürülür.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Sunum için içerik/şablon iskeleti; ağ konusunda görsel ve kavram kartları verilir.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sunumunu farklı hedef kitle için yeniden düzenleyebilir; ağlara ilişkin tarihsel bir iletişim teknolojisiyle günümüz ağını benzerlik/farklılık açısından karşılaştırabilir.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Sunum dereceli puanlama anahtarı/öz-akran değerlendirme; ağ bölümünde soru üretme ve ön bilgi formu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1. ders saati: Görsel Sanatlar, Sosyal Bilgiler, Türkçe; 2. ders saati: —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31 Aralık/1 Ocak dönemindeki resmi tatil nedeniyle dersin gerçek gününe göre uygulama süresi okul takvimi doğrultusunda uyarlanabilir.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14.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