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5.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5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6.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19 Ekim - 23 Ekim 2026 / 6.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5.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 + 1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Teknolojilerinin Hayatımızdaki Yeri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Zekâda Temel Kavram ve Özellikler / Bilgisayar Sistemlerinin Kullanımı</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BTYAB1. Bilişim Teknolojileri Kullanma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KB2.3. Özetleme, KB2.4. Çözümleme, KB2.8. Sorgulama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E1.2. Bağımsızlık, E2.1. Empati, E2.2. Sorumluluk, E2.5. Oyunseverlik, E3.5. Açık Fikirlilik, E3.7. Sistematiklik, E3.8. Soru Sorma, E3.10. Eleştirel Bakma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yapay zekâ, doğrulama, güvenilir kaynak, donanım, yazılım, işlemci, bellek, depolama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7"/>
              </w:rPr>
              <w:t>BTY.5.1.4. Yapay zekâ ile ilgili temel kavramları ve özellikleri sorgulayabilme</w:t>
            </w:r>
          </w:p>
          <w:p>
            <w:pPr>
              <w:spacing w:before="0" w:after="22" w:line="245" w:lineRule="auto"/>
            </w:pPr>
            <w:r>
              <w:rPr>
                <w:rFonts w:ascii="Arial" w:hAnsi="Arial" w:eastAsia="Arial" w:cs="Arial"/>
                <w:b w:val="0"/>
                <w:color w:val="25282B"/>
                <w:sz w:val="17"/>
              </w:rPr>
              <w:t>a) Yapay zekâ ile ilgili temel kavram ve özelliklere ilişkin merak ettiği konuları tanımlar.</w:t>
            </w:r>
          </w:p>
          <w:p>
            <w:pPr>
              <w:spacing w:before="0" w:after="22" w:line="245" w:lineRule="auto"/>
            </w:pPr>
            <w:r>
              <w:rPr>
                <w:rFonts w:ascii="Arial" w:hAnsi="Arial" w:eastAsia="Arial" w:cs="Arial"/>
                <w:b w:val="0"/>
                <w:color w:val="25282B"/>
                <w:sz w:val="17"/>
              </w:rPr>
              <w:t>b) Yapay zekâ ile ilgili temel kavram ve özellikleri hakkında sorular sorar.</w:t>
            </w:r>
          </w:p>
          <w:p>
            <w:pPr>
              <w:spacing w:before="0" w:after="22" w:line="245" w:lineRule="auto"/>
            </w:pPr>
            <w:r>
              <w:rPr>
                <w:rFonts w:ascii="Arial" w:hAnsi="Arial" w:eastAsia="Arial" w:cs="Arial"/>
                <w:b w:val="0"/>
                <w:color w:val="25282B"/>
                <w:sz w:val="17"/>
              </w:rPr>
              <w:t>c) Yapay zekâ ile ilgili temel kavram ve özellikleri hakkında bilgi toplar.</w:t>
            </w:r>
          </w:p>
          <w:p>
            <w:pPr>
              <w:spacing w:before="0" w:after="22" w:line="245" w:lineRule="auto"/>
            </w:pPr>
            <w:r>
              <w:rPr>
                <w:rFonts w:ascii="Arial" w:hAnsi="Arial" w:eastAsia="Arial" w:cs="Arial"/>
                <w:b w:val="0"/>
                <w:color w:val="25282B"/>
                <w:sz w:val="17"/>
              </w:rPr>
              <w:t>ç) Yapay zekâ ile ilgili temel kavram ve özellikleri hakkında toplanan bilgilerin doğruluğunu değerlendirir.</w:t>
            </w:r>
          </w:p>
          <w:p>
            <w:pPr>
              <w:spacing w:before="0" w:after="22" w:line="245" w:lineRule="auto"/>
            </w:pPr>
            <w:r>
              <w:rPr>
                <w:rFonts w:ascii="Arial" w:hAnsi="Arial" w:eastAsia="Arial" w:cs="Arial"/>
                <w:b w:val="0"/>
                <w:color w:val="25282B"/>
                <w:sz w:val="17"/>
              </w:rPr>
              <w:t>d) Yapay zekânın olası etkilerine ilişkin topladığı bilgiler üzerinden çıkarım yapar.</w:t>
            </w:r>
          </w:p>
          <w:p>
            <w:pPr>
              <w:spacing w:before="0" w:after="22" w:line="245" w:lineRule="auto"/>
            </w:pPr>
            <w:r>
              <w:rPr>
                <w:rFonts w:ascii="Arial" w:hAnsi="Arial" w:eastAsia="Arial" w:cs="Arial"/>
                <w:b w:val="0"/>
                <w:color w:val="25282B"/>
                <w:sz w:val="17"/>
              </w:rPr>
              <w:t>BTY.5.1.5. Bilgisayar sistemlerini çözümleyebilme</w:t>
            </w:r>
          </w:p>
          <w:p>
            <w:pPr>
              <w:spacing w:before="0" w:after="22" w:line="245" w:lineRule="auto"/>
            </w:pPr>
            <w:r>
              <w:rPr>
                <w:rFonts w:ascii="Arial" w:hAnsi="Arial" w:eastAsia="Arial" w:cs="Arial"/>
                <w:b w:val="0"/>
                <w:color w:val="25282B"/>
                <w:sz w:val="17"/>
              </w:rPr>
              <w:t>a) Bilgisayar sistemlerinin temel bileşenlerini belirler.</w:t>
            </w:r>
          </w:p>
          <w:p>
            <w:pPr>
              <w:spacing w:before="0" w:after="22" w:line="245" w:lineRule="auto"/>
            </w:pPr>
            <w:r>
              <w:rPr>
                <w:rFonts w:ascii="Arial" w:hAnsi="Arial" w:eastAsia="Arial" w:cs="Arial"/>
                <w:b w:val="0"/>
                <w:color w:val="25282B"/>
                <w:sz w:val="17"/>
              </w:rPr>
              <w:t>b) Bilgisayar sistemlerinin temel bileşenleri arasındaki ilişkileri belirler.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Sorgulama, tartışma, örnek olay, sınıflandırma, eşli çalışma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Doğru/yanlış bilgi kartları, bilgisayar bileşeni görselleri veya gerçek donanım örnekleri, çalışma kâğıdı</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SDB2.2 İş Birliği, SDB3.3 Sorumlu Karar Verme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D14 Saygı</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KB2.7. Karşılaştırma, KB2.8. Sorgulama</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yapay zekâya ilişkin temel günlük yaşam örneklerini tanıyabildiği; bir bilginin kaynağını sorgulama konusunda başlangıç farkındalığına sahip olduğu ve bilgisayarı günlük yaşamda kullanılan bir sistem olarak tanıdığı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Öğrencilere yapay zekâ ile ilgili biri doğru biri hatalı iki kısa ifade verilir; hangisine daha çok güvendikleri ve bunu nasıl kontrol edecekleri sorulur. Ardından “Bir bilgisayarın çalışması için yalnızca ekran ve klavye yeterli midir?” sorusuyla bilgisayar sistemlerine ilişkin ön bilgiler yoklanır.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Bir tarifin doğruluğunu farklı kaynaklardan kontrol etmek ile yapay zekâdan alınan bir bilgiyi doğrulamak arasında bağ kurulur. Daha sonra insan vücudundaki farklı organların birlikte çalışması örneği üzerinden bilgisayarın da birbirine bağlı bileşenlerden oluşan bir sistem olduğu sezdirilir.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 BTY.5.1.4’ün tamamlanması</w:t>
            </w:r>
          </w:p>
          <w:p>
            <w:pPr>
              <w:spacing w:before="0" w:after="22" w:line="245" w:lineRule="auto"/>
            </w:pPr>
            <w:r>
              <w:rPr>
                <w:rFonts w:ascii="Arial" w:hAnsi="Arial" w:eastAsia="Arial" w:cs="Arial"/>
                <w:b w:val="0"/>
                <w:color w:val="25282B"/>
                <w:sz w:val="16"/>
              </w:rPr>
              <w:t>Öğrenciler gruplara ayrılır. Her gruba yapay zekâ hakkında kısa doğru/yanlış bilgi kartları verilir. Öğrenciler iddiaları güvenilir kaynak, tarih, kurum/yazar ve başka kaynaklarla karşılaştırma ölçütlerine göre inceleyerek bir “doğrulama yolu” oluşturur.</w:t>
            </w:r>
          </w:p>
          <w:p>
            <w:pPr>
              <w:spacing w:before="0" w:after="22" w:line="245" w:lineRule="auto"/>
            </w:pPr>
            <w:r>
              <w:rPr>
                <w:rFonts w:ascii="Arial" w:hAnsi="Arial" w:eastAsia="Arial" w:cs="Arial"/>
                <w:b w:val="0"/>
                <w:color w:val="25282B"/>
                <w:sz w:val="16"/>
              </w:rPr>
              <w:t>Gruplar sağlık, eğitim, tarım, ulaşım veya turizm gibi bir alan seçerek yapay zekânın olası bir yararını ve riskini belirler. Çıkarımın dayandığı kanıtın ne olduğu özellikle sorulur; “duydum” ile “doğruladım” arasındaki fark görünür hâle getirilir.</w:t>
            </w:r>
          </w:p>
          <w:p>
            <w:pPr>
              <w:spacing w:before="0" w:after="22" w:line="245" w:lineRule="auto"/>
            </w:pPr>
            <w:r>
              <w:rPr>
                <w:rFonts w:ascii="Arial" w:hAnsi="Arial" w:eastAsia="Arial" w:cs="Arial"/>
                <w:b w:val="0"/>
                <w:color w:val="25282B"/>
                <w:sz w:val="16"/>
              </w:rPr>
              <w:t>Kısa sınıf paylaşımı sonunda yapay zekâdan alınan bilginin doğrudan doğru kabul edilmemesi, güvenilir kaynaklarla kontrol edilmesi ve kişisel veri paylaşımından kaçınılması ilkeleri birlikte özetlenir.</w:t>
            </w:r>
          </w:p>
          <w:p>
            <w:pPr>
              <w:spacing w:before="0" w:after="22" w:line="245" w:lineRule="auto"/>
            </w:pPr>
            <w:r>
              <w:rPr>
                <w:rFonts w:ascii="Arial" w:hAnsi="Arial" w:eastAsia="Arial" w:cs="Arial"/>
                <w:b/>
                <w:color w:val="25282B"/>
                <w:sz w:val="16"/>
              </w:rPr>
              <w:t>2. DERS SAATİ - BTY.5.1.5’e giriş</w:t>
            </w:r>
          </w:p>
          <w:p>
            <w:pPr>
              <w:spacing w:before="0" w:after="22" w:line="245" w:lineRule="auto"/>
            </w:pPr>
            <w:r>
              <w:rPr>
                <w:rFonts w:ascii="Arial" w:hAnsi="Arial" w:eastAsia="Arial" w:cs="Arial"/>
                <w:b w:val="0"/>
                <w:color w:val="25282B"/>
                <w:sz w:val="16"/>
              </w:rPr>
              <w:t>“Bilgisayar hangi bölümlerden oluşur ve bunlardan biri olmasa ne değişir?” sorusuyla başlanır. Öğrenciler donanım ve yazılım örneklerini iki gruba ayırır; işlemci, bellek, depolama, giriş ve çıkış birimleri üzerinde durulur.</w:t>
            </w:r>
          </w:p>
          <w:p>
            <w:pPr>
              <w:spacing w:before="0" w:after="22" w:line="245" w:lineRule="auto"/>
            </w:pPr>
            <w:r>
              <w:rPr>
                <w:rFonts w:ascii="Arial" w:hAnsi="Arial" w:eastAsia="Arial" w:cs="Arial"/>
                <w:b w:val="0"/>
                <w:color w:val="25282B"/>
                <w:sz w:val="16"/>
              </w:rPr>
              <w:t>Bir dosyanın açılması senaryosu üzerinden kullanıcı komutu, yazılım, işlemci, bellek, depolama ve ekran arasındaki ilişki basit bir akış olarak modellenir. Bit-byte kavramı depolama ve veri miktarı bağlamında temel düzeyde açıklanır.</w:t>
            </w:r>
          </w:p>
          <w:p>
            <w:pPr>
              <w:spacing w:before="0" w:after="22" w:line="245" w:lineRule="auto"/>
            </w:pPr>
            <w:r>
              <w:rPr>
                <w:rFonts w:ascii="Arial" w:hAnsi="Arial" w:eastAsia="Arial" w:cs="Arial"/>
                <w:b w:val="0"/>
                <w:color w:val="25282B"/>
                <w:sz w:val="16"/>
              </w:rPr>
              <w:t>Öğrenciler eşli olarak verilen bileşen kartlarını “görev” kartlarıyla eşleştirir ve nedenini açıklar. Ders sonunda “Bir bilgisayar sistemi tek bir parçadan ibaret değildir; bileşenler birlikte çalışır.” çıkarımı yazılı/sözlü olarak alınır.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Bileşen adlarının yanında görseller, renk kodlu görev kartları ve örnek eşleştirmeler kullanılır; bilgi doğrulama için adım adım kontrol listesi verilir.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sistem ilişkisini tablet/telefon gibi başka bir cihaz üzerinden açıklayabilir veya yapay zekâ yanıtını iki farklı güvenilir kaynakla karşılaştırıp gerekçeli değerlendirme yazabilir.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 doğrulama kontrol listesi, öğretmen gözlemi, bileşen-görev eşleştirme, kısa çıkış bileti ve sözlü gerekçelendirme kullanılır.</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Gerçek kişisel veri, öğrenci hesabı veya parola kullanılmaz. Yapay zekâ çıktıları örnek amaçlıdır ve mutlaka doğrulama etkinliğiyle ele alınır.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5. Sınıf Bilişim Teknolojileri ve Yazılım • 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