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/>
          <w:b/>
          <w:color w:val="12182B"/>
          <w:sz w:val="23"/>
        </w:rPr>
        <w:t>5. SINIF BİLİŞİM TEKNOLOJİLERİ VE YAZILIM DERSİ</w:t>
      </w:r>
    </w:p>
    <w:p>
      <w:pPr>
        <w:spacing w:after="20"/>
        <w:jc w:val="center"/>
      </w:pPr>
      <w:r>
        <w:rPr>
          <w:rFonts w:ascii="Arial" w:hAnsi="Arial" w:eastAsia="Arial"/>
          <w:b/>
          <w:color w:val="8B1E24"/>
          <w:sz w:val="34"/>
        </w:rPr>
        <w:t>HAFTA 02 · ÖĞRETMEN UYGULAMA KILAVUZU</w:t>
      </w:r>
    </w:p>
    <w:p>
      <w:pPr>
        <w:spacing w:after="160"/>
        <w:jc w:val="center"/>
      </w:pPr>
      <w:r>
        <w:rPr>
          <w:rFonts w:ascii="Arial" w:hAnsi="Arial" w:eastAsia="Arial"/>
          <w:b/>
          <w:color w:val="1E8A80"/>
          <w:sz w:val="26"/>
        </w:rPr>
        <w:t>Bilişim Teknolojilerinin Etkileri ve Dijital Sağlık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AD8"/>
          <w:left w:val="single" w:sz="5" w:space="0" w:color="D7DAD8"/>
          <w:bottom w:val="single" w:sz="5" w:space="0" w:color="D7DAD8"/>
          <w:right w:val="single" w:sz="5" w:space="0" w:color="D7DAD8"/>
          <w:insideH w:val="single" w:sz="5" w:space="0" w:color="D7DAD8"/>
          <w:insideV w:val="single" w:sz="5" w:space="0" w:color="D7DAD8"/>
        </w:tblBorders>
      </w:tblPr>
      <w:tblGrid>
        <w:gridCol w:w="5103"/>
        <w:gridCol w:w="5103"/>
      </w:tblGrid>
      <w:tr>
        <w:trPr>
          <w:cantSplit/>
        </w:trPr>
        <w:tc>
          <w:tcPr>
            <w:tcW w:type="dxa" w:w="2438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2EEE8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2182B"/>
                <w:sz w:val="18"/>
              </w:rPr>
              <w:t>Süre</w:t>
            </w:r>
          </w:p>
        </w:tc>
        <w:tc>
          <w:tcPr>
            <w:tcW w:type="dxa" w:w="776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2 ders saati · 80 dakika (2 × 40 dakika)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2EEE8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2182B"/>
                <w:sz w:val="18"/>
              </w:rPr>
              <w:t>Öğrenme çıktısı</w:t>
            </w:r>
          </w:p>
        </w:tc>
        <w:tc>
          <w:tcPr>
            <w:tcW w:type="dxa" w:w="776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BTY.5.1.2. Bilişim teknolojilerinin birey ve toplum üzerindeki etkilerini özetleyebilme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2EEE8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2182B"/>
                <w:sz w:val="18"/>
              </w:rPr>
              <w:t>Süreç bileşenleri</w:t>
            </w:r>
          </w:p>
        </w:tc>
        <w:tc>
          <w:tcPr>
            <w:tcW w:type="dxa" w:w="776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a) Olumlu ve olumsuz yönleri çözümleme  ·  b) Fiziksel güvenlik önlemlerini sınıflandırma  ·  c) Beden ve ruh sağlığı etkilerini kendi cümleleriyle ifade etme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2EEE8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2182B"/>
                <w:sz w:val="18"/>
              </w:rPr>
              <w:t>Sunum</w:t>
            </w:r>
          </w:p>
        </w:tc>
        <w:tc>
          <w:tcPr>
            <w:tcW w:type="dxa" w:w="776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18 statik ders ekranı</w:t>
            </w:r>
          </w:p>
        </w:tc>
      </w:tr>
      <w:tr>
        <w:trPr>
          <w:cantSplit/>
        </w:trPr>
        <w:tc>
          <w:tcPr>
            <w:tcW w:type="dxa" w:w="2438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2EEE8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2182B"/>
                <w:sz w:val="18"/>
              </w:rPr>
              <w:t>Evraklar</w:t>
            </w:r>
          </w:p>
        </w:tc>
        <w:tc>
          <w:tcPr>
            <w:tcW w:type="dxa" w:w="776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8"/>
              </w:rPr>
              <w:t>Günlük Teknoloji Kullanımı Gözlem Formu · Öğrenci Öz Değerlendirme Formu · Öğretmen Gözlem Formu</w:t>
            </w:r>
          </w:p>
        </w:tc>
      </w:tr>
    </w:tbl>
    <w:p>
      <w:pPr>
        <w:keepNext/>
        <w:spacing w:before="160" w:after="100"/>
        <w:pBdr>
          <w:bottom w:val="single" w:sz="8" w:space="4" w:color="8B1E24"/>
        </w:pBdr>
      </w:pPr>
      <w:r>
        <w:rPr>
          <w:rFonts w:ascii="Arial" w:hAnsi="Arial" w:eastAsia="Arial"/>
          <w:b/>
          <w:color w:val="8B1E24"/>
          <w:sz w:val="26"/>
        </w:rPr>
        <w:t>1. KILAVUZUN KULLANIMI</w:t>
      </w:r>
    </w:p>
    <w:p>
      <w:pPr>
        <w:spacing w:after="80" w:before="0" w:line="259" w:lineRule="auto"/>
      </w:pPr>
      <w:r>
        <w:rPr>
          <w:rFonts w:ascii="Arial" w:hAnsi="Arial" w:eastAsia="Arial"/>
          <w:b w:val="0"/>
          <w:color w:val="12182B"/>
          <w:sz w:val="19"/>
        </w:rPr>
        <w:t>Bu evrak, onaylı 18 slaytlık Hafta 02 sunumunun sınıfta 80 dakika boyunca nasıl yürütüleceğini gösterir. “Söyle” bölümleri resmî kılavuzun birebir metni değildir; resmî öğretim programı ve öğretmen kılavuzundaki amaç, soru ve etkinliklerin KeskinLab uygulama diliyle sınıfa aktarılmış hâlidir.</w:t>
      </w:r>
    </w:p>
    <w:p>
      <w:pPr>
        <w:keepNext/>
        <w:spacing w:before="160" w:after="100"/>
        <w:pBdr>
          <w:bottom w:val="single" w:sz="8" w:space="4" w:color="8B1E24"/>
        </w:pBdr>
      </w:pPr>
      <w:r>
        <w:rPr>
          <w:rFonts w:ascii="Arial" w:hAnsi="Arial" w:eastAsia="Arial"/>
          <w:b/>
          <w:color w:val="8B1E24"/>
          <w:sz w:val="26"/>
        </w:rPr>
        <w:t>2. DERSTEN ÖNCE HAZIRLIK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9"/>
        </w:rPr>
        <w:t>18 slaytın viewer üzerinde sorunsuz açıldığını ve tam ekran geçişlerinin çalıştığını kontrol edin.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9"/>
        </w:rPr>
        <w:t>Her öğrenci için 1 adet Günlük Teknoloji Kullanımı Gözlem Formu ve 1 adet Öğrenci Öz Değerlendirme Formu hazırlayın.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9"/>
        </w:rPr>
        <w:t>Her sınıf için 1 adet Öğretmen Gözlem Formu hazırlayın ve ders boyunca yanınızda tutun.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9"/>
        </w:rPr>
        <w:t>Günlük kullanım formunu Slayt 02’de dağıtın; ilk bölümünü Slayt 05’e kadar, kişisel değişiklik bölümünü Slayt 10’da tamamlatın.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9"/>
        </w:rPr>
        <w:t>Öğrenci Öz Değerlendirme Formunu ikinci dersin son 6 dakikasında kullanın.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9"/>
        </w:rPr>
        <w:t>Öğretmen Gözlem Formunda A-B ölçütlerini özellikle Slayt 06-09’da, C ölçütünü Slayt 12-16’da, D ölçütünü Slayt 17-18’de gözlemleyin.</w:t>
      </w:r>
    </w:p>
    <w:p>
      <w:pPr>
        <w:spacing w:after="80" w:before="40" w:line="259" w:lineRule="auto"/>
      </w:pPr>
      <w:r>
        <w:rPr>
          <w:rFonts w:ascii="Arial" w:hAnsi="Arial" w:eastAsia="Arial"/>
          <w:b w:val="0"/>
          <w:color w:val="565F70"/>
          <w:sz w:val="18"/>
        </w:rPr>
        <w:t>Not: Resmî öğretmen kılavuzu kısa bir dijital sağlık/teknoloji bağımlılığı videosunu da materyal seçeneği olarak verir. Bu 80 dakikalık onaylı akışta video zorunlu tutulmamıştır; kullanılırsa aynı süre kadar tartışma veya grup paylaşımı kısaltılmalıdır.</w:t>
      </w:r>
    </w:p>
    <w:p>
      <w:pPr>
        <w:keepNext/>
        <w:spacing w:before="160" w:after="100"/>
        <w:pBdr>
          <w:bottom w:val="single" w:sz="8" w:space="4" w:color="8B1E24"/>
        </w:pBdr>
      </w:pPr>
      <w:r>
        <w:rPr>
          <w:rFonts w:ascii="Arial" w:hAnsi="Arial" w:eastAsia="Arial"/>
          <w:b/>
          <w:color w:val="8B1E24"/>
          <w:sz w:val="26"/>
        </w:rPr>
        <w:t>3. 80 DAKİKALIK HIZLI AKIŞ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AD8"/>
          <w:left w:val="single" w:sz="5" w:space="0" w:color="D7DAD8"/>
          <w:bottom w:val="single" w:sz="5" w:space="0" w:color="D7DAD8"/>
          <w:right w:val="single" w:sz="5" w:space="0" w:color="D7DAD8"/>
          <w:insideH w:val="single" w:sz="5" w:space="0" w:color="D7DAD8"/>
          <w:insideV w:val="single" w:sz="5" w:space="0" w:color="D7DAD8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215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8"/>
              </w:rPr>
              <w:t>Zaman</w:t>
            </w:r>
          </w:p>
        </w:tc>
        <w:tc>
          <w:tcPr>
            <w:tcW w:type="dxa" w:w="238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8"/>
              </w:rPr>
              <w:t>Araç</w:t>
            </w:r>
          </w:p>
        </w:tc>
        <w:tc>
          <w:tcPr>
            <w:tcW w:type="dxa" w:w="5670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8"/>
              </w:rPr>
              <w:t>Odak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1. ders · 0–13 dk</w:t>
            </w:r>
          </w:p>
        </w:tc>
        <w:tc>
          <w:tcPr>
            <w:tcW w:type="dxa" w:w="238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01–04</w:t>
            </w:r>
          </w:p>
        </w:tc>
        <w:tc>
          <w:tcPr>
            <w:tcW w:type="dxa" w:w="5670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Dikkat çekme, günlük deneyim, “aynı teknoloji–farklı sonuç”, amaç/kullanım/süre/sonuç ilişkisi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1. ders · 13–20 dk</w:t>
            </w:r>
          </w:p>
        </w:tc>
        <w:tc>
          <w:tcPr>
            <w:tcW w:type="dxa" w:w="238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05 + Günlük Kullanım Formu</w:t>
            </w:r>
          </w:p>
        </w:tc>
        <w:tc>
          <w:tcPr>
            <w:tcW w:type="dxa" w:w="5670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Bireysel olumlu/olumsuz kullanım çözümlemesi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1. ders · 20–35 dk</w:t>
            </w:r>
          </w:p>
        </w:tc>
        <w:tc>
          <w:tcPr>
            <w:tcW w:type="dxa" w:w="238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06–08</w:t>
            </w:r>
          </w:p>
        </w:tc>
        <w:tc>
          <w:tcPr>
            <w:tcW w:type="dxa" w:w="5670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Grup paylaşımı ve olumlu/olumsuz sınıflandırma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1. ders · 35–40 dk</w:t>
            </w:r>
          </w:p>
        </w:tc>
        <w:tc>
          <w:tcPr>
            <w:tcW w:type="dxa" w:w="238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09–10</w:t>
            </w:r>
          </w:p>
        </w:tc>
        <w:tc>
          <w:tcPr>
            <w:tcW w:type="dxa" w:w="5670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Gerekçelendirme ve kişisel kullanım kararı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2. ders · 0–15 dk</w:t>
            </w:r>
          </w:p>
        </w:tc>
        <w:tc>
          <w:tcPr>
            <w:tcW w:type="dxa" w:w="238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11–13</w:t>
            </w:r>
          </w:p>
        </w:tc>
        <w:tc>
          <w:tcPr>
            <w:tcW w:type="dxa" w:w="5670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Bedensel işaretler, hataları bulma, yanlış kullanım–etki–çözüm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2. ders · 15–31 dk</w:t>
            </w:r>
          </w:p>
        </w:tc>
        <w:tc>
          <w:tcPr>
            <w:tcW w:type="dxa" w:w="238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14–16</w:t>
            </w:r>
          </w:p>
        </w:tc>
        <w:tc>
          <w:tcPr>
            <w:tcW w:type="dxa" w:w="5670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Akran duruş gözlemi, önlem eşleştirme, ergonomi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2. ders · 31–34 dk</w:t>
            </w:r>
          </w:p>
        </w:tc>
        <w:tc>
          <w:tcPr>
            <w:tcW w:type="dxa" w:w="238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17</w:t>
            </w:r>
          </w:p>
        </w:tc>
        <w:tc>
          <w:tcPr>
            <w:tcW w:type="dxa" w:w="5670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Beden–uyku–dikkat–duygu/sosyal yaşam</w:t>
            </w:r>
          </w:p>
        </w:tc>
      </w:tr>
      <w:tr>
        <w:trPr>
          <w:cantSplit/>
        </w:trPr>
        <w:tc>
          <w:tcPr>
            <w:tcW w:type="dxa" w:w="215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2. ders · 34–40 dk</w:t>
            </w:r>
          </w:p>
        </w:tc>
        <w:tc>
          <w:tcPr>
            <w:tcW w:type="dxa" w:w="238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Öz Değerlendirme + Slayt 18</w:t>
            </w:r>
          </w:p>
        </w:tc>
        <w:tc>
          <w:tcPr>
            <w:tcW w:type="dxa" w:w="5670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Bireysel değerlendirme, 3 sağlıklı kullanım kuralı, gelecek haftaya köprü</w:t>
            </w:r>
          </w:p>
        </w:tc>
      </w:tr>
    </w:tbl>
    <w:p>
      <w:r>
        <w:br w:type="page"/>
      </w:r>
    </w:p>
    <w:p>
      <w:pPr>
        <w:keepNext/>
        <w:spacing w:before="160" w:after="100"/>
        <w:pBdr>
          <w:bottom w:val="single" w:sz="8" w:space="4" w:color="8B1E24"/>
        </w:pBdr>
      </w:pPr>
      <w:r>
        <w:rPr>
          <w:rFonts w:ascii="Arial" w:hAnsi="Arial" w:eastAsia="Arial"/>
          <w:b/>
          <w:color w:val="8B1E24"/>
          <w:sz w:val="26"/>
        </w:rPr>
        <w:t>4. 1. DERS · 40 DAKİKA</w:t>
      </w:r>
    </w:p>
    <w:p>
      <w:pPr>
        <w:spacing w:after="100" w:before="0" w:line="259" w:lineRule="auto"/>
      </w:pPr>
      <w:r>
        <w:rPr>
          <w:rFonts w:ascii="Arial" w:hAnsi="Arial" w:eastAsia="Arial"/>
          <w:b w:val="0"/>
          <w:color w:val="12182B"/>
          <w:sz w:val="19"/>
        </w:rPr>
        <w:t>Ders hedefi: Öğrenci, bilişim teknolojilerinin etkisinin yalnızca cihazdan kaynaklanmadığını; amaç, kullanım biçimi ve süreye göre değişebildiğini çözümleyerek olumlu/olumsuz etkileri gerekçelendirsin ve kendi kullanımına ilişkin bir karar oluştursun.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AD8"/>
          <w:left w:val="single" w:sz="5" w:space="0" w:color="D7DAD8"/>
          <w:bottom w:val="single" w:sz="5" w:space="0" w:color="D7DAD8"/>
          <w:right w:val="single" w:sz="5" w:space="0" w:color="D7DAD8"/>
          <w:insideH w:val="single" w:sz="5" w:space="0" w:color="D7DAD8"/>
          <w:insideV w:val="single" w:sz="5" w:space="0" w:color="D7DAD8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963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Süre</w:t>
            </w:r>
          </w:p>
        </w:tc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Slayt / evrak</w:t>
            </w:r>
          </w:p>
        </w:tc>
        <w:tc>
          <w:tcPr>
            <w:tcW w:type="dxa" w:w="51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Öğretmen uygulaması ve önerilen ifade</w:t>
            </w:r>
          </w:p>
        </w:tc>
        <w:tc>
          <w:tcPr>
            <w:tcW w:type="dxa" w:w="23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Öğrenci eylemi / öğrenme kanıtı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0–3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01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Görseli 10–15 saniye sessizce inceletin. Üç sahneden hangisinin daha tanıdık olduğunu sorun; cevapları hemen doğru/yanlış diye ayırmayın.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“Bugün teknoloji iyi mi kötü mü diye tek kelimelik bir cevap aramayacağız. Aynı teknoloji farklı zamanlarda neden farklı sonuçlar doğuruyor, ona bakacağız.”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Görselden kendi günlük yaşamıyla bağ kurar, kısa sözlü yanıt verir.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Ön bilgi ve kişisel deneyim.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3–5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02 + Günlük Kullanım Formu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Formu dağıtın. Öğrencilerden bugün en çok kullandıkları 2–4 teknolojiyi düşünmelerini isteyin. Bu aşamada yalnız teknoloji, amaç ve yaklaşık süre sütunlarını doldurtsun.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“Ne kullandığımız kadar, ne için ve ne kadar kullandığımız da önemli. Formda önce kendi kullanımınızı görünür hâle getirelim.”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Formun ilk üç sütununu kendi yaşamından örneklerle doldurur.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Günlük kullanım gözlemi.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5–9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03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İki sahneyi karşılaştırın. “Cihaz aynı, sonuç neden farklı?” sorusunu birkaç öğrenciye gerekçesiyle yanıtlatın.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“Burada cihaz değişmedi. Peki sonucu değiştiren ne olabilir? Amaç mı, saat mi, süre mi, kontrol biçimi mi?”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Aynı aracın farklı kullanımlarını karşılaştırır.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Neden-sonuç ilişkisi kurma.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9–13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04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Amaç–kullanım biçimi–süre–sonuç dörtlüsünü tek tek okutmayın; örnek üzerinden ilişki kurdurun. Bir öğrenciden “araştırma” örneğini, bir öğrenciden “oyun” örneğini bu dört başlıkla çözümlemesini isteyin.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“Bir teknolojinin etkisini tek bir etiket değil, bu dört unsur birlikte belirliyor. Aynı araç neden farklı sonuçlar doğurabilir?”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Bir kullanım örneğini dört ölçütle çözümlemeye çalışır.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BTY.5.1.2-a için çözümleme.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13–20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05 + Günlük Kullanım Formu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Öğrencilerden formdaki örneklerinden en az ikisi için “bana sağladığı yarar” ve “beni zorlayan yön” bölümlerini doldurmalarını isteyin. Sonra Slayt 05’teki listeyle karşılaştırın.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“Aynı kullanımın hem yararı hem zorlayan bir yönü olabilir. Kendi örneğinizde ikisini de görebiliyor musunuz?”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Kendi kullanımını olumlu ve olumsuz yönleriyle yazar.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Bireysel çözümleme; öğretmen gözlem formu A için ilk veri.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20–26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06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3–4 kişilik gruplar kurun. Her grup en önemli 3 yarar ve 3 zorluk üzerinde uzlaşsın. Bir kişinin yazıcı, bir kişinin sözcü olmasını sağlayın.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“Önce kendi fikrinizi söyleyin. Sonra ortak listenizi oluşturun. Her fikri almak zorunda değilsiniz; neden önemli olduğunu tartışarak üçer tane seçin.”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Grup içinde fikir paylaşır, ortak liste oluşturur.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A ölçütü; iletişim ve iş birliği.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26–31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07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Dört durumu hızlıca sınıfa sorun. “Faydalı/sorunlu” cevabından sonra mutlaka “neden?” diye sorun; özellikle süre ve amaç değişkenlerini hatırlatın.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“Bir davranışı hemen iyi ya da kötü diye etiketlemek yerine koşullara bakalım. Hangi durumda sonuç değişebilir?”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Durumları kullanım biçimine göre değerlendirir.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A ve B ölçütleri.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31–35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08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Kılavuzdaki sürükle-bırak etkinliğinin işlevini bu statik sınıflandırma yüzeyiyle karşılayın. Öğrencileri sırayla çağırıp altı durumu olumlu/olumsuz alana sözlü olarak yerleştirtin; sınıfın gerekçeyi onaylamasını isteyin.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“Yerleştirmek yetmiyor. Her seçiminizin yanına görünmez bir ‘çünkü’ eklemenizi istiyorum.”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Altı örneği sınıflandırır, kısa gerekçe sunar.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A ve B ölçütleri; sınıf içi hızlı değerlendirme.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35–38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09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Bir öğrenciden amaç değişince, bir öğrenciden süre uzayınca sonucun nasıl değişebileceğini açıklamasını isteyin. Yanıtı tek kelimeden cümleye genişletin.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“Seçtiğin örneği ‘çünkü’ ile tamamla. Ne değişti, sonuç neden değişti?”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Bir örneği kendi cümlesiyle gerekçelendirir.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B ölçütü.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38–40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10 + Günlük Kullanım Formu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Öğrenciler formun sonundaki “değişiklik” bölümüne tek bir uygulanabilir karar yazsın. Birkaç gönüllü kararını paylaşsın. Form öğrencide kalabilir veya öğretmen toplayabilir.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“Bu dersten bir davranış seçiyoruz. Büyük bir söz değil; bugün gerçekten uygulayabileceğin küçük bir değişiklik yaz.”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Kendi kullanımına yönelik kişisel karar oluşturur.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Öz farkındalık ve sorumlu karar.</w:t>
            </w:r>
          </w:p>
        </w:tc>
      </w:tr>
    </w:tbl>
    <w:p>
      <w:pPr>
        <w:spacing w:after="40" w:before="100" w:line="259" w:lineRule="auto"/>
      </w:pPr>
      <w:r>
        <w:rPr>
          <w:rFonts w:ascii="Arial" w:hAnsi="Arial" w:eastAsia="Arial"/>
          <w:b/>
          <w:color w:val="8B1E24"/>
          <w:sz w:val="18"/>
        </w:rPr>
        <w:t>1. ders zaman kontrolü: 20. dakikada Slayt 06’ya, 31. dakikada Slayt 08’e geçmiş olun. Tartışma uzarsa örnek sayısını azaltın; öğrencinin gerekçe kurmasını azaltmayın.</w:t>
      </w:r>
    </w:p>
    <w:p>
      <w:r>
        <w:br w:type="page"/>
      </w:r>
    </w:p>
    <w:p>
      <w:pPr>
        <w:keepNext/>
        <w:spacing w:before="160" w:after="100"/>
        <w:pBdr>
          <w:bottom w:val="single" w:sz="8" w:space="4" w:color="8B1E24"/>
        </w:pBdr>
      </w:pPr>
      <w:r>
        <w:rPr>
          <w:rFonts w:ascii="Arial" w:hAnsi="Arial" w:eastAsia="Arial"/>
          <w:b/>
          <w:color w:val="8B1E24"/>
          <w:sz w:val="26"/>
        </w:rPr>
        <w:t>5. 2. DERS · 40 DAKİKA</w:t>
      </w:r>
    </w:p>
    <w:p>
      <w:pPr>
        <w:spacing w:after="100" w:before="0" w:line="259" w:lineRule="auto"/>
      </w:pPr>
      <w:r>
        <w:rPr>
          <w:rFonts w:ascii="Arial" w:hAnsi="Arial" w:eastAsia="Arial"/>
          <w:b w:val="0"/>
          <w:color w:val="12182B"/>
          <w:sz w:val="19"/>
        </w:rPr>
        <w:t>Ders hedefi: Öğrenci, sağlığa ve güvenliğe uygun olmayan teknoloji kullanım davranışlarını fark etsin; yanlış kullanımın olası etkisini açıklasın; duruma uygun fiziksel güvenlik/ergonomi önlemini sınıflandırsın ve beden–ruh sağlığı etkilerini kendi cümleleriyle ifade etsin.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AD8"/>
          <w:left w:val="single" w:sz="5" w:space="0" w:color="D7DAD8"/>
          <w:bottom w:val="single" w:sz="5" w:space="0" w:color="D7DAD8"/>
          <w:right w:val="single" w:sz="5" w:space="0" w:color="D7DAD8"/>
          <w:insideH w:val="single" w:sz="5" w:space="0" w:color="D7DAD8"/>
          <w:insideV w:val="single" w:sz="5" w:space="0" w:color="D7DAD8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963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Süre</w:t>
            </w:r>
          </w:p>
        </w:tc>
        <w:tc>
          <w:tcPr>
            <w:tcW w:type="dxa" w:w="1757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Slayt / evrak</w:t>
            </w:r>
          </w:p>
        </w:tc>
        <w:tc>
          <w:tcPr>
            <w:tcW w:type="dxa" w:w="5159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Öğretmen uygulaması ve önerilen ifade</w:t>
            </w:r>
          </w:p>
        </w:tc>
        <w:tc>
          <w:tcPr>
            <w:tcW w:type="dxa" w:w="2324"/>
            <w:vAlign w:val="center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Öğrenci eylemi / öğrenme kanıtı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0–4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11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Dört sahneyi karşılaştırın. Öğrencilere hemen “doğru” cevabı vermek yerine bedensel ipuçlarını söyletin.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“Bedenimiz bazen bize ‘bu kullanım iyi gitmiyor’ diye işaret verir. Bu dört sahnede hangi ipuçlarını görüyorsunuz?”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Yakın bakma, yanlış duruş, düşük ışık ve dengeli oturuş gibi ayrıntıları fark eder.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Sağlıksız kullanım hatalarını görselden belirleme.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4–10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12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Görseli 20–30 saniye sessiz inceletin. Hataları öğrenciler söylesin; siz tahtada kısa anahtar sözcüklerle listeleyin. Her hata için “neye yol açabilir?” ve “nasıl düzeltilebilir?” sorularını yöneltin.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“Sadece hatayı bulmayalım. Bu böyle uzun süre devam ederse ne olabilir? Sonra bu davranışı nasıl düzelteceğimizi söyleyelim.”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Hataları bulur; olası etki ve çözüm önerir.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C ölçütüne hazırlık.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10–15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13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Yanlış kullanım → olası etki → doğru kullanım zincirini iki örnekle tamamlatın. Öğrenciden tek bir zinciri kendi cümlesiyle kurmasını isteyin.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“Bir davranış seç: Ne yanlış? Bedenimizde veya dikkatimizde ne olabilir? Hangi davranışla düzeltebiliriz?”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Neden–etki–çözüm zinciri kurar.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C ve D ölçütleri.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15–21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14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Sıra arkadaşlarını ikili eşleştirin. 60–90 saniye boyunca oturuş, sırt-boyun, dirsek, ekrana bakış ve çalışma alanını gözlemletsin. Her öğrenci yalnız bir güçlü yön ve bir geliştirme önerisi versin. Kişisel eleştiri değil davranış odaklı geri bildirim istediğinizi belirtin.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“Arkadaşımızı değil, çalışma duruşunu inceliyoruz. Önce iyi yaptığı bir şeyi söyle, sonra yalnız bir geliştirme önerisi ver.”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Akranını gözlemler ve yapıcı geri bildirim verir; kendi duruşunu da düzeltir.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C ölçütü; kılavuzdaki akran duruş incelemesi.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21–27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15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Durumları ve önlemleri tek tek eşleştirtin. Her eşleştirmede “neden bu önlem?” sorusunu sorun. 30 dakikada bir mola, ekran mesafesi, uygun ışık, doğru oturuş ve gözleri dinlendirme üzerinde durun.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“Önlem ezberlemiyoruz; hangi probleme hangi önlem cevap veriyor, onu eşleştiriyoruz.”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Fiziksel güvenlik/ergonomi önlemlerini kullanım durumlarına göre sınıflandırır.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BTY.5.1.2-b; Öğretmen Gözlem Formu C.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27–31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16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Ergonomi kavramını öğrencilerin az önce bulduğu önlemlerle ilişkilendirerek tanımlayın. Görseldeki sağlıklı kullanım ayrıntılarını öğrenciler söylesin.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“Ergonomi yeni bir liste değil. Az önce bulduğumuz düzenlemelerin ortak adı: araçları ve ortamı bedenimize uygun hâle getirmek.”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Ergonomi kavramını somut örneklerle ilişkilendirir.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Kavramı günlük kullanım ayrıntılarıyla açıklar.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31–34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17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Dört alanı hızlıca gezin: beden, uyku, dikkat, duygu/sosyal yaşam. Her öğrenciden yalnız bir etkiyi kendi cümlesiyle açıklamasını isteyin; sınıfın tamamından söz almak yerine 3–4 örnek yeterlidir.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“Teknoloji kullanımı sadece gözümüzü ya da sırtımızı etkilemez. Uyku, dikkat ve duygularımız da günlük düzenin bir parçasıdır. Bunlardan birini kendi cümlenle açıkla.”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Bir beden/ruh sağlığı etkisini kendi cümlesiyle ifade eder.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BTY.5.1.2-c; Öğretmen Gözlem Formu D.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34–38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Öğrenci Öz Değerlendirme Formu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Formu dağıtın. Öğrencilerin “Evet / Kısmen / Henüz değil” seçeneklerini hızlı ama gerçekçi biçimde işaretlemesini, ardından geliştirmek istediği davranışı yazmasını isteyin. Siz bu sırada Öğretmen Gözlem Formundaki eksik kalan işaretleri tamamlayın.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“Bu form not vermek için değil, kendi öğrenmenizi görmeniz için. ‘Henüz değil’ seçeneği de öğrenmenin normal bir parçası.”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Kendi öğrenmesini değerlendirir; güçlü ve gelişime açık yönünü belirler.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Öz değerlendirme + öğretmen gözlemi.</w:t>
            </w:r>
          </w:p>
        </w:tc>
      </w:tr>
      <w:tr>
        <w:trPr>
          <w:cantSplit/>
        </w:trPr>
        <w:tc>
          <w:tcPr>
            <w:tcW w:type="dxa" w:w="963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17"/>
              </w:rPr>
              <w:t>38–40 dk</w:t>
            </w:r>
          </w:p>
        </w:tc>
        <w:tc>
          <w:tcPr>
            <w:tcW w:type="dxa" w:w="175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18</w:t>
            </w:r>
          </w:p>
        </w:tc>
        <w:tc>
          <w:tcPr>
            <w:tcW w:type="dxa" w:w="5159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8"/>
              </w:rPr>
              <w:t xml:space="preserve">Yap: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Sınıfça “3 sağlıklı kullanım kuralı”nı söyletin. Her öğrenci bir kuralı bugün uygulama kararı olarak seçsin. Son 30 saniyede gelecek haftanın sorusunu yöneltin.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8B1E24"/>
                <w:sz w:val="18"/>
              </w:rPr>
              <w:t xml:space="preserve">Söyle: </w:t>
            </w:r>
            <w:r>
              <w:rPr>
                <w:rFonts w:ascii="Arial" w:hAnsi="Arial" w:eastAsia="Arial"/>
                <w:b w:val="0"/>
                <w:color w:val="12182B"/>
                <w:sz w:val="18"/>
              </w:rPr>
              <w:t>“Bugün üç kuralımız var. Hangisini gerçekten bugün uygulamaya başlayacaksın? Gelecek hafta şu soruya geçiyoruz: Çevrim içi ortamlarda doğru ve sorumlu davranış nedir?”</w:t>
            </w:r>
          </w:p>
        </w:tc>
        <w:tc>
          <w:tcPr>
            <w:tcW w:type="dxa" w:w="2324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Üç kural belirler, birini kişisel taahhüt olarak seçer; gelecek haftanın konusuna zihinsel köprü kurar.</w:t>
            </w:r>
          </w:p>
          <w:p>
            <w:pPr>
              <w:spacing w:after="4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 xml:space="preserve">Kanıt: </w:t>
            </w:r>
            <w:r>
              <w:rPr>
                <w:rFonts w:ascii="Arial" w:hAnsi="Arial" w:eastAsia="Arial"/>
                <w:b w:val="0"/>
                <w:color w:val="12182B"/>
                <w:sz w:val="17"/>
              </w:rPr>
              <w:t>Dersin sentezi ve gelecek derse hazırlık.</w:t>
            </w:r>
          </w:p>
        </w:tc>
      </w:tr>
    </w:tbl>
    <w:p>
      <w:pPr>
        <w:spacing w:after="40" w:before="100" w:line="259" w:lineRule="auto"/>
      </w:pPr>
      <w:r>
        <w:rPr>
          <w:rFonts w:ascii="Arial" w:hAnsi="Arial" w:eastAsia="Arial"/>
          <w:b/>
          <w:color w:val="8B1E24"/>
          <w:sz w:val="18"/>
        </w:rPr>
        <w:t>2. ders zaman kontrolü: 15. dakikada Slayt 14’e, 27. dakikada Slayt 16’ya geçmiş olun. Öz değerlendirme için son 4 dakikayı mutlaka koruyun.</w:t>
      </w:r>
    </w:p>
    <w:p>
      <w:r>
        <w:br w:type="page"/>
      </w:r>
    </w:p>
    <w:p>
      <w:pPr>
        <w:keepNext/>
        <w:spacing w:before="160" w:after="100"/>
        <w:pBdr>
          <w:bottom w:val="single" w:sz="8" w:space="4" w:color="8B1E24"/>
        </w:pBdr>
      </w:pPr>
      <w:r>
        <w:rPr>
          <w:rFonts w:ascii="Arial" w:hAnsi="Arial" w:eastAsia="Arial"/>
          <w:b/>
          <w:color w:val="8B1E24"/>
          <w:sz w:val="26"/>
        </w:rPr>
        <w:t>6. EVRAKLARIN DERSTE KULLANIM HARİTASI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AD8"/>
          <w:left w:val="single" w:sz="5" w:space="0" w:color="D7DAD8"/>
          <w:bottom w:val="single" w:sz="5" w:space="0" w:color="D7DAD8"/>
          <w:right w:val="single" w:sz="5" w:space="0" w:color="D7DAD8"/>
          <w:insideH w:val="single" w:sz="5" w:space="0" w:color="D7DAD8"/>
          <w:insideV w:val="single" w:sz="5" w:space="0" w:color="D7DAD8"/>
        </w:tblBorders>
      </w:tblPr>
      <w:tblGrid>
        <w:gridCol w:w="2551"/>
        <w:gridCol w:w="2551"/>
        <w:gridCol w:w="2551"/>
        <w:gridCol w:w="2551"/>
      </w:tblGrid>
      <w:tr>
        <w:trPr>
          <w:tblHeader w:val="true"/>
        </w:trPr>
        <w:tc>
          <w:tcPr>
            <w:tcW w:type="dxa" w:w="272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Evrak</w:t>
            </w:r>
          </w:p>
        </w:tc>
        <w:tc>
          <w:tcPr>
            <w:tcW w:type="dxa" w:w="158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Baskı</w:t>
            </w:r>
          </w:p>
        </w:tc>
        <w:tc>
          <w:tcPr>
            <w:tcW w:type="dxa" w:w="3515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Ne zaman / nasıl?</w:t>
            </w:r>
          </w:p>
        </w:tc>
        <w:tc>
          <w:tcPr>
            <w:tcW w:type="dxa" w:w="238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7"/>
              </w:rPr>
              <w:t>İşlev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Günlük Teknoloji Kullanımı Gözlem Formu</w:t>
            </w:r>
          </w:p>
        </w:tc>
        <w:tc>
          <w:tcPr>
            <w:tcW w:type="dxa" w:w="158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Her öğrenciye 1 adet</w:t>
            </w:r>
          </w:p>
        </w:tc>
        <w:tc>
          <w:tcPr>
            <w:tcW w:type="dxa" w:w="3515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Slayt 02’de dağıtılır. İlk üç sütun 02’de; yarar/zorluk bölümleri 05’te; kişisel değişiklik bölümü 10’da tamamlanır.</w:t>
            </w:r>
          </w:p>
        </w:tc>
        <w:tc>
          <w:tcPr>
            <w:tcW w:type="dxa" w:w="238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Öğrencinin kendi teknoloji kullanımını görünür hâle getirmesi ve olumlu/olumsuz yönleri çözümlemesi.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Öğretmen Gözlem Formu</w:t>
            </w:r>
          </w:p>
        </w:tc>
        <w:tc>
          <w:tcPr>
            <w:tcW w:type="dxa" w:w="158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Her sınıfa 1 adet</w:t>
            </w:r>
          </w:p>
        </w:tc>
        <w:tc>
          <w:tcPr>
            <w:tcW w:type="dxa" w:w="3515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Ders boyunca öğretmenin elinde kalır. A: 05–08, B: 07–09, C: 12–16, D: 17–18 sırasında işaretlenir.</w:t>
            </w:r>
          </w:p>
        </w:tc>
        <w:tc>
          <w:tcPr>
            <w:tcW w:type="dxa" w:w="238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FBFBFA"/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Öğrenme çıktısının süreç içinde gözlenebilir kanıtlarını kaydetmek.</w:t>
            </w:r>
          </w:p>
        </w:tc>
      </w:tr>
      <w:tr>
        <w:trPr>
          <w:cantSplit/>
        </w:trPr>
        <w:tc>
          <w:tcPr>
            <w:tcW w:type="dxa" w:w="272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Öğrenci Öz Değerlendirme Formu</w:t>
            </w:r>
          </w:p>
        </w:tc>
        <w:tc>
          <w:tcPr>
            <w:tcW w:type="dxa" w:w="158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Her öğrenciye 1 adet</w:t>
            </w:r>
          </w:p>
        </w:tc>
        <w:tc>
          <w:tcPr>
            <w:tcW w:type="dxa" w:w="3515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2. ders 34–38. dakika. Slayt 17’den sonra, Slayt 18’den önce uygulanır.</w:t>
            </w:r>
          </w:p>
        </w:tc>
        <w:tc>
          <w:tcPr>
            <w:tcW w:type="dxa" w:w="238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Öğrencinin güçlü ve gelişime açık yönlerini fark etmesi.</w:t>
            </w:r>
          </w:p>
        </w:tc>
      </w:tr>
    </w:tbl>
    <w:p>
      <w:pPr>
        <w:keepNext/>
        <w:spacing w:before="160" w:after="100"/>
        <w:pBdr>
          <w:bottom w:val="single" w:sz="8" w:space="4" w:color="8B1E24"/>
        </w:pBdr>
      </w:pPr>
      <w:r>
        <w:rPr>
          <w:rFonts w:ascii="Arial" w:hAnsi="Arial" w:eastAsia="Arial"/>
          <w:b/>
          <w:color w:val="8B1E24"/>
          <w:sz w:val="26"/>
        </w:rPr>
        <w:t>7. ÖĞRETMEN GÖZLEM FORMU İÇİN HIZLI EŞLEŞTİRME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7DAD8"/>
          <w:left w:val="single" w:sz="5" w:space="0" w:color="D7DAD8"/>
          <w:bottom w:val="single" w:sz="5" w:space="0" w:color="D7DAD8"/>
          <w:right w:val="single" w:sz="5" w:space="0" w:color="D7DAD8"/>
          <w:insideH w:val="single" w:sz="5" w:space="0" w:color="D7DAD8"/>
          <w:insideV w:val="single" w:sz="5" w:space="0" w:color="D7DAD8"/>
        </w:tblBorders>
      </w:tblPr>
      <w:tblGrid>
        <w:gridCol w:w="3402"/>
        <w:gridCol w:w="3402"/>
        <w:gridCol w:w="3402"/>
      </w:tblGrid>
      <w:tr>
        <w:trPr>
          <w:tblHeader w:val="true"/>
        </w:trPr>
        <w:tc>
          <w:tcPr>
            <w:tcW w:type="dxa" w:w="90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8"/>
              </w:rPr>
              <w:t>Kod</w:t>
            </w:r>
          </w:p>
        </w:tc>
        <w:tc>
          <w:tcPr>
            <w:tcW w:type="dxa" w:w="657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8"/>
              </w:rPr>
              <w:t>Gözlem ölçütü</w:t>
            </w:r>
          </w:p>
        </w:tc>
        <w:tc>
          <w:tcPr>
            <w:tcW w:type="dxa" w:w="272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  <w:shd w:fill="EDE7E4"/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12182B"/>
                <w:sz w:val="18"/>
              </w:rPr>
              <w:t>En uygun gözlem anı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20"/>
              </w:rPr>
              <w:t>A</w:t>
            </w:r>
          </w:p>
        </w:tc>
        <w:tc>
          <w:tcPr>
            <w:tcW w:type="dxa" w:w="657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Olumlu ve olumsuz etkileri ayırt eder ve uygun örnek verir.</w:t>
            </w:r>
          </w:p>
        </w:tc>
        <w:tc>
          <w:tcPr>
            <w:tcW w:type="dxa" w:w="272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05, 06, 07, 08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20"/>
              </w:rPr>
              <w:t>B</w:t>
            </w:r>
          </w:p>
        </w:tc>
        <w:tc>
          <w:tcPr>
            <w:tcW w:type="dxa" w:w="657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Sınıflandırmasını veya görüşünü gerekçesiyle açıklar.</w:t>
            </w:r>
          </w:p>
        </w:tc>
        <w:tc>
          <w:tcPr>
            <w:tcW w:type="dxa" w:w="272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07, 08, 09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20"/>
              </w:rPr>
              <w:t>C</w:t>
            </w:r>
          </w:p>
        </w:tc>
        <w:tc>
          <w:tcPr>
            <w:tcW w:type="dxa" w:w="657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Kullanım durumuna uygun fiziksel güvenlik ve ergonomi önlemini belirler.</w:t>
            </w:r>
          </w:p>
        </w:tc>
        <w:tc>
          <w:tcPr>
            <w:tcW w:type="dxa" w:w="272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12, 13, 14, 15, 16</w:t>
            </w:r>
          </w:p>
        </w:tc>
      </w:tr>
      <w:tr>
        <w:trPr>
          <w:cantSplit/>
        </w:trPr>
        <w:tc>
          <w:tcPr>
            <w:tcW w:type="dxa" w:w="90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  <w:jc w:val="center"/>
            </w:pPr>
            <w:r>
              <w:rPr>
                <w:rFonts w:ascii="Arial" w:hAnsi="Arial" w:eastAsia="Arial"/>
                <w:b/>
                <w:color w:val="8B1E24"/>
                <w:sz w:val="20"/>
              </w:rPr>
              <w:t>D</w:t>
            </w:r>
          </w:p>
        </w:tc>
        <w:tc>
          <w:tcPr>
            <w:tcW w:type="dxa" w:w="6577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 w:val="0"/>
                <w:color w:val="12182B"/>
                <w:sz w:val="17"/>
              </w:rPr>
              <w:t>Teknoloji kullanımının beden ve ruh sağlığı üzerindeki etkilerini kendi cümleleriyle ifade eder.</w:t>
            </w:r>
          </w:p>
        </w:tc>
        <w:tc>
          <w:tcPr>
            <w:tcW w:type="dxa" w:w="2721"/>
            <w:vAlign w:val="top"/>
            <w:tcMar>
              <w:top w:w="95" w:type="dxa"/>
              <w:start w:w="105" w:type="dxa"/>
              <w:bottom w:w="95" w:type="dxa"/>
              <w:end w:w="105" w:type="dxa"/>
            </w:tcMar>
          </w:tcPr>
          <w:p>
            <w:r/>
          </w:p>
          <w:p>
            <w:pPr>
              <w:spacing w:after="0" w:before="0" w:line="259" w:lineRule="auto"/>
            </w:pPr>
            <w:r>
              <w:rPr>
                <w:rFonts w:ascii="Arial" w:hAnsi="Arial" w:eastAsia="Arial"/>
                <w:b/>
                <w:color w:val="1E8A80"/>
                <w:sz w:val="17"/>
              </w:rPr>
              <w:t>Slayt 13, 17, 18</w:t>
            </w:r>
          </w:p>
        </w:tc>
      </w:tr>
    </w:tbl>
    <w:p>
      <w:pPr>
        <w:keepNext/>
        <w:spacing w:before="160" w:after="100"/>
        <w:pBdr>
          <w:bottom w:val="single" w:sz="8" w:space="4" w:color="8B1E24"/>
        </w:pBdr>
      </w:pPr>
      <w:r>
        <w:rPr>
          <w:rFonts w:ascii="Arial" w:hAnsi="Arial" w:eastAsia="Arial"/>
          <w:b/>
          <w:color w:val="8B1E24"/>
          <w:sz w:val="26"/>
        </w:rPr>
        <w:t>8. UYGULAMA SIRASINDA KRİTİK ÖĞRETMEN NOTLARI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9"/>
        </w:rPr>
        <w:t>Öğrenciyi “teknoloji iyidir / kötüdür” ikiliğine sıkıştırmayın. Amaç, kullanım biçimi, süre ve sonuç arasındaki ilişkiyi gerekçelendirmesini sağlayın.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9"/>
        </w:rPr>
        <w:t>Slayt 08’de doğru kutuya yerleştirmek tek başına yeterli değildir; “neden?” sorusunu mutlaka sorun. Öğrenme kanıtı sınıflandırma + gerekçedir.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9"/>
        </w:rPr>
        <w:t>Ergonomi bölümünde yalnız anlatmayın. Slayt 14’te öğrencilerin gerçek oturuşlarını fiziksel olarak düzeltmelerine fırsat verin.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9"/>
        </w:rPr>
        <w:t>Siber zorbalık Slayt 17’de dijital sağlığın sosyal-duygusal boyutu olarak kısaca yer alır. Konuyu bu hafta ayrıntılı dijital vatandaşlık öğretimine dönüştürmeyin; gelecek haftaya köprü kurun.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9"/>
        </w:rPr>
        <w:t>Öz değerlendirme formunu “not” gibi sunmayın. Öğrencinin kendi güçlü ve gelişime açık yönlerini görmesine hizmet etsin.</w:t>
      </w:r>
    </w:p>
    <w:p>
      <w:pPr>
        <w:keepNext/>
        <w:spacing w:before="160" w:after="100"/>
        <w:pBdr>
          <w:bottom w:val="single" w:sz="8" w:space="4" w:color="8B1E24"/>
        </w:pBdr>
      </w:pPr>
      <w:r>
        <w:rPr>
          <w:rFonts w:ascii="Arial" w:hAnsi="Arial" w:eastAsia="Arial"/>
          <w:b/>
          <w:color w:val="8B1E24"/>
          <w:sz w:val="26"/>
        </w:rPr>
        <w:t>9. KAYNAK DAYANAĞI VE SINIR</w:t>
      </w:r>
    </w:p>
    <w:p>
      <w:pPr>
        <w:spacing w:after="40" w:before="0" w:line="259" w:lineRule="auto"/>
      </w:pPr>
      <w:r>
        <w:rPr>
          <w:rFonts w:ascii="Arial" w:hAnsi="Arial" w:eastAsia="Arial"/>
          <w:b w:val="0"/>
          <w:color w:val="12182B"/>
          <w:sz w:val="18"/>
        </w:rPr>
        <w:t>Bu uygulama kılavuzu aşağıdaki resmî kaynakların sentezi ile, daha önce onaylanan KeskinLab Hafta 02 sunumu ve üç evrakın kullanımına göre hazırlanmıştır: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8"/>
        </w:rPr>
        <w:t>T.C. Millî Eğitim Bakanlığı, Bilişim Teknolojileri ve Yazılım Dersi Öğretim Programı (5 ve 6. Sınıflar), 2025: 5. sınıf Tema 1, BTY.5.1.2 ve ilgili öğrenme-öğretme uygulamaları (özellikle s. 17–20).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8"/>
        </w:rPr>
        <w:t>Bilişim Teknolojileri ve Yazılım 5. Sınıf Öğretmen Kılavuz Kitabı: “Bilişim Teknolojilerinin Etkileri ve Dijital Sağlık”, s. 17–22.</w:t>
      </w:r>
    </w:p>
    <w:p>
      <w:pPr>
        <w:pStyle w:val="ListBullet"/>
        <w:spacing w:after="20" w:line="252" w:lineRule="auto"/>
      </w:pPr>
      <w:r>
        <w:rPr>
          <w:rFonts w:ascii="Arial" w:hAnsi="Arial" w:eastAsia="Arial"/>
          <w:b w:val="0"/>
          <w:color w:val="12182B"/>
          <w:sz w:val="18"/>
        </w:rPr>
        <w:t>KeskinLab 5. Sınıf BTY Hafta 02 onaylı 18 slaytlık ders akışı ve Hafta 02 için oluşturulan Günlük Teknoloji Kullanımı Gözlem Formu, Öğrenci Öz Değerlendirme Formu ve Öğretmen Gözlem Formu.</w:t>
      </w:r>
    </w:p>
    <w:p>
      <w:pPr>
        <w:spacing w:after="0" w:before="60" w:line="259" w:lineRule="auto"/>
      </w:pPr>
      <w:r>
        <w:rPr>
          <w:rFonts w:ascii="Arial" w:hAnsi="Arial" w:eastAsia="Arial"/>
          <w:b w:val="0"/>
          <w:color w:val="565F70"/>
          <w:sz w:val="17"/>
        </w:rPr>
        <w:t>Sınır notu: “Söyle” cümleleri resmî kaynağın birebir aktarımı değildir; resmî öğrenme hedeflerini değiştirmeden sınıf içinde kullanılmak üzere oluşturulmuş KeskinLab uygulama ifadeleridir. Kılavuzda önerilen kısa farkındalık videosu bu 80 dakikalık akışta zorunlu materyal olarak kullanılmamıştır.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565F70"/>
        <w:sz w:val="16"/>
      </w:rPr>
      <w:t>Öğretmen Uygulama Kılavuzu  ·  Bilişim Teknolojilerinin Etkileri ve Dijital Sağlık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565F70"/>
        <w:sz w:val="17"/>
      </w:rPr>
      <w:t>KESKİNLAB  |  5. SINIF BTY  |  HAFTA 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Arial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eastAsia="Arial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 Sınıf BTY Hafta 02 Öğretmen Uygulama Kılavuzu</dc:title>
  <dc:subject>Bilişim Teknolojilerinin Etkileri ve Dijital Sağlık</dc:subject>
  <dc:creator>KeskinLab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