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Öğretmen Uygulama Kılavuzu</w:t>
      </w:r>
    </w:p>
    <w:p>
      <w:pPr>
        <w:pStyle w:val="KLSubtitle"/>
        <w:spacing w:after="100"/>
      </w:pPr>
      <w:r>
        <w:t>Yenilikçi Bilişim Teknolojileri · 2 ders saati (40 + 40 dk)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ODAK: BTY.6.1.1 · Öğrenci yenilikçi bilişim teknolojilerine ilişkin kavramları belirler, günlük yaşamı kolaylaştırmadaki rolleriyle ilişkilendirir ve kullanım alanlarına göre sınıflandırır.</w:t>
            </w:r>
          </w:p>
        </w:tc>
      </w:tr>
    </w:tbl>
    <w:p>
      <w:pPr>
        <w:pStyle w:val="KLSection"/>
        <w:spacing w:before="100" w:after="60"/>
      </w:pPr>
      <w:r>
        <w:t>DERS SONUNDA ÖĞRENCİDEN BEKLENENLER</w:t>
      </w:r>
    </w:p>
    <w:p>
      <w:pPr>
        <w:spacing w:after="40"/>
        <w:ind w:left="216" w:hanging="144"/>
      </w:pPr>
      <w:r>
        <w:rPr>
          <w:rFonts w:ascii="Inter" w:hAnsi="Inter"/>
          <w:b/>
          <w:color w:val="8B1E24"/>
          <w:sz w:val="17"/>
        </w:rPr>
        <w:t xml:space="preserve">• </w:t>
      </w:r>
      <w:r>
        <w:rPr>
          <w:rFonts w:ascii="Inter" w:hAnsi="Inter"/>
          <w:b w:val="0"/>
          <w:color w:val="12182B"/>
          <w:sz w:val="17"/>
        </w:rPr>
        <w:t>AR ile VR arasındaki farkı gözlem ve örnek üzerinden açıklar.</w:t>
      </w:r>
    </w:p>
    <w:p>
      <w:pPr>
        <w:spacing w:after="40"/>
        <w:ind w:left="216" w:hanging="144"/>
      </w:pPr>
      <w:r>
        <w:rPr>
          <w:rFonts w:ascii="Inter" w:hAnsi="Inter"/>
          <w:b/>
          <w:color w:val="8B1E24"/>
          <w:sz w:val="17"/>
        </w:rPr>
        <w:t xml:space="preserve">• </w:t>
      </w:r>
      <w:r>
        <w:rPr>
          <w:rFonts w:ascii="Inter" w:hAnsi="Inter"/>
          <w:b w:val="0"/>
          <w:color w:val="12182B"/>
          <w:sz w:val="17"/>
        </w:rPr>
        <w:t>Yapay zeka, bulut teknolojileri ve giyilebilir teknolojiler gibi yenilikçi örnekleri tanır.</w:t>
      </w:r>
    </w:p>
    <w:p>
      <w:pPr>
        <w:spacing w:after="40"/>
        <w:ind w:left="216" w:hanging="144"/>
      </w:pPr>
      <w:r>
        <w:rPr>
          <w:rFonts w:ascii="Inter" w:hAnsi="Inter"/>
          <w:b/>
          <w:color w:val="8B1E24"/>
          <w:sz w:val="17"/>
        </w:rPr>
        <w:t xml:space="preserve">• </w:t>
      </w:r>
      <w:r>
        <w:rPr>
          <w:rFonts w:ascii="Inter" w:hAnsi="Inter"/>
          <w:b w:val="0"/>
          <w:color w:val="12182B"/>
          <w:sz w:val="17"/>
        </w:rPr>
        <w:t>Seçtiği bir teknolojinin günlük yaşamı nasıl kolaylaştırdığını, avantajını ve sınırlılığını açıklar.</w:t>
      </w:r>
    </w:p>
    <w:p>
      <w:pPr>
        <w:spacing w:after="40"/>
        <w:ind w:left="216" w:hanging="144"/>
      </w:pPr>
      <w:r>
        <w:rPr>
          <w:rFonts w:ascii="Inter" w:hAnsi="Inter"/>
          <w:b/>
          <w:color w:val="8B1E24"/>
          <w:sz w:val="17"/>
        </w:rPr>
        <w:t xml:space="preserve">• </w:t>
      </w:r>
      <w:r>
        <w:rPr>
          <w:rFonts w:ascii="Inter" w:hAnsi="Inter"/>
          <w:b w:val="0"/>
          <w:color w:val="12182B"/>
          <w:sz w:val="17"/>
        </w:rPr>
        <w:t>Teknolojinin toplumsal ve çevresel boyutlarına ilişkin gerekçeli düşünce oluşturur.</w:t>
      </w:r>
    </w:p>
    <w:p>
      <w:pPr>
        <w:spacing w:after="40"/>
        <w:ind w:left="216" w:hanging="144"/>
      </w:pPr>
      <w:r>
        <w:rPr>
          <w:rFonts w:ascii="Inter" w:hAnsi="Inter"/>
          <w:b/>
          <w:color w:val="8B1E24"/>
          <w:sz w:val="17"/>
        </w:rPr>
        <w:t xml:space="preserve">• </w:t>
      </w:r>
      <w:r>
        <w:rPr>
          <w:rFonts w:ascii="Inter" w:hAnsi="Inter"/>
          <w:b w:val="0"/>
          <w:color w:val="12182B"/>
          <w:sz w:val="17"/>
        </w:rPr>
        <w:t>Yenilikçi bilişim teknolojilerini kullanım alanlarına göre sınıflandırır ve kararını gerekçelendirir.</w:t>
      </w:r>
    </w:p>
    <w:p>
      <w:pPr>
        <w:pStyle w:val="KLSection"/>
        <w:spacing w:before="100" w:after="60"/>
      </w:pPr>
      <w:r>
        <w:t>1. DERS · KEŞFET VE KAVRAMLAŞTIR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5"/>
        <w:gridCol w:w="5055"/>
        <w:gridCol w:w="5055"/>
      </w:tblGrid>
      <w:tr>
        <w:trPr>
          <w:tblHeader w:val="true"/>
        </w:trPr>
        <w:tc>
          <w:tcPr>
            <w:tcW w:type="dxa" w:w="1180"/>
            <w:shd w:fill="12182B"/>
            <w:tcMar>
              <w:top w:w="56" w:type="dxa"/>
              <w:start w:w="75" w:type="dxa"/>
              <w:bottom w:w="56" w:type="dxa"/>
              <w:end w:w="7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240"/>
            <w:shd w:fill="12182B"/>
            <w:tcMar>
              <w:top w:w="56" w:type="dxa"/>
              <w:start w:w="75" w:type="dxa"/>
              <w:bottom w:w="56" w:type="dxa"/>
              <w:end w:w="7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Öğretim hareketi</w:t>
            </w:r>
          </w:p>
        </w:tc>
        <w:tc>
          <w:tcPr>
            <w:tcW w:type="dxa" w:w="8856"/>
            <w:shd w:fill="12182B"/>
            <w:tcMar>
              <w:top w:w="56" w:type="dxa"/>
              <w:start w:w="75" w:type="dxa"/>
              <w:bottom w:w="56" w:type="dxa"/>
              <w:end w:w="7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Kritik soru / öğretmen notu</w:t>
            </w:r>
          </w:p>
        </w:tc>
      </w:tr>
      <w:tr>
        <w:tc>
          <w:tcPr>
            <w:tcW w:type="dxa" w:w="118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0-5 dk</w:t>
            </w:r>
          </w:p>
        </w:tc>
        <w:tc>
          <w:tcPr>
            <w:tcW w:type="dxa" w:w="324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Bağlantı + ön değerlendirme</w:t>
            </w:r>
          </w:p>
        </w:tc>
        <w:tc>
          <w:tcPr>
            <w:tcW w:type="dxa" w:w="8856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“Teknoloji ne zaman yenilikçi olur?” Günlük yaşamdan örnekler alın; Ön Değerlendirme formunu kısa yoklama olarak kullanın.</w:t>
            </w:r>
          </w:p>
        </w:tc>
      </w:tr>
      <w:tr>
        <w:tc>
          <w:tcPr>
            <w:tcW w:type="dxa" w:w="118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5-15 dk</w:t>
            </w:r>
          </w:p>
        </w:tc>
        <w:tc>
          <w:tcPr>
            <w:tcW w:type="dxa" w:w="324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Renkli Gerçeklik · gerçek AR deneyimi</w:t>
            </w:r>
          </w:p>
        </w:tc>
        <w:tc>
          <w:tcPr>
            <w:tcW w:type="dxa" w:w="8856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Telefon/tablet üzerinden gerçek ortamla dijital içeriğin birleşmesini gözlemletin. Tanımı hemen vermeyin; “Gerçekte ne vardı, ekranda ne eklendi?” sorusunu kullanın.</w:t>
            </w:r>
          </w:p>
        </w:tc>
      </w:tr>
      <w:tr>
        <w:tc>
          <w:tcPr>
            <w:tcW w:type="dxa" w:w="118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15-23 dk</w:t>
            </w:r>
          </w:p>
        </w:tc>
        <w:tc>
          <w:tcPr>
            <w:tcW w:type="dxa" w:w="324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AR ve VR’yi karşılaştır</w:t>
            </w:r>
          </w:p>
        </w:tc>
        <w:tc>
          <w:tcPr>
            <w:tcW w:type="dxa" w:w="8856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Öğrencinin gözleminden hareketle AR–VR ayrımını netleştirin. Gerçek çevreyle ilişkinin nasıl değiştiğine odaklanın.</w:t>
            </w:r>
          </w:p>
        </w:tc>
      </w:tr>
      <w:tr>
        <w:tc>
          <w:tcPr>
            <w:tcW w:type="dxa" w:w="118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23-28 dk</w:t>
            </w:r>
          </w:p>
        </w:tc>
        <w:tc>
          <w:tcPr>
            <w:tcW w:type="dxa" w:w="324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Yenilikçi teknoloji istasyonu</w:t>
            </w:r>
          </w:p>
        </w:tc>
        <w:tc>
          <w:tcPr>
            <w:tcW w:type="dxa" w:w="8856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Yapay zeka, bulut teknolojileri ve giyilebilir teknolojilere kısa örnekler verin. “Hangi ihtiyacı daha kolay karşılıyor?”</w:t>
            </w:r>
          </w:p>
        </w:tc>
      </w:tr>
      <w:tr>
        <w:tc>
          <w:tcPr>
            <w:tcW w:type="dxa" w:w="118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28-40 dk</w:t>
            </w:r>
          </w:p>
        </w:tc>
        <w:tc>
          <w:tcPr>
            <w:tcW w:type="dxa" w:w="324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Seç ve incele</w:t>
            </w:r>
          </w:p>
        </w:tc>
        <w:tc>
          <w:tcPr>
            <w:tcW w:type="dxa" w:w="8856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Gruplar bir teknoloji seçer; ne işe yaradığı, günlük hayatı nasıl kolaylaştırdığı, avantajı ve olası güçlüğü üzerine not toplar.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5F0EA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E2A63B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TEKNİK İMKAN NOTU: AR deneyimi için uygun cihaz/uygulama yoksa ekran 03 yalnızca deneyimin mantığını tartışmak için kullanılabilir. Bu durumda öğretmen, bunun gerçek AR deneyiminin yerine geçmediğini açıkça belirtir.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2. Ders · Tartış, Anlamlandır, Sınıflandır</w:t>
      </w:r>
    </w:p>
    <w:p>
      <w:pPr>
        <w:pStyle w:val="KLSubtitle"/>
        <w:spacing w:after="100"/>
      </w:pPr>
      <w:r>
        <w:t>Araştırmadan sınıflandırmaya · bireysel öğrenme kanıtıyla kapanış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5"/>
        <w:gridCol w:w="5055"/>
        <w:gridCol w:w="5055"/>
      </w:tblGrid>
      <w:tr>
        <w:trPr>
          <w:tblHeader w:val="true"/>
        </w:trPr>
        <w:tc>
          <w:tcPr>
            <w:tcW w:type="dxa" w:w="1180"/>
            <w:shd w:fill="12182B"/>
            <w:tcMar>
              <w:top w:w="56" w:type="dxa"/>
              <w:start w:w="75" w:type="dxa"/>
              <w:bottom w:w="56" w:type="dxa"/>
              <w:end w:w="7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240"/>
            <w:shd w:fill="12182B"/>
            <w:tcMar>
              <w:top w:w="56" w:type="dxa"/>
              <w:start w:w="75" w:type="dxa"/>
              <w:bottom w:w="56" w:type="dxa"/>
              <w:end w:w="7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Öğretim hareketi</w:t>
            </w:r>
          </w:p>
        </w:tc>
        <w:tc>
          <w:tcPr>
            <w:tcW w:type="dxa" w:w="8856"/>
            <w:shd w:fill="12182B"/>
            <w:tcMar>
              <w:top w:w="56" w:type="dxa"/>
              <w:start w:w="75" w:type="dxa"/>
              <w:bottom w:w="56" w:type="dxa"/>
              <w:end w:w="75" w:type="dxa"/>
            </w:tcMar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Kritik soru / öğretmen notu</w:t>
            </w:r>
          </w:p>
        </w:tc>
      </w:tr>
      <w:tr>
        <w:tc>
          <w:tcPr>
            <w:tcW w:type="dxa" w:w="118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0-8 dk</w:t>
            </w:r>
          </w:p>
        </w:tc>
        <w:tc>
          <w:tcPr>
            <w:tcW w:type="dxa" w:w="324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Kısa grup paylaşımı</w:t>
            </w:r>
          </w:p>
        </w:tc>
        <w:tc>
          <w:tcPr>
            <w:tcW w:type="dxa" w:w="8856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Her grup 60 saniyede teknolojisini, karşıladığı ihtiyacı ve önemli bir avantaj/sınırlılığı paylaşır. Dinleyenler “bir güçlü nokta + bir soru” verir.</w:t>
            </w:r>
          </w:p>
        </w:tc>
      </w:tr>
      <w:tr>
        <w:tc>
          <w:tcPr>
            <w:tcW w:type="dxa" w:w="118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8-15 dk</w:t>
            </w:r>
          </w:p>
        </w:tc>
        <w:tc>
          <w:tcPr>
            <w:tcW w:type="dxa" w:w="324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Toplum ve çevre merceği</w:t>
            </w:r>
          </w:p>
        </w:tc>
        <w:tc>
          <w:tcPr>
            <w:tcW w:type="dxa" w:w="8856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“Kimlere fayda sağlar? Herkes erişebilir mi? Enerji, kaynak kullanımı veya elektronik atık açısından ne düşündürüyor?”</w:t>
            </w:r>
          </w:p>
        </w:tc>
      </w:tr>
      <w:tr>
        <w:tc>
          <w:tcPr>
            <w:tcW w:type="dxa" w:w="118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15-22 dk</w:t>
            </w:r>
          </w:p>
        </w:tc>
        <w:tc>
          <w:tcPr>
            <w:tcW w:type="dxa" w:w="324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Frayer modeli</w:t>
            </w:r>
          </w:p>
        </w:tc>
        <w:tc>
          <w:tcPr>
            <w:tcW w:type="dxa" w:w="8856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Öğrenci seçtiği teknolojiyi tanım, özellik, örnek kullanım ve örnek olmayan/karıştırılan durum üzerinden yapılandırır.</w:t>
            </w:r>
          </w:p>
        </w:tc>
      </w:tr>
      <w:tr>
        <w:tc>
          <w:tcPr>
            <w:tcW w:type="dxa" w:w="118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22-31 dk</w:t>
            </w:r>
          </w:p>
        </w:tc>
        <w:tc>
          <w:tcPr>
            <w:tcW w:type="dxa" w:w="324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Kullanım alanlarını keşfet</w:t>
            </w:r>
          </w:p>
        </w:tc>
        <w:tc>
          <w:tcPr>
            <w:tcW w:type="dxa" w:w="8856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İletişim, eğitim, sağlık, eğlence ve sanayi örneklerini hızlıca ilişkilendirin. Uzun anlatım yerine sınıflandırma hazırlığı yapın.</w:t>
            </w:r>
          </w:p>
        </w:tc>
      </w:tr>
      <w:tr>
        <w:tc>
          <w:tcPr>
            <w:tcW w:type="dxa" w:w="118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31-36 dk</w:t>
            </w:r>
          </w:p>
        </w:tc>
        <w:tc>
          <w:tcPr>
            <w:tcW w:type="dxa" w:w="3240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Sınıflandır ve gerekçelendir</w:t>
            </w:r>
          </w:p>
        </w:tc>
        <w:tc>
          <w:tcPr>
            <w:tcW w:type="dxa" w:w="8856"/>
            <w:shd w:fill="FFFFFF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Teknolojileri kullanım alanlarına göre gruplayın. Bir teknolojinin birden fazla alanda kullanılabileceğini gerekçeyle tartışın.</w:t>
            </w:r>
          </w:p>
        </w:tc>
      </w:tr>
      <w:tr>
        <w:tc>
          <w:tcPr>
            <w:tcW w:type="dxa" w:w="118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36-40 dk</w:t>
            </w:r>
          </w:p>
        </w:tc>
        <w:tc>
          <w:tcPr>
            <w:tcW w:type="dxa" w:w="3240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Bireysel kapanış + Hafta 02 köprüsü</w:t>
            </w:r>
          </w:p>
        </w:tc>
        <w:tc>
          <w:tcPr>
            <w:tcW w:type="dxa" w:w="8856"/>
            <w:shd w:fill="F8F8F6"/>
            <w:tcMar>
              <w:top w:w="54" w:type="dxa"/>
              <w:start w:w="72" w:type="dxa"/>
              <w:bottom w:w="54" w:type="dxa"/>
              <w:end w:w="72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Öğrenci seçtiği teknolojinin alanını ve günlük hayatı nasıl kolaylaştırdığını gerekçelendirir; geçmiş-günümüz-gelecek sorularını not eder.</w:t>
            </w:r>
          </w:p>
        </w:tc>
      </w:tr>
    </w:tbl>
    <w:p>
      <w:pPr>
        <w:pStyle w:val="KLSection"/>
        <w:spacing w:before="100" w:after="60"/>
      </w:pPr>
      <w:r>
        <w:t>SIK YANLIŞ ANLAMALAR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4464"/>
            <w:shd w:fill="F8F8F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“Yeni olan her şey yenilikçidir.”</w:t>
            </w:r>
          </w:p>
        </w:tc>
        <w:tc>
          <w:tcPr>
            <w:tcW w:type="dxa" w:w="8784"/>
            <w:shd w:fill="F8F8F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Yenilikçilik yalnız yeni olma değildir; bir ihtiyacı farklı veya etkili biçimde karşılama ve kullanım değeriyle ilişkilendirilir.</w:t>
            </w:r>
          </w:p>
        </w:tc>
      </w:tr>
      <w:tr>
        <w:tc>
          <w:tcPr>
            <w:tcW w:type="dxa" w:w="446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“AR ve VR aynıdır.”</w:t>
            </w:r>
          </w:p>
        </w:tc>
        <w:tc>
          <w:tcPr>
            <w:tcW w:type="dxa" w:w="878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AR gerçek ortamı dijital içerikle zenginleştirir; VR kullanıcıyı sanal bir ortama taşır.</w:t>
            </w:r>
          </w:p>
        </w:tc>
      </w:tr>
      <w:tr>
        <w:tc>
          <w:tcPr>
            <w:tcW w:type="dxa" w:w="4464"/>
            <w:shd w:fill="F8F8F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“Bir teknoloji yalnız bir alana aittir.”</w:t>
            </w:r>
          </w:p>
        </w:tc>
        <w:tc>
          <w:tcPr>
            <w:tcW w:type="dxa" w:w="8784"/>
            <w:shd w:fill="F8F8F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Aynı teknoloji farklı amaçlarla birden fazla kullanım alanında yer alabilir.</w:t>
            </w:r>
          </w:p>
        </w:tc>
      </w:tr>
      <w:tr>
        <w:tc>
          <w:tcPr>
            <w:tcW w:type="dxa" w:w="446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5"/>
              </w:rPr>
              <w:t>“Yenilikçi teknoloji sadece fayda sağlar.”</w:t>
            </w:r>
          </w:p>
        </w:tc>
        <w:tc>
          <w:tcPr>
            <w:tcW w:type="dxa" w:w="878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Avantajın yanında sınırlılık, erişim, toplumsal etki ve çevresel sonuçlar da düşünülür.</w:t>
            </w:r>
          </w:p>
        </w:tc>
      </w:tr>
    </w:tbl>
    <w:p>
      <w:pPr>
        <w:pStyle w:val="KLSection"/>
        <w:spacing w:before="100" w:after="60"/>
      </w:pPr>
      <w:r>
        <w:t>HAFTA 02’YE KÖPRÜ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6ECEC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“Bugün seçtiğin teknoloji birkaç yıl önce nasıldı? Gelecekte nasıl olabilir? Toplumu olumlu veya olumsuz nasıl etkileyebilir?” Bireysel kapanış kağıdındaki hazırlık bölümünü gelecek derse taşıyın.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