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IBM Plex Mono" w:hAnsi="IBM Plex Mono"/>
          <w:b/>
          <w:color w:val="8B1E24"/>
          <w:sz w:val="16"/>
        </w:rPr>
        <w:t>6. SINIF BTY · HAFTA 01</w:t>
      </w:r>
    </w:p>
    <w:p>
      <w:pPr>
        <w:pStyle w:val="KLTitle"/>
        <w:spacing w:after="20"/>
      </w:pPr>
      <w:r>
        <w:t>Ön Değerlendirme</w:t>
      </w:r>
    </w:p>
    <w:p>
      <w:pPr>
        <w:pStyle w:val="KLSubtitle"/>
        <w:spacing w:after="100"/>
      </w:pPr>
      <w:r>
        <w:t>Yenilikçi teknoloji deyince aklıma ne geliyor?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64"/>
      </w:tblGrid>
      <w:tr>
        <w:tc>
          <w:tcPr>
            <w:tcW w:type="dxa" w:w="15164"/>
            <w:shd w:fill="F4F6F3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top w:val="single" w:sz="5" w:color="DCE1DE"/>
              <w:left w:val="single" w:sz="18" w:color="8B1E24"/>
              <w:bottom w:val="single" w:sz="5" w:color="DCE1DE"/>
              <w:right w:val="single" w:sz="5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7"/>
              </w:rPr>
              <w:t>Bu çalışma puanlanmaz. Amaç, ders başlamadan önce bildiklerini ve düşündüklerini görünür hale getirmektir.</w:t>
            </w:r>
          </w:p>
        </w:tc>
      </w:tr>
    </w:tbl>
    <w:p>
      <w:pPr>
        <w:pStyle w:val="KLSection"/>
        <w:spacing w:before="100" w:after="60"/>
      </w:pPr>
      <w:r>
        <w:t>1 · BİLDİĞİN ÜÇ YENİLİKÇİ TEKNOLOJİYİ YAZ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55"/>
        <w:gridCol w:w="5055"/>
        <w:gridCol w:w="5055"/>
      </w:tblGrid>
      <w:tr>
        <w:tc>
          <w:tcPr>
            <w:tcW w:type="dxa" w:w="4392"/>
            <w:shd w:fill="FFFFFF"/>
            <w:tcMar>
              <w:top w:w="100" w:type="dxa"/>
              <w:start w:w="100" w:type="dxa"/>
              <w:bottom w:w="150" w:type="dxa"/>
              <w:end w:w="10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9"/>
              </w:rPr>
              <w:t>1.  ___________________________________</w:t>
            </w:r>
          </w:p>
        </w:tc>
        <w:tc>
          <w:tcPr>
            <w:tcW w:type="dxa" w:w="4392"/>
            <w:shd w:fill="FFFFFF"/>
            <w:tcMar>
              <w:top w:w="100" w:type="dxa"/>
              <w:start w:w="100" w:type="dxa"/>
              <w:bottom w:w="150" w:type="dxa"/>
              <w:end w:w="10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9"/>
              </w:rPr>
              <w:t>2.  ___________________________________</w:t>
            </w:r>
          </w:p>
        </w:tc>
        <w:tc>
          <w:tcPr>
            <w:tcW w:type="dxa" w:w="4392"/>
            <w:shd w:fill="FFFFFF"/>
            <w:tcMar>
              <w:top w:w="100" w:type="dxa"/>
              <w:start w:w="100" w:type="dxa"/>
              <w:bottom w:w="150" w:type="dxa"/>
              <w:end w:w="10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9"/>
              </w:rPr>
              <w:t>3.  ___________________________________</w:t>
            </w:r>
          </w:p>
        </w:tc>
      </w:tr>
    </w:tbl>
    <w:p>
      <w:pPr>
        <w:pStyle w:val="KLSection"/>
        <w:spacing w:before="100" w:after="60"/>
      </w:pPr>
      <w:r>
        <w:t>2 · AŞAĞIDAKİ KAVRAMLARDAN HANGİLERİNİ DAHA ÖNCE DUYDUN?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33"/>
        <w:gridCol w:w="3033"/>
        <w:gridCol w:w="3033"/>
        <w:gridCol w:w="3033"/>
        <w:gridCol w:w="3033"/>
      </w:tblGrid>
      <w:tr>
        <w:tc>
          <w:tcPr>
            <w:tcW w:type="dxa" w:w="2664"/>
            <w:shd w:fill="E9F1EF"/>
            <w:tcMar>
              <w:top w:w="85" w:type="dxa"/>
              <w:start w:w="70" w:type="dxa"/>
              <w:bottom w:w="8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12182B"/>
                <w:sz w:val="17"/>
              </w:rPr>
              <w:t>□</w:t>
              <w:br/>
              <w:t>Artırılmış gerçeklik</w:t>
            </w:r>
          </w:p>
        </w:tc>
        <w:tc>
          <w:tcPr>
            <w:tcW w:type="dxa" w:w="2664"/>
            <w:shd w:fill="F5F0EA"/>
            <w:tcMar>
              <w:top w:w="85" w:type="dxa"/>
              <w:start w:w="70" w:type="dxa"/>
              <w:bottom w:w="8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12182B"/>
                <w:sz w:val="17"/>
              </w:rPr>
              <w:t>□</w:t>
              <w:br/>
              <w:t>Sanal gerçeklik</w:t>
            </w:r>
          </w:p>
        </w:tc>
        <w:tc>
          <w:tcPr>
            <w:tcW w:type="dxa" w:w="2664"/>
            <w:shd w:fill="E9F1EF"/>
            <w:tcMar>
              <w:top w:w="85" w:type="dxa"/>
              <w:start w:w="70" w:type="dxa"/>
              <w:bottom w:w="8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12182B"/>
                <w:sz w:val="17"/>
              </w:rPr>
              <w:t>□</w:t>
              <w:br/>
              <w:t>Yapay zeka</w:t>
            </w:r>
          </w:p>
        </w:tc>
        <w:tc>
          <w:tcPr>
            <w:tcW w:type="dxa" w:w="2664"/>
            <w:shd w:fill="F5F0EA"/>
            <w:tcMar>
              <w:top w:w="85" w:type="dxa"/>
              <w:start w:w="70" w:type="dxa"/>
              <w:bottom w:w="8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12182B"/>
                <w:sz w:val="17"/>
              </w:rPr>
              <w:t>□</w:t>
              <w:br/>
              <w:t>Bulut teknolojileri</w:t>
            </w:r>
          </w:p>
        </w:tc>
        <w:tc>
          <w:tcPr>
            <w:tcW w:type="dxa" w:w="2664"/>
            <w:shd w:fill="E9F1EF"/>
            <w:tcMar>
              <w:top w:w="85" w:type="dxa"/>
              <w:start w:w="70" w:type="dxa"/>
              <w:bottom w:w="85" w:type="dxa"/>
              <w:end w:w="7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jc w:val="center"/>
            </w:pPr>
            <w:r>
              <w:rPr>
                <w:rFonts w:ascii="Inter" w:hAnsi="Inter"/>
                <w:b/>
                <w:color w:val="12182B"/>
                <w:sz w:val="17"/>
              </w:rPr>
              <w:t>□</w:t>
              <w:br/>
              <w:t>Giyilebilir teknoloji</w:t>
            </w:r>
          </w:p>
        </w:tc>
      </w:tr>
    </w:tbl>
    <w:p>
      <w:pPr>
        <w:pStyle w:val="KLSection"/>
        <w:spacing w:before="100" w:after="60"/>
      </w:pPr>
      <w:r>
        <w:t>3 · DÜŞÜN VE KISA YAZ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82"/>
        <w:gridCol w:w="7582"/>
      </w:tblGrid>
      <w:tr>
        <w:tc>
          <w:tcPr>
            <w:tcW w:type="dxa" w:w="648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7"/>
              </w:rPr>
              <w:t>Sence AR ile VR aynı şey midir? Neden?</w:t>
            </w:r>
          </w:p>
        </w:tc>
        <w:tc>
          <w:tcPr>
            <w:tcW w:type="dxa" w:w="676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565F70"/>
                <w:sz w:val="16"/>
              </w:rPr>
              <w:t>________________________________________________________________________________________</w:t>
              <w:br/>
              <w:t>________________________________________________________________________________________</w:t>
            </w:r>
          </w:p>
        </w:tc>
      </w:tr>
      <w:tr>
        <w:tc>
          <w:tcPr>
            <w:tcW w:type="dxa" w:w="6480"/>
            <w:shd w:fill="F8F8F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7"/>
              </w:rPr>
              <w:t>Bir teknolojiyi “yenilikçi” yapan şey ne olabilir?</w:t>
            </w:r>
          </w:p>
        </w:tc>
        <w:tc>
          <w:tcPr>
            <w:tcW w:type="dxa" w:w="6768"/>
            <w:shd w:fill="F8F8F6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565F70"/>
                <w:sz w:val="16"/>
              </w:rPr>
              <w:t>________________________________________________________________________________________</w:t>
              <w:br/>
              <w:t>________________________________________________________________________________________</w:t>
            </w:r>
          </w:p>
        </w:tc>
      </w:tr>
      <w:tr>
        <w:tc>
          <w:tcPr>
            <w:tcW w:type="dxa" w:w="648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7"/>
              </w:rPr>
              <w:t>Bir yenilikçi teknolojinin günlük hayatı kolaylaştırdığı bir örnek yaz.</w:t>
            </w:r>
          </w:p>
        </w:tc>
        <w:tc>
          <w:tcPr>
            <w:tcW w:type="dxa" w:w="6768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565F70"/>
                <w:sz w:val="16"/>
              </w:rPr>
              <w:t>________________________________________________________________________________________</w:t>
              <w:br/>
              <w:t>________________________________________________________________________________________</w:t>
            </w:r>
          </w:p>
        </w:tc>
      </w:tr>
    </w:tbl>
    <w:p>
      <w:pPr>
        <w:spacing w:before="100" w:after="0"/>
      </w:pPr>
      <w:r>
        <w:rPr>
          <w:rFonts w:ascii="IBM Plex Mono" w:hAnsi="IBM Plex Mono"/>
          <w:b/>
          <w:color w:val="8B1E24"/>
          <w:sz w:val="14"/>
        </w:rPr>
        <w:t xml:space="preserve">RESMİ DAYANAK  </w:t>
      </w:r>
      <w:r>
        <w:rPr>
          <w:rFonts w:ascii="Inter" w:hAnsi="Inter"/>
          <w:b w:val="0"/>
          <w:color w:val="565F70"/>
          <w:sz w:val="14"/>
        </w:rPr>
        <w:t>TYMM Bilişim Teknolojileri ve Yazılım Öğretim Programı · 6. Sınıf BTY Öğretmen Kılavuz Kitabı · 2026–2027 haftalık plan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91" w:right="835" w:bottom="691" w:left="835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25"/>
      <w:gridCol w:w="7625"/>
    </w:tblGrid>
    <w:tr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r>
            <w:rPr>
              <w:rFonts w:ascii="DejaVu Sans Mono" w:hAnsi="DejaVu Sans Mono" w:eastAsia="DejaVu Sans Mono"/>
              <w:b w:val="0"/>
              <w:color w:val="8890A0"/>
              <w:sz w:val="14"/>
            </w:rPr>
            <w:t>KeskinLab · özgün öğretim materyali</w:t>
          </w:r>
        </w:p>
      </w:tc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pPr>
            <w:jc w:val="right"/>
          </w:pPr>
          <w:r>
            <w:rPr>
              <w:rFonts w:ascii="DejaVu Sans Mono" w:hAnsi="DejaVu Sans Mono" w:eastAsia="DejaVu Sans Mono"/>
              <w:b/>
              <w:color w:val="146059"/>
              <w:sz w:val="14"/>
            </w:rPr>
            <w:t>BTY.6.1.1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  <w:gridCol w:w="5170"/>
    </w:tblGrid>
    <w:tr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left"/>
          </w:pPr>
          <w:r>
            <w:rPr>
              <w:rFonts w:ascii="DejaVu Sans Mono" w:hAnsi="DejaVu Sans Mono" w:eastAsia="DejaVu Sans Mono"/>
              <w:b/>
              <w:color w:val="565F70"/>
              <w:sz w:val="16"/>
            </w:rPr>
            <w:t>6. SINIF BTY · HAFTA 01</w:t>
          </w:r>
        </w:p>
      </w:tc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right"/>
          </w:pPr>
          <w:r>
            <w:rPr>
              <w:rFonts w:ascii="DejaVu Sans Mono" w:hAnsi="DejaVu Sans Mono" w:eastAsia="DejaVu Sans Mono"/>
              <w:b/>
              <w:color w:val="9E1F25"/>
              <w:sz w:val="16"/>
            </w:rPr>
            <w:t>ÖĞRETMEN İÇİN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Inter" w:hAnsi="Inter" w:eastAsia="Inter"/>
      <w:color w:val="1218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LTitle">
    <w:name w:val="KL Title"/>
    <w:pPr>
      <w:spacing w:before="0" w:after="20" w:line="240" w:lineRule="auto"/>
    </w:pPr>
    <w:rPr>
      <w:rFonts w:ascii="Inter" w:hAnsi="Inter" w:eastAsia="Inter"/>
      <w:b/>
      <w:color w:val="12182B"/>
      <w:sz w:val="50"/>
    </w:rPr>
  </w:style>
  <w:style w:type="paragraph" w:customStyle="1" w:styleId="KLSubtitle">
    <w:name w:val="KL Subtitle"/>
    <w:pPr>
      <w:spacing w:before="0" w:after="80" w:line="240" w:lineRule="auto"/>
    </w:pPr>
    <w:rPr>
      <w:rFonts w:ascii="Inter" w:hAnsi="Inter" w:eastAsia="Inter"/>
      <w:b w:val="0"/>
      <w:color w:val="565F70"/>
      <w:sz w:val="23"/>
    </w:rPr>
  </w:style>
  <w:style w:type="paragraph" w:customStyle="1" w:styleId="KLSection">
    <w:name w:val="KL Section"/>
    <w:pPr>
      <w:spacing w:before="100" w:after="40" w:line="240" w:lineRule="auto"/>
    </w:pPr>
    <w:rPr>
      <w:rFonts w:ascii="Inter" w:hAnsi="Inter" w:eastAsia="Inter"/>
      <w:b/>
      <w:color w:val="146059"/>
      <w:sz w:val="17"/>
    </w:rPr>
  </w:style>
  <w:style w:type="paragraph" w:customStyle="1" w:styleId="KLSmall">
    <w:name w:val="KL Small"/>
    <w:pPr>
      <w:spacing w:before="0" w:after="0" w:line="240" w:lineRule="auto"/>
    </w:pPr>
    <w:rPr>
      <w:rFonts w:ascii="Inter" w:hAnsi="Inter" w:eastAsia="Inter"/>
      <w:b w:val="0"/>
      <w:color w:val="565F70"/>
      <w:sz w:val="16"/>
    </w:rPr>
  </w:style>
  <w:style w:type="paragraph" w:customStyle="1" w:styleId="KLBody">
    <w:name w:val="KL Body"/>
    <w:pPr>
      <w:spacing w:before="0" w:after="0" w:line="240" w:lineRule="auto"/>
    </w:pPr>
    <w:rPr>
      <w:rFonts w:ascii="Inter" w:hAnsi="Inter" w:eastAsia="Inter"/>
      <w:b w:val="0"/>
      <w:color w:val="12182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