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B3A5C"/>
          <w:sz w:val="64"/>
          <w:szCs w:val="64"/>
        </w:rPr>
        <w:t xml:space="preserve">9GRadio</w:t>
      </w:r>
    </w:p>
    <w:p>
      <w:pPr>
        <w:spacing w:after="100"/>
        <w:jc w:val="center"/>
      </w:pPr>
      <w:r>
        <w:rPr>
          <w:color w:val="2E5B8A"/>
          <w:sz w:val="32"/>
          <w:szCs w:val="32"/>
        </w:rPr>
        <w:t xml:space="preserve">Complete User Guide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RTL-SDR • All Supported Protocols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Version 1.1 (Illustrated) | 2026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0.1 — End-to-end signal chain: antenna → RTL-SDR → phone → DSP engine → outputs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60"/>
      </w:pPr>
      <w:r>
        <w:t xml:space="preserve">9GRadio is an Android SDR (Software-Defined Radio) application that turns any RTL-SDR USB dongle into a full-featured radio receiver. It supports analogue voice modes, digital voice protocols, data protocols, and aircraft/maritime tracking — all from one unified interface.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1.1 — How signal flows from antenna to the outputs you interact with in the app</w:t>
      </w:r>
    </w:p>
    <w:p>
      <w:pPr>
        <w:pStyle w:val="Heading2"/>
        <w:spacing w:after="120" w:before="260"/>
      </w:pPr>
      <w:r>
        <w:t xml:space="preserve">1.1 Supported Hardware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RTL-SDR Blog V4 (recommended — built-in HF upconverter, extended tuning)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RTL-SDR Blog V3 and generic RTL2832U dongles (direct-sampling for HF)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rtl_tcp / rtl_tcp_andro network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Recorded IQ files (.raw, .cu8, etc.) for offline playback</w:t>
      </w:r>
    </w:p>
    <w:p>
      <w:pPr>
        <w:pStyle w:val="Heading2"/>
        <w:spacing w:after="120" w:before="260"/>
      </w:pPr>
      <w:r>
        <w:t xml:space="preserve">1.2 Frequency Range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tuner range: 500 kHz – 1 766 MHz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V4 / extended range: below 500 kHz and above 1 766 MHz (enable "Out of Band" in Settings tab)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1.2 — Approximate frequency coverage and where each mode/protocol sits</w:t>
      </w:r>
    </w:p>
    <w:p>
      <w:pPr>
        <w:pStyle w:val="Heading2"/>
        <w:spacing w:after="120" w:before="260"/>
      </w:pPr>
      <w:r>
        <w:t xml:space="preserve">1.3 Quick-Start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Plug your RTL-SDR dongle into the phone via OTG cable.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9GRadio — the app requests USB permission and connects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a mode from the Mode tab (e.g. NFM for VHF public-safety).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Tune using the spectrum, waterfall, or Tune tab dial.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Adjust Gain manually (start at 20–30 dB) with RTL AGC and Tuner AGC off.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Interface Overview</w:t>
      </w:r>
    </w:p>
    <w:p>
      <w:pPr>
        <w:pStyle w:val="Heading2"/>
        <w:spacing w:after="120" w:before="260"/>
      </w:pPr>
      <w:r>
        <w:t xml:space="preserve">2.1 Main Screen</w:t>
      </w:r>
    </w:p>
    <w:p>
      <w:pPr>
        <w:spacing w:after="160"/>
      </w:pPr>
      <w:r>
        <w:t xml:space="preserve">The main screen shows the spectrum (top), waterfall (middle), and the tabbed control drawer (bottom sheet). Tap and hold the frequency display to enter a frequency manually.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580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2.1 — Main screen: frequency display, spectrum, waterfall, and the Tune tab (tuning dial, step size, band presets)</w:t>
      </w:r>
    </w:p>
    <w:p>
      <w:pPr>
        <w:pStyle w:val="Heading2"/>
        <w:spacing w:after="120" w:before="260"/>
      </w:pPr>
      <w:r>
        <w:t xml:space="preserve">2.2 Control Tabs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demodulation mode (analogue + digital) and memory slots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Tune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Tuning dial, step size, band presets, snap-to-channel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Gain, AGC, squelch, volume, bias-tee, noise blanker/reducer, IF filter, sample rate, PPM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FFT size, decimation (display zoom only — see §4.2), waterfall palette, spectrum theme, frame averaging, dB range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IQ and audio recording controls plus playback of saved files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Out-of-band mode, device info, scanner, bookmarks, EiBi, MLAT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 log, map (shown only in APRS mode)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ACARS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log (shown only in ACARS mode)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ADS-B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Aircraft table + live map/radar (shown only in ADS-B mode)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 table + live map (shown only in AIS mode)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DMR / YSF / D-STAR / Dig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Recent calls list (shown only in respective digital mode)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Frequency scanner (opens via Scanner button or FAB)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EiBi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Shortwave broadcast schedule browser (opens via EiBi chip on Mode tab)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2857500" cy="580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2.2 — Settings tab: Bookmarks, Storage Location, Scanner, MLAT, Device Info, and Out-of-Bound Frequency toggle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Supported Protocols &amp; Modes</w:t>
      </w:r>
    </w:p>
    <w:p>
      <w:pPr>
        <w:spacing w:after="160"/>
      </w:pPr>
      <w:r>
        <w:t xml:space="preserve">Every mode is selected from the Mode tab. Analogue modes appear on the top row; digital and data modes on the bottom row.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580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3.1 — Mode tab: analogue and digital mode buttons, plus the memory slot control and Shutdown Timer</w:t>
      </w:r>
    </w:p>
    <w:p>
      <w:pPr>
        <w:pStyle w:val="Heading2"/>
        <w:spacing w:after="120" w:before="260"/>
      </w:pPr>
      <w:r>
        <w:t xml:space="preserve">3.1 Analogue Voice Modes</w:t>
      </w:r>
    </w:p>
    <w:p>
      <w:pPr>
        <w:pStyle w:val="Heading3"/>
        <w:spacing w:after="100" w:before="200"/>
      </w:pPr>
      <w:r>
        <w:t xml:space="preserve">AM — Amplitude Modulation</w:t>
      </w:r>
    </w:p>
    <w:p>
      <w:pPr>
        <w:spacing w:after="160"/>
      </w:pPr>
      <w:r>
        <w:t xml:space="preserve">Used for shortwave broadcasts (3–30 MHz), aviation voice (108–137 MHz), and AM broadcast (530–1700 kHz).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 (HF); 1.92 MS/s (MW/SW)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÷64 → 16 kHz effective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20–35 dB, RTL AGC off, Tuner AGC off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/ AM bandwidth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4–6 kHz (SW), 9 kHz (MW channel spacing)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Squelch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−120 dB (open) for weak-signal SW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sampling (HF)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Q-Branch (RTL-SDR V3/generic); Off for V4</w:t>
            </w:r>
          </w:p>
        </w:tc>
      </w:tr>
    </w:tbl>
    <w:p>
      <w:pPr>
        <w:pBdr>
          <w:left w:val="single" w:color="B9852F" w:sz="18"/>
        </w:pBdr>
        <w:shd w:fill="FDF3E3" w:val="clear"/>
        <w:spacing w:after="200" w:before="100"/>
        <w:ind w:left="100"/>
      </w:pPr>
      <w:r>
        <w:rPr>
          <w:b/>
          <w:bCs/>
          <w:color w:val="B9852F"/>
        </w:rPr>
        <w:t xml:space="preserve">★  </w:t>
      </w:r>
      <w:r>
        <w:t xml:space="preserve">For HF shortwave AM use 1.024 MS/s → Decimation ÷64 → 16 kHz. Higher sample rates cost battery without meaningful gain on most signals.</w:t>
      </w:r>
    </w:p>
    <w:p>
      <w:pPr>
        <w:pStyle w:val="Heading3"/>
        <w:spacing w:after="100" w:before="200"/>
      </w:pPr>
      <w:r>
        <w:t xml:space="preserve">NFM — Narrow FM</w:t>
      </w:r>
    </w:p>
    <w:p>
      <w:pPr>
        <w:spacing w:after="160"/>
      </w:pPr>
      <w:r>
        <w:t xml:space="preserve">The default mode. Covers VHF/UHF public safety, amateur, marine, and commercial radio (typically 25 kHz channels).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 or 2.048 MS/s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bandwidth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12.5–25 kHz (mode default auto)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Squelch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at −65 dB; raise until noise drops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20–40 dB manual</w:t>
            </w:r>
          </w:p>
        </w:tc>
      </w:tr>
    </w:tbl>
    <w:p>
      <w:pPr>
        <w:pStyle w:val="Heading3"/>
        <w:spacing w:after="100" w:before="200"/>
      </w:pPr>
      <w:r>
        <w:t xml:space="preserve">WFM — Wide FM (Mono) / WFM ♫ — Wide FM Stereo</w:t>
      </w:r>
    </w:p>
    <w:p>
      <w:pPr>
        <w:spacing w:after="160"/>
      </w:pPr>
      <w:r>
        <w:t xml:space="preserve">Standard FM broadcast (88–108 MHz). WFM ♫ enables stereo pilot decoding and RDS (Radio Data System) text display.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1.92 MS/s or 2.048 MS/s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bandwidth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kHz (auto)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÷1 (Off) — full bandwidth needed for pilot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RDS display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Appears automatically in WFM ♫ mode</w:t>
            </w:r>
          </w:p>
        </w:tc>
      </w:tr>
    </w:tbl>
    <w:p>
      <w:pPr>
        <w:pStyle w:val="Heading3"/>
        <w:spacing w:after="100" w:before="200"/>
      </w:pPr>
      <w:r>
        <w:t xml:space="preserve">USB / LSB — Single Sideband</w:t>
      </w:r>
    </w:p>
    <w:p>
      <w:pPr>
        <w:spacing w:after="160"/>
      </w:pPr>
      <w:r>
        <w:t xml:space="preserve">USB (Upper Sideband) is the standard for HF ham, maritime, and aeronautical voice above 10 MHz. LSB is used below 10 MHz on ham bands.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 (HF)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bandwidth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2.4–3.0 kHz (auto per mode)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÷64 → 16 kHz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25–40 dB; adjust for minimum noise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sampling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Q-Branch for V3/generic RTL-SDR on HF</w:t>
            </w:r>
          </w:p>
        </w:tc>
      </w:tr>
    </w:tbl>
    <w:p>
      <w:pPr>
        <w:pBdr>
          <w:left w:val="single" w:color="2E5B8A" w:sz="18"/>
        </w:pBdr>
        <w:shd w:fill="EAF2FB" w:val="clear"/>
        <w:spacing w:after="200" w:before="100"/>
        <w:ind w:left="100"/>
      </w:pPr>
      <w:r>
        <w:rPr>
          <w:b/>
          <w:bCs/>
          <w:color w:val="2E5B8A"/>
        </w:rPr>
        <w:t xml:space="preserve">ℹ  </w:t>
      </w:r>
      <w:r>
        <w:t xml:space="preserve">USB and LSB always use automatic IF bandwidth — the slider is locked for these modes.</w:t>
      </w:r>
    </w:p>
    <w:p>
      <w:pPr>
        <w:pStyle w:val="Heading3"/>
        <w:spacing w:after="100" w:before="200"/>
      </w:pPr>
      <w:r>
        <w:t xml:space="preserve">CW / CWR — Morse Code</w:t>
      </w:r>
    </w:p>
    <w:p>
      <w:pPr>
        <w:spacing w:after="160"/>
      </w:pPr>
      <w:r>
        <w:t xml:space="preserve">CW is standard Morse; CWR is reverse-polarity Morse. The IF filter can be narrowed from 800 Hz down to 100 Hz to improve S/N on weak signals.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bandwidth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100–500 Hz (contest); 500–800 Hz (general)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÷64</w:t>
            </w:r>
          </w:p>
        </w:tc>
      </w:tr>
    </w:tbl>
    <w:p>
      <w:pPr>
        <w:pStyle w:val="Heading3"/>
        <w:spacing w:after="100" w:before="200"/>
      </w:pPr>
      <w:r>
        <w:t xml:space="preserve">DSB — Double Sideband</w:t>
      </w:r>
    </w:p>
    <w:p>
      <w:pPr>
        <w:spacing w:after="160"/>
      </w:pPr>
      <w:r>
        <w:t xml:space="preserve">Demodulates both sidebands simultaneously. Useful for AM signals without a carrier (DSB-SC), aircraft ILS, and some utility stations.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bandwidth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4–6 kHz (default)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case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DSB-SC, ILS, utility HF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3.2 Digital Voice Modes</w:t>
      </w:r>
    </w:p>
    <w:p>
      <w:pPr>
        <w:spacing w:after="160"/>
      </w:pPr>
      <w:r>
        <w:t xml:space="preserve">All digital voice modes use the built-in mbelib-neo vocoder (statically linked — no external plugin needed). A "Recent Calls" tab appears automatically when a digital voice mode is selected.</w:t>
      </w:r>
    </w:p>
    <w:p>
      <w:pPr>
        <w:pStyle w:val="Heading3"/>
        <w:spacing w:after="100" w:before="200"/>
      </w:pPr>
      <w:r>
        <w:t xml:space="preserve">DMR — Digital Mobile Radio</w:t>
      </w:r>
    </w:p>
    <w:p>
      <w:pPr>
        <w:spacing w:after="160"/>
      </w:pPr>
      <w:r>
        <w:t xml:space="preserve">TDMA digital voice used widely by public safety, commercial, and amateur radio. Supports Tier I (simplex), Tier II (conventional), and repeater operation.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 spacing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 kHz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 or 2.048 MS/s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Squelch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Typically −65 to −75 dB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20–40 dB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Vocoder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mbelib-neo built-in (no action required)</w:t>
            </w:r>
          </w:p>
        </w:tc>
      </w:tr>
    </w:tbl>
    <w:p>
      <w:pPr>
        <w:pBdr>
          <w:left w:val="single" w:color="B9852F" w:sz="18"/>
        </w:pBdr>
        <w:shd w:fill="FDF3E3" w:val="clear"/>
        <w:spacing w:after="200" w:before="100"/>
        <w:ind w:left="100"/>
      </w:pPr>
      <w:r>
        <w:rPr>
          <w:b/>
          <w:bCs/>
          <w:color w:val="B9852F"/>
        </w:rPr>
        <w:t xml:space="preserve">★  </w:t>
      </w:r>
      <w:r>
        <w:t xml:space="preserve">The DMR tab shows caller ID, talk-group, time slot, and colour code from decoded frames.</w:t>
      </w:r>
    </w:p>
    <w:p>
      <w:pPr>
        <w:pStyle w:val="Heading3"/>
        <w:spacing w:after="100" w:before="200"/>
      </w:pPr>
      <w:r>
        <w:t xml:space="preserve">YSF — Yaesu System Fusion</w:t>
      </w:r>
    </w:p>
    <w:p>
      <w:pPr>
        <w:spacing w:after="160"/>
      </w:pPr>
      <w:r>
        <w:t xml:space="preserve">Yaesu's digital voice mode used on the amateur VHF/UHF bands. Supports Voice Full Rate (VFR) and Voice Half Rate (VHR).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 spacing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 kHz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Squelch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−65 to −75 dB</w:t>
            </w:r>
          </w:p>
        </w:tc>
      </w:tr>
    </w:tbl>
    <w:p>
      <w:pPr>
        <w:pStyle w:val="Heading3"/>
        <w:spacing w:after="100" w:before="200"/>
      </w:pPr>
      <w:r>
        <w:t xml:space="preserve">D-STAR — Digital Smart Technologies for Amateur Radio</w:t>
      </w:r>
    </w:p>
    <w:p>
      <w:pPr>
        <w:spacing w:after="160"/>
      </w:pPr>
      <w:r>
        <w:t xml:space="preserve">ICOM's GMSK digital voice protocol for amateur radio. Decoded frames show source/destination callsign, message, and GPS position when available.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 spacing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6.25 kHz (DV) / 128 kHz (DD)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Squelch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−65 to −70 dB</w:t>
            </w:r>
          </w:p>
        </w:tc>
      </w:tr>
    </w:tbl>
    <w:p>
      <w:pPr>
        <w:pStyle w:val="Heading3"/>
        <w:spacing w:after="100" w:before="200"/>
      </w:pPr>
      <w:r>
        <w:t xml:space="preserve">DIG — Generic Digital (P25 / NXDN / other)</w:t>
      </w:r>
    </w:p>
    <w:p>
      <w:pPr>
        <w:spacing w:after="160"/>
      </w:pPr>
      <w:r>
        <w:t xml:space="preserve">A catch-all digital mode that attempts to decode additional vocoder-based protocols not covered by the named modes above. Useful for experimentation.</w:t>
      </w:r>
    </w:p>
    <w:p>
      <w:pPr>
        <w:pStyle w:val="Heading3"/>
        <w:spacing w:after="100" w:before="200"/>
      </w:pPr>
      <w:r>
        <w:t xml:space="preserve">RAW — Raw IQ</w:t>
      </w:r>
    </w:p>
    <w:p>
      <w:pPr>
        <w:spacing w:after="160"/>
      </w:pPr>
      <w:r>
        <w:t xml:space="preserve">Passes the raw complex IQ samples directly with no demodulation. Useful for inspecting signals, feeding external decoders, or verifying hardware.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3.3 Data &amp; Telemetry Protocols</w:t>
      </w:r>
    </w:p>
    <w:p>
      <w:pPr>
        <w:pStyle w:val="Heading3"/>
        <w:spacing w:after="100" w:before="200"/>
      </w:pPr>
      <w:r>
        <w:t xml:space="preserve">APRS — Automatic Packet Reporting System</w:t>
      </w:r>
    </w:p>
    <w:p>
      <w:pPr>
        <w:spacing w:after="160"/>
      </w:pPr>
      <w:r>
        <w:t xml:space="preserve">VHF packet-radio protocol (144.390 MHz in North America; 144.800 MHz in Europe) carrying position beacons, weather data, messages, and objects.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frequency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144.390 MHz (NA) / 144.800 MHz (EU) — auto-set on mode select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bandwidth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(locked)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APRS tab shows station positions; tap a pin for details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Station timeout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minutes (stations removed after silence)</w:t>
            </w:r>
          </w:p>
        </w:tc>
      </w:tr>
    </w:tbl>
    <w:p>
      <w:pPr>
        <w:pBdr>
          <w:left w:val="single" w:color="B9852F" w:sz="18"/>
        </w:pBdr>
        <w:shd w:fill="FDF3E3" w:val="clear"/>
        <w:spacing w:after="200" w:before="100"/>
        <w:ind w:left="100"/>
      </w:pPr>
      <w:r>
        <w:rPr>
          <w:b/>
          <w:bCs/>
          <w:color w:val="B9852F"/>
        </w:rPr>
        <w:t xml:space="preserve">★  </w:t>
      </w:r>
      <w:r>
        <w:t xml:space="preserve">The APRS tab splits into a packet log (below) and a live map (above). Collapse the map to see more packets.</w:t>
      </w:r>
    </w:p>
    <w:p>
      <w:pPr>
        <w:pStyle w:val="Heading3"/>
        <w:spacing w:after="100" w:before="200"/>
      </w:pPr>
      <w:r>
        <w:t xml:space="preserve">ACARS — Aircraft Communications Addressing and Reporting System</w:t>
      </w:r>
    </w:p>
    <w:p>
      <w:pPr>
        <w:spacing w:after="160"/>
      </w:pPr>
      <w:r>
        <w:t xml:space="preserve">VHF data link used by commercial aviation for pre-departure clearances, ATIS, and engine health reports. 9GRadio decodes all four ACARS frequencies simultaneously.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Centre frequency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131.550 MHz (auto-set) — covers all four channels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Channels decoded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131.550, 131.725, 131.825, 131.850 MHz (simultaneous)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2.048 MS/s (auto-bumped on mode select)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Squelch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open (−120 dB); ACARS decodes gated signals</w:t>
            </w:r>
          </w:p>
        </w:tc>
      </w:tr>
    </w:tbl>
    <w:p>
      <w:pPr>
        <w:pBdr>
          <w:left w:val="single" w:color="2E5B8A" w:sz="18"/>
        </w:pBdr>
        <w:shd w:fill="EAF2FB" w:val="clear"/>
        <w:spacing w:after="200" w:before="100"/>
        <w:ind w:left="100"/>
      </w:pPr>
      <w:r>
        <w:rPr>
          <w:b/>
          <w:bCs/>
          <w:color w:val="2E5B8A"/>
        </w:rPr>
        <w:t xml:space="preserve">ℹ  </w:t>
      </w:r>
      <w:r>
        <w:t xml:space="preserve">ACARS mode forces a wide capture; sample rate is raised automatically if the current rate is insufficient.</w:t>
      </w:r>
    </w:p>
    <w:p>
      <w:pPr>
        <w:pStyle w:val="Heading3"/>
        <w:spacing w:after="100" w:before="200"/>
      </w:pPr>
      <w:r>
        <w:t xml:space="preserve">ADS-B — Automatic Dependent Surveillance–Broadcast</w:t>
      </w:r>
    </w:p>
    <w:p>
      <w:pPr>
        <w:spacing w:after="160"/>
      </w:pPr>
      <w:r>
        <w:t xml:space="preserve">1090 MHz aircraft transponder data: position, altitude, speed, heading, ICAO hex code, and flight number. Decoded in real time on a live map with radar overlay.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frequency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1090.000 MHz (auto-set)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Antenna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1090 MHz vertical strongly recommended (spider, coax-stub)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2.048 MS/s or 2.4 MS/s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35–45 dB; reduce if strong signals cause intermod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Spectrum/waterfall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be disabled to save CPU (toggle in toolbar)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Aircraft timeout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s without a new frame → removed from table/map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distance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All-time farthest aircraft persisted across sessions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MLAT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Multi-lateration supported via Settings &gt; MLAT</w:t>
            </w:r>
          </w:p>
        </w:tc>
      </w:tr>
    </w:tbl>
    <w:p>
      <w:pPr>
        <w:pBdr>
          <w:left w:val="single" w:color="B9852F" w:sz="18"/>
        </w:pBdr>
        <w:shd w:fill="FDF3E3" w:val="clear"/>
        <w:spacing w:after="200" w:before="100"/>
        <w:ind w:left="100"/>
      </w:pPr>
      <w:r>
        <w:rPr>
          <w:b/>
          <w:bCs/>
          <w:color w:val="B9852F"/>
        </w:rPr>
        <w:t xml:space="preserve">★  </w:t>
      </w:r>
      <w:r>
        <w:t xml:space="preserve">Long-press the Record Distance label to see full details of the best-ever aircraft catch.</w:t>
      </w:r>
    </w:p>
    <w:p>
      <w:pPr>
        <w:pStyle w:val="Heading3"/>
        <w:spacing w:after="100" w:before="200"/>
      </w:pPr>
      <w:r>
        <w:t xml:space="preserve">AIS — Automatic Identification System</w:t>
      </w:r>
    </w:p>
    <w:p>
      <w:pPr>
        <w:spacing w:after="160"/>
      </w:pPr>
      <w:r>
        <w:t xml:space="preserve">VHF maritime transponder protocol. Decodes vessel name, MMSI, position, course, speed, and ship type on a live map.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frequency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162 MHz (covers both AIS Ch 87B &amp; 88B — auto-set)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Antenna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VHF marine whip or discone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 timeout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Configurable; default follows AIS_TARGET_TIMEOUT_MS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RF &amp; DSP Settings</w:t>
      </w:r>
    </w:p>
    <w:p>
      <w:pPr>
        <w:pStyle w:val="Heading2"/>
        <w:spacing w:after="120" w:before="260"/>
      </w:pPr>
      <w:r>
        <w:t xml:space="preserve">4.1 Gain</w:t>
      </w:r>
    </w:p>
    <w:p>
      <w:pPr>
        <w:spacing w:after="160"/>
      </w:pPr>
      <w:r>
        <w:t xml:space="preserve">Manual gain is strongly recommended for all analogue and digital modes. The gain slider sets the R82xx tuner LNA/Mixer/VGA stage.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Gain (slider)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modes — set once per band, then fine-tune for minimum noise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Tuner AGC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when you cannot set gain manually (moving vehicle, scanning wide range)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AGC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Rarely — controls the RTL2832U IF stage; leave off unless advised</w:t>
            </w:r>
          </w:p>
        </w:tc>
      </w:tr>
    </w:tbl>
    <w:p>
      <w:pPr>
        <w:pBdr>
          <w:left w:val="single" w:color="2E5B8A" w:sz="18"/>
        </w:pBdr>
        <w:shd w:fill="EAF2FB" w:val="clear"/>
        <w:spacing w:after="200" w:before="100"/>
        <w:ind w:left="100"/>
      </w:pPr>
      <w:r>
        <w:rPr>
          <w:b/>
          <w:bCs/>
          <w:color w:val="2E5B8A"/>
        </w:rPr>
        <w:t xml:space="preserve">ℹ  </w:t>
      </w:r>
      <w:r>
        <w:t xml:space="preserve">RTL AGC and Tuner AGC should both be OFF for HF, SSB, CW, and weak-signal work.</w:t>
      </w:r>
    </w:p>
    <w:p>
      <w:pPr>
        <w:pStyle w:val="Heading2"/>
        <w:spacing w:after="120" w:before="260"/>
      </w:pPr>
      <w:r>
        <w:t xml:space="preserve">4.2 Sample Rate &amp; Decimation</w:t>
      </w:r>
    </w:p>
    <w:p>
      <w:pPr>
        <w:spacing w:after="160"/>
      </w:pPr>
      <w:r>
        <w:t xml:space="preserve">The sample rate sets the captured IQ bandwidth. 9GRadio uses decimation in two distinct, independent ways — see the diagram below — and this section covers the automatic in-built decimation that feeds the demodulator, which provides real processing gain (≈3 dB per doubling of the decimation factor).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4.1 — Display decimation (visual only) vs. automatic in-built decimation (real processing gain)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580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4.1b — Display tab: the Decimation spinner (bottom right, currently Off) — this is the visual-only zoom control, not the DSP engine's processing-gain decimation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900"/>
        <w:gridCol w:w="1900"/>
        <w:gridCol w:w="2300"/>
      </w:tblGrid>
      <w:tr>
        <w:trPr>
          <w:tblHeader/>
        </w:trPr>
        <w:tc>
          <w:tcPr>
            <w:tcW w:type="dxa" w:w="19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÷Decim</w:t>
            </w:r>
          </w:p>
        </w:tc>
        <w:tc>
          <w:tcPr>
            <w:tcW w:type="dxa" w:w="19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Effective BW</w:t>
            </w:r>
          </w:p>
        </w:tc>
        <w:tc>
          <w:tcPr>
            <w:tcW w:type="dxa" w:w="19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Ideal Gain</w:t>
            </w:r>
          </w:p>
        </w:tc>
        <w:tc>
          <w:tcPr>
            <w:tcW w:type="dxa" w:w="2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×150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kHz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+21.8 dB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SNR, HF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×50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 kHz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+17.0 dB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Wide HF coverage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×64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kHz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+18.1 dB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Android (recommended)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×32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kHz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+15.1 dB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NFM, APRS, AIS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1.92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1.92 MHz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 dB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WFM broadcast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2.048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2.048 MHz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 dB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ADS-B, ACARS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4.2 — Processing gain achieved by common sample-rate / decimation combinations</w:t>
      </w:r>
    </w:p>
    <w:p>
      <w:pPr>
        <w:pBdr>
          <w:left w:val="single" w:color="B9852F" w:sz="18"/>
        </w:pBdr>
        <w:shd w:fill="FDF3E3" w:val="clear"/>
        <w:spacing w:after="200" w:before="100"/>
        <w:ind w:left="100"/>
      </w:pPr>
      <w:r>
        <w:rPr>
          <w:b/>
          <w:bCs/>
          <w:color w:val="B9852F"/>
        </w:rPr>
        <w:t xml:space="preserve">★  </w:t>
      </w:r>
      <w:r>
        <w:t xml:space="preserve">For Android + HF: use 1.024 MS/s → ÷64 → 16 kHz. Move to 2.4 MS/s only when the ~3.7 dB gain is demonstrably useful and your phone can sustain it thermally.</w:t>
      </w:r>
    </w:p>
    <w:p>
      <w:pPr>
        <w:pStyle w:val="Heading2"/>
        <w:spacing w:after="120" w:before="260"/>
      </w:pPr>
      <w:r>
        <w:t xml:space="preserve">4.3 IF Bandwidth (Protocol Filter)</w:t>
      </w:r>
    </w:p>
    <w:p>
      <w:pPr>
        <w:spacing w:after="160"/>
      </w:pPr>
      <w:r>
        <w:t xml:space="preserve">The IF filter width limits how much of the spectrum the demodulator sees. Narrower = better SNR but more sensitive to frequency offset.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rPr>
          <w:tblHeader/>
        </w:trPr>
        <w:tc>
          <w:tcPr>
            <w:tcW w:type="dxa" w:w="25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5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range</w:t>
            </w:r>
          </w:p>
        </w:tc>
        <w:tc>
          <w:tcPr>
            <w:tcW w:type="dxa" w:w="45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CW / CWR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100–800 Hz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Narrow for contest; wider for general CW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SSB (USB/LSB)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2.4–3.0 kHz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— slider locked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DSB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4–6 kHz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 default auto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4–9 kHz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5–6 kHz ideal for SW; 9 kHz for MW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12.5–25 kHz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per channel plan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WFM/WFM ♫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kHz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— do not narrow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Locked — changing causes artefacts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DMR/YSF/DSTAR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 kHz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by protocol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ADS-B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Wideband; do not restrict</w:t>
            </w:r>
          </w:p>
        </w:tc>
      </w:tr>
    </w:tbl>
    <w:p>
      <w:pPr>
        <w:pStyle w:val="Heading2"/>
        <w:spacing w:after="120" w:before="260"/>
      </w:pPr>
      <w:r>
        <w:t xml:space="preserve">4.4 Noise Blanker &amp; Noise Reducer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Noise Blanker — suppresses impulsive noise (ignition, switching power supplies). Enable on mobile installations.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Noise Reducer — spectral subtraction post-demodulation. Reduces background hiss at the cost of some audio artefacts. Best on NFM voice.</w:t>
      </w:r>
    </w:p>
    <w:p>
      <w:pPr>
        <w:pBdr>
          <w:left w:val="single" w:color="2E5B8A" w:sz="18"/>
        </w:pBdr>
        <w:shd w:fill="EAF2FB" w:val="clear"/>
        <w:spacing w:after="200" w:before="100"/>
        <w:ind w:left="100"/>
      </w:pPr>
      <w:r>
        <w:rPr>
          <w:b/>
          <w:bCs/>
          <w:color w:val="2E5B8A"/>
        </w:rPr>
        <w:t xml:space="preserve">ℹ  </w:t>
      </w:r>
      <w:r>
        <w:t xml:space="preserve">Both features reset their calibration when toggled — apply after the signal is stable.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580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4.4 — RF tab: Noise Processing, V4-specific features (Bias Tee, Direct Sampling), PPM, and Sample Rate selector</w:t>
      </w:r>
    </w:p>
    <w:p>
      <w:pPr>
        <w:pStyle w:val="Heading2"/>
        <w:spacing w:after="120" w:before="260"/>
      </w:pPr>
      <w:r>
        <w:t xml:space="preserve">4.5 PPM Correction</w:t>
      </w:r>
    </w:p>
    <w:p>
      <w:pPr>
        <w:spacing w:after="160"/>
      </w:pPr>
      <w:r>
        <w:t xml:space="preserve">Compensates for oscillator frequency error. Most dongles drift ±30–100 ppm. Use a known reference signal (e.g. a broadcast station or GPS-disciplined beacon) to calibrate. The value is shared between the RF tab slider and Settings &gt; PPM.</w:t>
      </w:r>
    </w:p>
    <w:p>
      <w:pPr>
        <w:pStyle w:val="Heading2"/>
        <w:spacing w:after="120" w:before="260"/>
      </w:pPr>
      <w:r>
        <w:t xml:space="preserve">4.6 Bias Tee</w:t>
      </w:r>
    </w:p>
    <w:p>
      <w:pPr>
        <w:spacing w:after="160"/>
      </w:pPr>
      <w:r>
        <w:t xml:space="preserve">Supplies 5 V DC on the antenna connector to power an active antenna or LNA. Only available on RTL-SDR Blog V3/V4 and compatible hardware. Do NOT enable with a passive antenna — it will damage the dongle.</w:t>
      </w:r>
    </w:p>
    <w:p>
      <w:pPr>
        <w:pStyle w:val="Heading2"/>
        <w:spacing w:after="120" w:before="260"/>
      </w:pPr>
      <w:r>
        <w:t xml:space="preserve">4.7 Direct Sampling (HF)</w:t>
      </w:r>
    </w:p>
    <w:p>
      <w:pPr>
        <w:spacing w:after="160"/>
      </w:pPr>
      <w:r>
        <w:t xml:space="preserve">Allows HF signals to bypass the R82xx tuner and connect directly to the RTL2832U ADC. Required for HF reception on V3/generic dongles.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4.3 — HF signal path: direct sampling (V3/generic) vs. built-in upconverter (V4)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 (Tuner)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frequencies above ~24 MHz; V4 for all HF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Q-Branch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HF on V3/generic — recommended; lower noise than I-Branch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I-Branch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Experimental HF on V3/generic; try if Q-Branch is noisier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Memory Slots &amp; Bookmarks</w:t>
      </w:r>
    </w:p>
    <w:p>
      <w:pPr>
        <w:pStyle w:val="Heading2"/>
        <w:spacing w:after="120" w:before="260"/>
      </w:pPr>
      <w:r>
        <w:t xml:space="preserve">5.1 Per-Protocol Memory Slots</w:t>
      </w:r>
    </w:p>
    <w:p>
      <w:pPr>
        <w:spacing w:after="160"/>
      </w:pPr>
      <w:r>
        <w:t xml:space="preserve">Every demodulation mode has 9 independently cycling memory slots (Slot 0–8). Slot 0 is the mode's default; slots 1–8 let you store different frequency/gain/filter configurations for the same protocol.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[ Slot # ] to cycle forward (or backward with the reverse button).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cycle saves the current settings into the outgoing slot before loading the new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never-used slot is automatically seeded from Slot 0 on first visit.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Slot 9 is reserved for EiBi station tuning and is never cycled normally.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5.1 — Memory slot cycling order and the special-purpose Slot 9</w:t>
      </w:r>
    </w:p>
    <w:p>
      <w:pPr>
        <w:pBdr>
          <w:left w:val="single" w:color="2E5B8A" w:sz="18"/>
        </w:pBdr>
        <w:shd w:fill="EAF2FB" w:val="clear"/>
        <w:spacing w:after="200" w:before="100"/>
        <w:ind w:left="100"/>
      </w:pPr>
      <w:r>
        <w:rPr>
          <w:b/>
          <w:bCs/>
          <w:color w:val="2E5B8A"/>
        </w:rPr>
        <w:t xml:space="preserve">ℹ  </w:t>
      </w:r>
      <w:r>
        <w:t xml:space="preserve">Settings saved per slot include: frequency, gain, AGC state, sample rate, decimation, IF bandwidth, squelch, volume, bias-tee, noise blanker/reducer, PPM, waterfall palette, spectrum theme, dB range, and more.</w:t>
      </w:r>
    </w:p>
    <w:p>
      <w:pPr>
        <w:pStyle w:val="Heading2"/>
        <w:spacing w:after="120" w:before="260"/>
      </w:pPr>
      <w:r>
        <w:t xml:space="preserve">5.2 Bookmarks</w:t>
      </w:r>
    </w:p>
    <w:p>
      <w:pPr>
        <w:spacing w:after="160"/>
      </w:pPr>
      <w:r>
        <w:t xml:space="preserve">Bookmarks store a frequency, mode, label, colour, and optional notes. They are organised into named lists and support favouriting. Access them via the Bookmark FAB or Settings tab.</w:t>
      </w:r>
    </w:p>
    <w:p>
      <w:pPr>
        <w:pStyle w:val="Heading2"/>
        <w:spacing w:after="120" w:before="260"/>
      </w:pPr>
      <w:r>
        <w:t xml:space="preserve">5.3 Memory Channels</w:t>
      </w:r>
    </w:p>
    <w:p>
      <w:pPr>
        <w:spacing w:after="160"/>
      </w:pPr>
      <w:r>
        <w:t xml:space="preserve">Memory channels are richer than bookmarks — they also store gain, squelch, bias-tee, direct-sampling mode, and PPM. Load a channel and the radio reconfigures completely. Save the current state as a channel from the Memory Activity.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EiBi Shortwave Schedule Browser</w:t>
      </w:r>
    </w:p>
    <w:p>
      <w:pPr>
        <w:spacing w:after="160"/>
      </w:pPr>
      <w:r>
        <w:t xml:space="preserve">The EiBi tab is a built-in shortwave broadcast schedule (sourced from Eibi.de). It is not a demodulation mode — it overlays on whatever mode is active, letting you browse and tune stations without changing protocol.</w:t>
      </w:r>
    </w:p>
    <w:p>
      <w:pPr>
        <w:pStyle w:val="Heading2"/>
        <w:spacing w:after="120" w:before="260"/>
      </w:pPr>
      <w:r>
        <w:t xml:space="preserve">6.1 Opening EiBi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EiBi chip on the right end of the Mode tab's analogue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EiBi tab appears in the drawer. Tap any row to tune the radio to that station's frequency in the appropriate mode (AM/USB/LSB).</w:t>
      </w:r>
    </w:p>
    <w:p>
      <w:pPr>
        <w:pStyle w:val="Heading2"/>
        <w:spacing w:after="120" w:before="260"/>
      </w:pPr>
      <w:r>
        <w:t xml:space="preserve">6.2 Filter Options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9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only entries matching selected language codes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 to AM / USB / LSB / CW / DSB transmissions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Area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by ITU target region (e.g. Eu, NAm, SEA)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Broadcast Only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Hide utility / non-broadcast stations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Reliable Only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Hide entries flagged irr/tent/test/alt/harm/imod in EiBi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Air Now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only entries currently within their UTC transmission window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Hide Dead Bands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MUF-based propagation estimate: hides frequencies unlikely to propagate to your location right now</w:t>
            </w:r>
          </w:p>
        </w:tc>
      </w:tr>
    </w:tbl>
    <w:p>
      <w:pPr>
        <w:pBdr>
          <w:left w:val="single" w:color="B9852F" w:sz="18"/>
        </w:pBdr>
        <w:shd w:fill="FDF3E3" w:val="clear"/>
        <w:spacing w:after="200" w:before="100"/>
        <w:ind w:left="100"/>
      </w:pPr>
      <w:r>
        <w:rPr>
          <w:b/>
          <w:bCs/>
          <w:color w:val="B9852F"/>
        </w:rPr>
        <w:t xml:space="preserve">★  </w:t>
      </w:r>
      <w:r>
        <w:t xml:space="preserve">"Hide Dead Bands" uses your GPS location and a compact F2-layer ionospheric model. It needs a location fix to work — no fix = no filtering.</w:t>
      </w:r>
    </w:p>
    <w:p>
      <w:pPr>
        <w:pStyle w:val="Heading2"/>
        <w:spacing w:after="120" w:before="260"/>
      </w:pPr>
      <w:r>
        <w:t xml:space="preserve">6.3 Schedule Updates</w:t>
      </w:r>
    </w:p>
    <w:p>
      <w:pPr>
        <w:spacing w:after="160"/>
      </w:pPr>
      <w:r>
        <w:t xml:space="preserve">The EiBi schedule auto-downloads when the tab is opened and silently refreshes every 4 hours while the tab is visible. Schedules older than 7 days are automatically re-fetched. EiBi publishes new schedules twice a year (ITU A/B seasons).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Frequency Scanner</w:t>
      </w:r>
    </w:p>
    <w:p>
      <w:pPr>
        <w:spacing w:after="160"/>
      </w:pPr>
      <w:r>
        <w:t xml:space="preserve">The scanner is independent of demodulation mode. Open it via the Scanner FAB or the Scanner button on the Settings tab.</w:t>
      </w:r>
    </w:p>
    <w:p>
      <w:pPr>
        <w:pStyle w:val="Heading2"/>
        <w:spacing w:after="120" w:before="260"/>
      </w:pPr>
      <w:r>
        <w:t xml:space="preserve">7.1 Scan Modes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 — steps through a defined frequency range, stopping on active channels above the squelch threshold.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— wider, continuous sweep optimised for discovering unknown activity.</w:t>
      </w:r>
    </w:p>
    <w:p>
      <w:pPr>
        <w:pStyle w:val="Heading2"/>
        <w:spacing w:after="120" w:before="260"/>
      </w:pPr>
      <w:r>
        <w:t xml:space="preserve">7.2 Key Scanner Settings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/ Stop frequency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Defines the sweep range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size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Frequency increment per hop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Squelch threshold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Signals below this are skipped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Dwell time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long to listen on an active channel before moving 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Demodulation mode used during scan pauses</w:t>
            </w:r>
          </w:p>
        </w:tc>
      </w:tr>
    </w:tbl>
    <w:p>
      <w:pPr>
        <w:pBdr>
          <w:left w:val="single" w:color="2E5B8A" w:sz="18"/>
        </w:pBdr>
        <w:shd w:fill="EAF2FB" w:val="clear"/>
        <w:spacing w:after="200" w:before="100"/>
        <w:ind w:left="100"/>
      </w:pPr>
      <w:r>
        <w:rPr>
          <w:b/>
          <w:bCs/>
          <w:color w:val="2E5B8A"/>
        </w:rPr>
        <w:t xml:space="preserve">ℹ  </w:t>
      </w:r>
      <w:r>
        <w:t xml:space="preserve">The scanner captures a pre-scan RF snapshot and restores it when scanning stops, so your regular mode settings are never overwritten.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Recording &amp; Playback</w:t>
      </w:r>
    </w:p>
    <w:p>
      <w:pPr>
        <w:pStyle w:val="Heading2"/>
        <w:spacing w:after="120" w:before="260"/>
      </w:pPr>
      <w:r>
        <w:t xml:space="preserve">8.1 IQ Recording</w:t>
      </w:r>
    </w:p>
    <w:p>
      <w:pPr>
        <w:spacing w:after="160"/>
      </w:pPr>
      <w:r>
        <w:t xml:space="preserve">Records the raw complex I/Q samples as received from the dongle. The file can be replayed through any compatible SDR application (9GRadio, GNU Radio, SDR#, etc.) at the original sample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Start/stop from the Rec tab or the Record IQ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 are saved to the configured storage location (Settings &gt; Storage).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Format: unsigned 8-bit (u8) IQ, matching RTL-SDR conventions.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580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8.1 — Rec tab: Record IQ / Record Audio controls and a saved IQ recording (frequency, mode, sample rate, timestamp, file size)</w:t>
      </w:r>
    </w:p>
    <w:p>
      <w:pPr>
        <w:pStyle w:val="Heading2"/>
        <w:spacing w:after="120" w:before="260"/>
      </w:pPr>
      <w:r>
        <w:t xml:space="preserve">8.2 Audio Recording</w:t>
      </w:r>
    </w:p>
    <w:p>
      <w:pPr>
        <w:spacing w:after="160"/>
      </w:pPr>
      <w:r>
        <w:t xml:space="preserve">Records the post-demodulation audio as a WAV file at 48 kHz. The file can be played in any audio player.</w:t>
      </w:r>
    </w:p>
    <w:p>
      <w:pPr>
        <w:pStyle w:val="Heading2"/>
        <w:spacing w:after="120" w:before="260"/>
      </w:pPr>
      <w:r>
        <w:t xml:space="preserve">8.3 IQ File Playback</w:t>
      </w:r>
    </w:p>
    <w:p>
      <w:pPr>
        <w:spacing w:after="160"/>
      </w:pPr>
      <w:r>
        <w:t xml:space="preserve">Play back a previously recorded IQ file through the same DSP pipeline as a live device. Useful for offline analysis or demonstrating reception to others.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via the "Play IQ File..." button in the Rec tab.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Specify the original sample rate and centre frequency if the file name does not encode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Looping mode replays the file continuously.</w:t>
      </w:r>
    </w:p>
    <w:p>
      <w:pPr>
        <w:pStyle w:val="Heading2"/>
        <w:spacing w:after="120" w:before="260"/>
      </w:pPr>
      <w:r>
        <w:t xml:space="preserve">8.4 Recordings List</w:t>
      </w:r>
    </w:p>
    <w:p>
      <w:pPr>
        <w:spacing w:after="160"/>
      </w:pPr>
      <w:r>
        <w:t xml:space="preserve">The Rec tab shows all recordings with type, duration, file size, and timestamp. Tap the play button to replay; tap share to export; tap delete to remove.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MLAT — Multi-Lateration (ADS-B)</w:t>
      </w:r>
    </w:p>
    <w:p>
      <w:pPr>
        <w:spacing w:after="160"/>
      </w:pPr>
      <w:r>
        <w:t xml:space="preserve">MLAT improves aircraft position accuracy by comparing the Time Difference of Arrival (TDOA) of ADS-B signals between multiple cooperating ground stations. 9GRadio includes both a client and server implementation.</w:t>
      </w:r>
    </w:p>
    <w:p>
      <w:pPr>
        <w:pStyle w:val="Heading2"/>
        <w:spacing w:after="120" w:before="260"/>
      </w:pPr>
      <w:r>
        <w:t xml:space="preserve">9.1 Enabling MLAT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Settings &gt; MLAT to configure the station and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live MLAT status bar appears in the toolbar when the engine is running, showing peer count, observation exchange, and last fix.</w:t>
      </w:r>
    </w:p>
    <w:p>
      <w:pPr>
        <w:pStyle w:val="Heading2"/>
        <w:spacing w:after="120" w:before="260"/>
      </w:pPr>
      <w:r>
        <w:t xml:space="preserve">9.2 MLAT Status Indicators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9.1 — Toolbar status-light meanings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69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● Grey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MLAT idle / not enough peers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● Amber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Waiting for station requirement or recent rejection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● Green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Station requirement met — fix possible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Tips &amp; Troubleshooting</w:t>
      </w:r>
    </w:p>
    <w:p>
      <w:pPr>
        <w:pStyle w:val="Heading2"/>
        <w:spacing w:after="120" w:before="260"/>
      </w:pPr>
      <w:r>
        <w:t xml:space="preserve">10.1 No Audio / Silence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the Volume slider in the RF tab (should be &gt; 0%).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Squelch — if set too high, valid signals are gated out. Lower to −120 dB to open completely.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the correct mode is selected (e.g. USB vs LSB for HF voice).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the RTL-SDR is connected and the connection state is "Connected".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10.1 — Step-by-step flow for diagnosing no-audio issues</w:t>
      </w:r>
    </w:p>
    <w:p>
      <w:pPr>
        <w:pStyle w:val="Heading2"/>
        <w:spacing w:after="120" w:before="260"/>
      </w:pPr>
      <w:r>
        <w:t xml:space="preserve">10.2 USB Dropouts / Instability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a shorter, higher-quality OTG 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sample rate from 2.4 MS/s to 1.024 MS/s.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USB power saving workaround in the phone's developer options if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 other apps consuming CPU/USB bandwidth.</w:t>
      </w:r>
    </w:p>
    <w:p>
      <w:pPr>
        <w:pStyle w:val="Heading2"/>
        <w:spacing w:after="120" w:before="260"/>
      </w:pPr>
      <w:r>
        <w:t xml:space="preserve">10.3 HF Reception Is Poor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direct sampling Q-Branch for RTL-SDR V3/generic. The V4 has a built-in upconverter — leave direct sampling 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Antenna quality matters more than SDR settings on HF. A long wire (10–20 m) is far more effective than doubling the sample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Disable Tuner AGC and RTL AGC; set gain manually to 20–35 dB.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decimation ÷64 with 1.024 MS/s for maximum processing gain on narrow signals.</w:t>
      </w:r>
    </w:p>
    <w:p>
      <w:pPr>
        <w:pStyle w:val="Heading2"/>
        <w:spacing w:after="120" w:before="260"/>
      </w:pPr>
      <w:r>
        <w:t xml:space="preserve">10.4 ADS-B Range Is Short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dedicated 1090 MHz antenna — a simple coaxial collinear or spider antenna outperforms a whip.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gain if overload symptoms appear (broad noise peaks, ghosting). Try 35–40 dB.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Disable spectrum/waterfall in the ADS-B tab toolbar to free CPU for decoding.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the antenna outdoors or near a window with a clear sky view.</w:t>
      </w:r>
    </w:p>
    <w:p>
      <w:pPr>
        <w:pStyle w:val="Heading2"/>
        <w:spacing w:after="120" w:before="260"/>
      </w:pPr>
      <w:r>
        <w:t xml:space="preserve">10.5 Digital Mode Not Decoding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frequency is correct — most digital modes have narrow channel plans.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the squelch is low enough to pass the signal (−65 to −75 dB is a good starting point).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DMR/YSF/D-STAR: the mbelib-neo vocoder is always active; no plugin is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ACARS: sample rate must be ≥ 2.048 MS/s — the app raises it automatically but verify after mode switch.</w:t>
      </w:r>
    </w:p>
    <w:p>
      <w:pPr>
        <w:pStyle w:val="Heading2"/>
        <w:spacing w:after="120" w:before="260"/>
      </w:pPr>
      <w:r>
        <w:t xml:space="preserve">10.6 Battery / Thermal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1.024 MS/s instead of 2.4 MS/s for a 3.7 dB theoretical SNR trade-off that saves significant CPU, heat, and battery.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 off the spectrum/waterfall display in ADS-B and AIS modes when not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Shutdown Timer (Mode tab) to automatically disconnect the SDR after a set interval.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11. Decimation &amp; SNR Reference</w:t>
      </w:r>
    </w:p>
    <w:p>
      <w:pPr>
        <w:spacing w:after="160"/>
      </w:pPr>
      <w:r>
        <w:t xml:space="preserve">This section covers the automatic in-built decimation performed by the DSP engine (e.g. 2.4 MS/s down to 16 kHz), not the Display-tab decimation, which only zooms the FFT/waterfall and carries no processing gain (see §4.2).</w:t>
      </w:r>
    </w:p>
    <w:p>
      <w:pPr>
        <w:spacing w:after="160"/>
      </w:pPr>
      <w:r>
        <w:t xml:space="preserve">Processing gain (SNR improvement from in-built decimation) follows: </w:t>
      </w:r>
      <w:r>
        <w:rPr>
          <w:b/>
          <w:bCs/>
        </w:rPr>
        <w:t xml:space="preserve">SNR = 10 × log₁₀(M) dB</w:t>
      </w:r>
      <w:r>
        <w:t xml:space="preserve">, where M is the decimation factor. Each doubling of M adds approximately 3 dB because the integrated noise bandwidth halves while the in-band signal is retained.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2000"/>
        <w:gridCol w:w="2600"/>
      </w:tblGrid>
      <w:tr>
        <w:trPr>
          <w:tblHeader/>
        </w:trPr>
        <w:tc>
          <w:tcPr>
            <w:tcW w:type="dxa" w:w="17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rate</w:t>
            </w:r>
          </w:p>
        </w:tc>
        <w:tc>
          <w:tcPr>
            <w:tcW w:type="dxa" w:w="15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 (M)</w:t>
            </w:r>
          </w:p>
        </w:tc>
        <w:tc>
          <w:tcPr>
            <w:tcW w:type="dxa" w:w="17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BW</w:t>
            </w:r>
          </w:p>
        </w:tc>
        <w:tc>
          <w:tcPr>
            <w:tcW w:type="dxa" w:w="20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Processing gain</w:t>
            </w:r>
          </w:p>
        </w:tc>
        <w:tc>
          <w:tcPr>
            <w:tcW w:type="dxa" w:w="26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kHz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21.8 dB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SNR, HF SW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kHz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20.0 dB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HF voice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kHz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18.8 dB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HF / NFM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 kHz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 dB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Wide HF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kHz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18.1 dB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Android recommended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kHz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15.1 dB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NFM, APRS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kHz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 dB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Wide NFM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 MHz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Wideband scan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2.048 MS/s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2.048 MHz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dB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ADS-B, ACARS</w:t>
            </w:r>
          </w:p>
        </w:tc>
      </w:tr>
    </w:tbl>
    <w:p>
      <w:pPr>
        <w:pBdr>
          <w:left w:val="single" w:color="2E5B8A" w:sz="18"/>
        </w:pBdr>
        <w:shd w:fill="EAF2FB" w:val="clear"/>
        <w:spacing w:after="200" w:before="100"/>
        <w:ind w:left="100"/>
      </w:pPr>
      <w:r>
        <w:rPr>
          <w:b/>
          <w:bCs/>
          <w:color w:val="2E5B8A"/>
        </w:rPr>
        <w:t xml:space="preserve">ℹ  </w:t>
      </w:r>
      <w:r>
        <w:t xml:space="preserve">Starting at 2.4 MS/s provides a theoretical 3.7 dB processing-gain advantage over 1.024 MS/s for any given output rate, at the cost of higher USB bandwidth, CPU load, heat, and battery consumption.</w:t>
      </w:r>
    </w:p>
    <w:p>
      <w:r>
        <w:br w:type="page"/>
      </w:r>
    </w:p>
    <w:p>
      <w:pPr>
        <w:spacing w:after="100" w:before="2000"/>
        <w:jc w:val="center"/>
      </w:pPr>
      <w:r>
        <w:rPr>
          <w:b/>
          <w:bCs/>
          <w:color w:val="1B3A5C"/>
          <w:sz w:val="36"/>
          <w:szCs w:val="36"/>
        </w:rPr>
        <w:t xml:space="preserve">9GRadio</w:t>
      </w:r>
    </w:p>
    <w:p>
      <w:pPr>
        <w:spacing w:after="80"/>
        <w:jc w:val="center"/>
      </w:pPr>
      <w:r>
        <w:rPr>
          <w:color w:val="2E5B8A"/>
          <w:sz w:val="22"/>
          <w:szCs w:val="22"/>
        </w:rPr>
        <w:t xml:space="preserve">Android SDR • RTL-SDR • All Protocols</w:t>
      </w:r>
    </w:p>
    <w:p>
      <w:pPr>
        <w:jc w:val="center"/>
      </w:pPr>
      <w:r>
        <w:rPr>
          <w:i/>
          <w:iCs/>
          <w:color w:val="777777"/>
          <w:sz w:val="18"/>
          <w:szCs w:val="18"/>
        </w:rPr>
        <w:t xml:space="preserve">AM  NFM  WFM  USB  LSB  CW  DSB  APRS  ACARS  ADS-B  AIS  DMR  YSF  D-STAR  DIG  RAW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8A" w:sz="6"/>
      </w:pBdr>
      <w:spacing w:after="150" w:before="30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5B8A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A5A7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0ca3ed30ed4d448a575aaefd46f67fb0937149.png"/><Relationship Id="rId8" Type="http://schemas.openxmlformats.org/officeDocument/2006/relationships/image" Target="media/4da284e75dfee382725efa9bb000c79020f063f6.png"/><Relationship Id="rId9" Type="http://schemas.openxmlformats.org/officeDocument/2006/relationships/image" Target="media/045664edd0e4b177eb740c53412b02808b1d5b8e.jpg"/><Relationship Id="rId10" Type="http://schemas.openxmlformats.org/officeDocument/2006/relationships/image" Target="media/4214a315c7ba8fe8fc1b276590c5e63072e09ef6.jpg"/><Relationship Id="rId11" Type="http://schemas.openxmlformats.org/officeDocument/2006/relationships/image" Target="media/ac1cd980506f3babe03b470c7bba772c0671c74a.jpg"/><Relationship Id="rId12" Type="http://schemas.openxmlformats.org/officeDocument/2006/relationships/image" Target="media/0789887e3ba589b3a37f817d3d0ce9136545e849.png"/><Relationship Id="rId13" Type="http://schemas.openxmlformats.org/officeDocument/2006/relationships/image" Target="media/3899283ba1b9b1b7046164e9d3caad05474e5238.jpg"/><Relationship Id="rId14" Type="http://schemas.openxmlformats.org/officeDocument/2006/relationships/image" Target="media/aeca5a62cec9f634b747afa669bb5b0dbcc80af6.png"/><Relationship Id="rId15" Type="http://schemas.openxmlformats.org/officeDocument/2006/relationships/image" Target="media/b7dd5f606de288f83f5e5e9fa05bc5af3b936c16.jpg"/><Relationship Id="rId16" Type="http://schemas.openxmlformats.org/officeDocument/2006/relationships/image" Target="media/454e273dbb4a04018080fac64f241cf9ecd5a4a1.png"/><Relationship Id="rId17" Type="http://schemas.openxmlformats.org/officeDocument/2006/relationships/image" Target="media/e91609819945756cec72fb0762dbb2c7c682e47f.png"/><Relationship Id="rId18" Type="http://schemas.openxmlformats.org/officeDocument/2006/relationships/image" Target="media/ec06b5423f296a81c23c9fb840107763a7ea6406.jpg"/><Relationship Id="rId19" Type="http://schemas.openxmlformats.org/officeDocument/2006/relationships/image" Target="media/5808c16b01c44cc79c0852db2ec0fdeb827be597.png"/><Relationship Id="rId20" Type="http://schemas.openxmlformats.org/officeDocument/2006/relationships/image" Target="media/d5dd5b816df3220d583cefa5b8feed6a0355ced8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2026-08-15T12:07:26.136Z</dcterms:created>
  <dcterms:modified xsi:type="dcterms:W3CDTF">2026-08-15T12:07:26.149Z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