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ADECB" w14:textId="77777777" w:rsidR="001D1754" w:rsidRPr="0026553B" w:rsidRDefault="00F50155" w:rsidP="0026553B">
      <w:pPr>
        <w:pStyle w:val="Heading1"/>
        <w:rPr>
          <w:rFonts w:ascii="Arial" w:hAnsi="Arial" w:cs="Arial"/>
          <w:color w:val="auto"/>
          <w:sz w:val="24"/>
          <w:szCs w:val="24"/>
        </w:rPr>
      </w:pPr>
      <w:proofErr w:type="spellStart"/>
      <w:r w:rsidRPr="0026553B">
        <w:rPr>
          <w:rFonts w:ascii="Arial" w:hAnsi="Arial" w:cs="Arial"/>
          <w:color w:val="auto"/>
          <w:sz w:val="24"/>
          <w:szCs w:val="24"/>
        </w:rPr>
        <w:t>Privātuma</w:t>
      </w:r>
      <w:proofErr w:type="spellEnd"/>
      <w:r w:rsidRPr="002655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26553B">
        <w:rPr>
          <w:rFonts w:ascii="Arial" w:hAnsi="Arial" w:cs="Arial"/>
          <w:color w:val="auto"/>
          <w:sz w:val="24"/>
          <w:szCs w:val="24"/>
        </w:rPr>
        <w:t>politika</w:t>
      </w:r>
      <w:proofErr w:type="spellEnd"/>
    </w:p>
    <w:p w14:paraId="6D41CFEF" w14:textId="7803DEA8" w:rsidR="001D1754" w:rsidRPr="0026553B" w:rsidRDefault="00F50155" w:rsidP="0026553B">
      <w:pPr>
        <w:pStyle w:val="Heading2"/>
        <w:numPr>
          <w:ilvl w:val="0"/>
          <w:numId w:val="10"/>
        </w:numPr>
        <w:rPr>
          <w:rFonts w:ascii="Arial" w:hAnsi="Arial" w:cs="Arial"/>
          <w:color w:val="auto"/>
          <w:sz w:val="24"/>
          <w:szCs w:val="24"/>
        </w:rPr>
      </w:pPr>
      <w:proofErr w:type="spellStart"/>
      <w:r w:rsidRPr="0026553B">
        <w:rPr>
          <w:rFonts w:ascii="Arial" w:hAnsi="Arial" w:cs="Arial"/>
          <w:color w:val="auto"/>
          <w:sz w:val="24"/>
          <w:szCs w:val="24"/>
        </w:rPr>
        <w:t>Pārzinis</w:t>
      </w:r>
      <w:proofErr w:type="spellEnd"/>
      <w:r w:rsidRPr="0026553B">
        <w:rPr>
          <w:rFonts w:ascii="Arial" w:hAnsi="Arial" w:cs="Arial"/>
          <w:color w:val="auto"/>
          <w:sz w:val="24"/>
          <w:szCs w:val="24"/>
        </w:rPr>
        <w:t xml:space="preserve"> un </w:t>
      </w:r>
      <w:proofErr w:type="spellStart"/>
      <w:r w:rsidRPr="0026553B">
        <w:rPr>
          <w:rFonts w:ascii="Arial" w:hAnsi="Arial" w:cs="Arial"/>
          <w:color w:val="auto"/>
          <w:sz w:val="24"/>
          <w:szCs w:val="24"/>
        </w:rPr>
        <w:t>kontaktinformācija</w:t>
      </w:r>
      <w:proofErr w:type="spellEnd"/>
    </w:p>
    <w:p w14:paraId="10D2FAE4" w14:textId="77777777" w:rsidR="001D1754" w:rsidRPr="0026553B" w:rsidRDefault="00F50155" w:rsidP="0026553B">
      <w:pPr>
        <w:pStyle w:val="ListParagraph"/>
        <w:rPr>
          <w:rFonts w:ascii="Arial" w:hAnsi="Arial" w:cs="Arial"/>
          <w:szCs w:val="24"/>
        </w:rPr>
      </w:pPr>
      <w:r w:rsidRPr="0026553B">
        <w:rPr>
          <w:rFonts w:ascii="Arial" w:hAnsi="Arial" w:cs="Arial"/>
          <w:szCs w:val="24"/>
        </w:rPr>
        <w:t>Pārzinis:</w:t>
      </w:r>
      <w:r w:rsidRPr="0026553B">
        <w:rPr>
          <w:rFonts w:ascii="Arial" w:hAnsi="Arial" w:cs="Arial"/>
          <w:szCs w:val="24"/>
        </w:rPr>
        <w:br/>
        <w:t>Zvērinātu advokātu birojs KRŪMIŅŠ SIA</w:t>
      </w:r>
      <w:r w:rsidRPr="0026553B">
        <w:rPr>
          <w:rFonts w:ascii="Arial" w:hAnsi="Arial" w:cs="Arial"/>
          <w:szCs w:val="24"/>
        </w:rPr>
        <w:br/>
        <w:t>Reģistrācijas numurs: 40203341881</w:t>
      </w:r>
      <w:r w:rsidRPr="0026553B">
        <w:rPr>
          <w:rFonts w:ascii="Arial" w:hAnsi="Arial" w:cs="Arial"/>
          <w:szCs w:val="24"/>
        </w:rPr>
        <w:br/>
        <w:t>Adrese: Brīvības iela 155A, Rīga, LV-1012</w:t>
      </w:r>
      <w:r w:rsidRPr="0026553B">
        <w:rPr>
          <w:rFonts w:ascii="Arial" w:hAnsi="Arial" w:cs="Arial"/>
          <w:szCs w:val="24"/>
        </w:rPr>
        <w:br/>
        <w:t>Tālrunis: +371 29025555</w:t>
      </w:r>
      <w:r w:rsidRPr="0026553B">
        <w:rPr>
          <w:rFonts w:ascii="Arial" w:hAnsi="Arial" w:cs="Arial"/>
          <w:szCs w:val="24"/>
        </w:rPr>
        <w:br/>
        <w:t>E-pasts: info@zabkrumins.lv</w:t>
      </w:r>
    </w:p>
    <w:p w14:paraId="08EFB900" w14:textId="7BFEC994" w:rsidR="001D1754" w:rsidRPr="0026553B" w:rsidRDefault="00F50155" w:rsidP="0026553B">
      <w:pPr>
        <w:pStyle w:val="Heading2"/>
        <w:numPr>
          <w:ilvl w:val="0"/>
          <w:numId w:val="10"/>
        </w:numPr>
        <w:rPr>
          <w:rFonts w:ascii="Arial" w:hAnsi="Arial" w:cs="Arial"/>
          <w:color w:val="auto"/>
          <w:sz w:val="24"/>
          <w:szCs w:val="24"/>
        </w:rPr>
      </w:pPr>
      <w:r w:rsidRPr="0026553B">
        <w:rPr>
          <w:rFonts w:ascii="Arial" w:hAnsi="Arial" w:cs="Arial"/>
          <w:color w:val="auto"/>
          <w:sz w:val="24"/>
          <w:szCs w:val="24"/>
        </w:rPr>
        <w:t xml:space="preserve">Datu </w:t>
      </w:r>
      <w:proofErr w:type="spellStart"/>
      <w:r w:rsidRPr="0026553B">
        <w:rPr>
          <w:rFonts w:ascii="Arial" w:hAnsi="Arial" w:cs="Arial"/>
          <w:color w:val="auto"/>
          <w:sz w:val="24"/>
          <w:szCs w:val="24"/>
        </w:rPr>
        <w:t>apstrādes</w:t>
      </w:r>
      <w:proofErr w:type="spellEnd"/>
      <w:r w:rsidRPr="002655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26553B">
        <w:rPr>
          <w:rFonts w:ascii="Arial" w:hAnsi="Arial" w:cs="Arial"/>
          <w:color w:val="auto"/>
          <w:sz w:val="24"/>
          <w:szCs w:val="24"/>
        </w:rPr>
        <w:t>mērķis</w:t>
      </w:r>
      <w:proofErr w:type="spellEnd"/>
      <w:r w:rsidRPr="0026553B">
        <w:rPr>
          <w:rFonts w:ascii="Arial" w:hAnsi="Arial" w:cs="Arial"/>
          <w:color w:val="auto"/>
          <w:sz w:val="24"/>
          <w:szCs w:val="24"/>
        </w:rPr>
        <w:t xml:space="preserve"> un tiesiskais pamats</w:t>
      </w:r>
    </w:p>
    <w:p w14:paraId="6F98E301" w14:textId="77777777" w:rsidR="001D1754" w:rsidRPr="0026553B" w:rsidRDefault="00F50155" w:rsidP="0026553B">
      <w:pPr>
        <w:pStyle w:val="ListParagraph"/>
        <w:rPr>
          <w:rFonts w:ascii="Arial" w:hAnsi="Arial" w:cs="Arial"/>
          <w:szCs w:val="24"/>
        </w:rPr>
      </w:pPr>
      <w:r w:rsidRPr="0026553B">
        <w:rPr>
          <w:rFonts w:ascii="Arial" w:hAnsi="Arial" w:cs="Arial"/>
          <w:szCs w:val="24"/>
        </w:rPr>
        <w:t>Jūsu personas dati tiek apstrādāti šādiem mērķiem:</w:t>
      </w:r>
      <w:r w:rsidRPr="0026553B">
        <w:rPr>
          <w:rFonts w:ascii="Arial" w:hAnsi="Arial" w:cs="Arial"/>
          <w:szCs w:val="24"/>
        </w:rPr>
        <w:br/>
        <w:t>- Lai noslēgtu un izpildītu līgumu par juridisko pakalpojumu sniegšanu;</w:t>
      </w:r>
      <w:r w:rsidRPr="0026553B">
        <w:rPr>
          <w:rFonts w:ascii="Arial" w:hAnsi="Arial" w:cs="Arial"/>
          <w:szCs w:val="24"/>
        </w:rPr>
        <w:br/>
        <w:t>- Lai nodrošinātu atbilstošas juridiskās konsultācijas un pakalpojumus.</w:t>
      </w:r>
      <w:r w:rsidRPr="0026553B">
        <w:rPr>
          <w:rFonts w:ascii="Arial" w:hAnsi="Arial" w:cs="Arial"/>
          <w:szCs w:val="24"/>
        </w:rPr>
        <w:br/>
      </w:r>
      <w:r w:rsidRPr="0026553B">
        <w:rPr>
          <w:rFonts w:ascii="Arial" w:hAnsi="Arial" w:cs="Arial"/>
          <w:szCs w:val="24"/>
        </w:rPr>
        <w:br/>
        <w:t>Apstrādes tiesiskais pamats:</w:t>
      </w:r>
      <w:r w:rsidRPr="0026553B">
        <w:rPr>
          <w:rFonts w:ascii="Arial" w:hAnsi="Arial" w:cs="Arial"/>
          <w:szCs w:val="24"/>
        </w:rPr>
        <w:br/>
        <w:t>- VDAR 6. panta 1. punkta b) apakšpunkts – datu apstrāde ir nepieciešama līguma izpildei vai līguma noslēgšanai pēc datu subjekta pieprasījuma;</w:t>
      </w:r>
      <w:r w:rsidRPr="0026553B">
        <w:rPr>
          <w:rFonts w:ascii="Arial" w:hAnsi="Arial" w:cs="Arial"/>
          <w:szCs w:val="24"/>
        </w:rPr>
        <w:br/>
        <w:t>- VDAR 6. panta 1. punkta c) apakšpunkts – datu apstrāde ir nepieciešama juridiska pienākuma izpildei;</w:t>
      </w:r>
      <w:r w:rsidRPr="0026553B">
        <w:rPr>
          <w:rFonts w:ascii="Arial" w:hAnsi="Arial" w:cs="Arial"/>
          <w:szCs w:val="24"/>
        </w:rPr>
        <w:br/>
        <w:t>- VDAR 6. panta 1. punkta f) apakšpunkts – pārziņa likumīgās intereses nodrošināšana (piem</w:t>
      </w:r>
      <w:r w:rsidRPr="0026553B">
        <w:rPr>
          <w:rFonts w:ascii="Arial" w:hAnsi="Arial" w:cs="Arial"/>
          <w:szCs w:val="24"/>
        </w:rPr>
        <w:t>ēram, saistību administrēšana, tiesību aizsardzība strīdu gadījumā).</w:t>
      </w:r>
    </w:p>
    <w:p w14:paraId="57498B6F" w14:textId="6AEE7D86" w:rsidR="001D1754" w:rsidRPr="0026553B" w:rsidRDefault="00F50155" w:rsidP="0026553B">
      <w:pPr>
        <w:pStyle w:val="Heading2"/>
        <w:numPr>
          <w:ilvl w:val="0"/>
          <w:numId w:val="10"/>
        </w:numPr>
        <w:rPr>
          <w:rFonts w:ascii="Arial" w:hAnsi="Arial" w:cs="Arial"/>
          <w:color w:val="auto"/>
          <w:sz w:val="24"/>
          <w:szCs w:val="24"/>
        </w:rPr>
      </w:pPr>
      <w:proofErr w:type="spellStart"/>
      <w:r w:rsidRPr="0026553B">
        <w:rPr>
          <w:rFonts w:ascii="Arial" w:hAnsi="Arial" w:cs="Arial"/>
          <w:color w:val="auto"/>
          <w:sz w:val="24"/>
          <w:szCs w:val="24"/>
        </w:rPr>
        <w:t>Apstrādājamo</w:t>
      </w:r>
      <w:proofErr w:type="spellEnd"/>
      <w:r w:rsidRPr="0026553B">
        <w:rPr>
          <w:rFonts w:ascii="Arial" w:hAnsi="Arial" w:cs="Arial"/>
          <w:color w:val="auto"/>
          <w:sz w:val="24"/>
          <w:szCs w:val="24"/>
        </w:rPr>
        <w:t xml:space="preserve"> datu </w:t>
      </w:r>
      <w:proofErr w:type="spellStart"/>
      <w:r w:rsidRPr="0026553B">
        <w:rPr>
          <w:rFonts w:ascii="Arial" w:hAnsi="Arial" w:cs="Arial"/>
          <w:color w:val="auto"/>
          <w:sz w:val="24"/>
          <w:szCs w:val="24"/>
        </w:rPr>
        <w:t>kategorijas</w:t>
      </w:r>
      <w:proofErr w:type="spellEnd"/>
    </w:p>
    <w:p w14:paraId="3B76F4B8" w14:textId="77777777" w:rsidR="001D1754" w:rsidRPr="0026553B" w:rsidRDefault="00F50155" w:rsidP="0026553B">
      <w:pPr>
        <w:pStyle w:val="ListParagraph"/>
        <w:rPr>
          <w:rFonts w:ascii="Arial" w:hAnsi="Arial" w:cs="Arial"/>
          <w:szCs w:val="24"/>
        </w:rPr>
      </w:pPr>
      <w:r w:rsidRPr="0026553B">
        <w:rPr>
          <w:rFonts w:ascii="Arial" w:hAnsi="Arial" w:cs="Arial"/>
          <w:szCs w:val="24"/>
        </w:rPr>
        <w:t>Tiek apstrādāti šādi personas dati, kurus Jūs kā klients iesniedzat, lai saņemtu juridiskos pakalpojumus:</w:t>
      </w:r>
      <w:r w:rsidRPr="0026553B">
        <w:rPr>
          <w:rFonts w:ascii="Arial" w:hAnsi="Arial" w:cs="Arial"/>
          <w:szCs w:val="24"/>
        </w:rPr>
        <w:br/>
        <w:t>- Identifikācijas dati (vārds, uzvārds, personas kods vai dzimšanas dati);</w:t>
      </w:r>
      <w:r w:rsidRPr="0026553B">
        <w:rPr>
          <w:rFonts w:ascii="Arial" w:hAnsi="Arial" w:cs="Arial"/>
          <w:szCs w:val="24"/>
        </w:rPr>
        <w:br/>
        <w:t>- Kontaktinformācija (tālrunis, e-pasts, dzīvesvietas adrese);</w:t>
      </w:r>
      <w:r w:rsidRPr="0026553B">
        <w:rPr>
          <w:rFonts w:ascii="Arial" w:hAnsi="Arial" w:cs="Arial"/>
          <w:szCs w:val="24"/>
        </w:rPr>
        <w:br/>
        <w:t>- Finanšu dati (informācija par maksājumiem, saistībām, ienākumiem u.c.);</w:t>
      </w:r>
      <w:r w:rsidRPr="0026553B">
        <w:rPr>
          <w:rFonts w:ascii="Arial" w:hAnsi="Arial" w:cs="Arial"/>
          <w:szCs w:val="24"/>
        </w:rPr>
        <w:br/>
        <w:t>- Dati par darba attiecībām (nodarbinātības statuss, amata nosaukums, darba devējs u.c.);</w:t>
      </w:r>
      <w:r w:rsidRPr="0026553B">
        <w:rPr>
          <w:rFonts w:ascii="Arial" w:hAnsi="Arial" w:cs="Arial"/>
          <w:szCs w:val="24"/>
        </w:rPr>
        <w:br/>
        <w:t>- Citi dati, kurus iesniedzat juridiskās konsultācijas ietvaros.</w:t>
      </w:r>
    </w:p>
    <w:p w14:paraId="5D97170D" w14:textId="3B512976" w:rsidR="001D1754" w:rsidRPr="0026553B" w:rsidRDefault="00F50155" w:rsidP="0026553B">
      <w:pPr>
        <w:pStyle w:val="Heading2"/>
        <w:numPr>
          <w:ilvl w:val="0"/>
          <w:numId w:val="10"/>
        </w:numPr>
        <w:rPr>
          <w:rFonts w:ascii="Arial" w:hAnsi="Arial" w:cs="Arial"/>
          <w:color w:val="auto"/>
          <w:sz w:val="24"/>
          <w:szCs w:val="24"/>
        </w:rPr>
      </w:pPr>
      <w:r w:rsidRPr="0026553B">
        <w:rPr>
          <w:rFonts w:ascii="Arial" w:hAnsi="Arial" w:cs="Arial"/>
          <w:color w:val="auto"/>
          <w:sz w:val="24"/>
          <w:szCs w:val="24"/>
        </w:rPr>
        <w:t xml:space="preserve">Datu </w:t>
      </w:r>
      <w:proofErr w:type="spellStart"/>
      <w:r w:rsidRPr="0026553B">
        <w:rPr>
          <w:rFonts w:ascii="Arial" w:hAnsi="Arial" w:cs="Arial"/>
          <w:color w:val="auto"/>
          <w:sz w:val="24"/>
          <w:szCs w:val="24"/>
        </w:rPr>
        <w:t>avots</w:t>
      </w:r>
      <w:proofErr w:type="spellEnd"/>
    </w:p>
    <w:p w14:paraId="085C3042" w14:textId="77777777" w:rsidR="001D1754" w:rsidRPr="0026553B" w:rsidRDefault="00F50155" w:rsidP="0026553B">
      <w:pPr>
        <w:pStyle w:val="ListParagraph"/>
        <w:rPr>
          <w:rFonts w:ascii="Arial" w:hAnsi="Arial" w:cs="Arial"/>
          <w:szCs w:val="24"/>
        </w:rPr>
      </w:pPr>
      <w:r w:rsidRPr="0026553B">
        <w:rPr>
          <w:rFonts w:ascii="Arial" w:hAnsi="Arial" w:cs="Arial"/>
          <w:szCs w:val="24"/>
        </w:rPr>
        <w:t>Dati tiek iegūti tieši no Jums kā klienta.</w:t>
      </w:r>
    </w:p>
    <w:p w14:paraId="53B401FB" w14:textId="4646E681" w:rsidR="001D1754" w:rsidRPr="0026553B" w:rsidRDefault="00F50155" w:rsidP="0026553B">
      <w:pPr>
        <w:pStyle w:val="Heading2"/>
        <w:numPr>
          <w:ilvl w:val="0"/>
          <w:numId w:val="10"/>
        </w:numPr>
        <w:rPr>
          <w:rFonts w:ascii="Arial" w:hAnsi="Arial" w:cs="Arial"/>
          <w:color w:val="auto"/>
          <w:sz w:val="24"/>
          <w:szCs w:val="24"/>
        </w:rPr>
      </w:pPr>
      <w:r w:rsidRPr="0026553B">
        <w:rPr>
          <w:rFonts w:ascii="Arial" w:hAnsi="Arial" w:cs="Arial"/>
          <w:color w:val="auto"/>
          <w:sz w:val="24"/>
          <w:szCs w:val="24"/>
        </w:rPr>
        <w:t xml:space="preserve">Datu </w:t>
      </w:r>
      <w:proofErr w:type="spellStart"/>
      <w:r w:rsidRPr="0026553B">
        <w:rPr>
          <w:rFonts w:ascii="Arial" w:hAnsi="Arial" w:cs="Arial"/>
          <w:color w:val="auto"/>
          <w:sz w:val="24"/>
          <w:szCs w:val="24"/>
        </w:rPr>
        <w:t>saņēmēji</w:t>
      </w:r>
      <w:proofErr w:type="spellEnd"/>
      <w:r w:rsidRPr="0026553B">
        <w:rPr>
          <w:rFonts w:ascii="Arial" w:hAnsi="Arial" w:cs="Arial"/>
          <w:color w:val="auto"/>
          <w:sz w:val="24"/>
          <w:szCs w:val="24"/>
        </w:rPr>
        <w:t xml:space="preserve"> un </w:t>
      </w:r>
      <w:proofErr w:type="spellStart"/>
      <w:r w:rsidRPr="0026553B">
        <w:rPr>
          <w:rFonts w:ascii="Arial" w:hAnsi="Arial" w:cs="Arial"/>
          <w:color w:val="auto"/>
          <w:sz w:val="24"/>
          <w:szCs w:val="24"/>
        </w:rPr>
        <w:t>nodošana</w:t>
      </w:r>
      <w:proofErr w:type="spellEnd"/>
      <w:r w:rsidRPr="0026553B">
        <w:rPr>
          <w:rFonts w:ascii="Arial" w:hAnsi="Arial" w:cs="Arial"/>
          <w:color w:val="auto"/>
          <w:sz w:val="24"/>
          <w:szCs w:val="24"/>
        </w:rPr>
        <w:t xml:space="preserve"> trešajām personām</w:t>
      </w:r>
    </w:p>
    <w:p w14:paraId="3BBCE841" w14:textId="4D69A8F3" w:rsidR="001D1754" w:rsidRPr="0026553B" w:rsidRDefault="0026553B" w:rsidP="0026553B">
      <w:pPr>
        <w:pStyle w:val="ListParagrap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J</w:t>
      </w:r>
      <w:r w:rsidR="00F50155" w:rsidRPr="0026553B">
        <w:rPr>
          <w:rFonts w:ascii="Arial" w:hAnsi="Arial" w:cs="Arial"/>
          <w:szCs w:val="24"/>
        </w:rPr>
        <w:t>ūsu</w:t>
      </w:r>
      <w:proofErr w:type="spellEnd"/>
      <w:r w:rsidR="00F50155" w:rsidRPr="0026553B">
        <w:rPr>
          <w:rFonts w:ascii="Arial" w:hAnsi="Arial" w:cs="Arial"/>
          <w:szCs w:val="24"/>
        </w:rPr>
        <w:t xml:space="preserve"> </w:t>
      </w:r>
      <w:proofErr w:type="spellStart"/>
      <w:r w:rsidR="00F50155" w:rsidRPr="0026553B">
        <w:rPr>
          <w:rFonts w:ascii="Arial" w:hAnsi="Arial" w:cs="Arial"/>
          <w:szCs w:val="24"/>
        </w:rPr>
        <w:t>dati</w:t>
      </w:r>
      <w:proofErr w:type="spellEnd"/>
      <w:r w:rsidR="00F50155" w:rsidRPr="0026553B">
        <w:rPr>
          <w:rFonts w:ascii="Arial" w:hAnsi="Arial" w:cs="Arial"/>
          <w:szCs w:val="24"/>
        </w:rPr>
        <w:t xml:space="preserve"> </w:t>
      </w:r>
      <w:proofErr w:type="spellStart"/>
      <w:r w:rsidR="00F50155" w:rsidRPr="0026553B">
        <w:rPr>
          <w:rFonts w:ascii="Arial" w:hAnsi="Arial" w:cs="Arial"/>
          <w:szCs w:val="24"/>
        </w:rPr>
        <w:t>netiek</w:t>
      </w:r>
      <w:proofErr w:type="spellEnd"/>
      <w:r w:rsidR="00F50155" w:rsidRPr="0026553B">
        <w:rPr>
          <w:rFonts w:ascii="Arial" w:hAnsi="Arial" w:cs="Arial"/>
          <w:szCs w:val="24"/>
        </w:rPr>
        <w:t xml:space="preserve"> </w:t>
      </w:r>
      <w:proofErr w:type="spellStart"/>
      <w:r w:rsidR="00F50155" w:rsidRPr="0026553B">
        <w:rPr>
          <w:rFonts w:ascii="Arial" w:hAnsi="Arial" w:cs="Arial"/>
          <w:szCs w:val="24"/>
        </w:rPr>
        <w:t>nodoti</w:t>
      </w:r>
      <w:proofErr w:type="spellEnd"/>
      <w:r w:rsidR="00F50155" w:rsidRPr="0026553B">
        <w:rPr>
          <w:rFonts w:ascii="Arial" w:hAnsi="Arial" w:cs="Arial"/>
          <w:szCs w:val="24"/>
        </w:rPr>
        <w:t xml:space="preserve"> trešajām personām, izņemot:</w:t>
      </w:r>
      <w:r w:rsidR="00F50155" w:rsidRPr="0026553B">
        <w:rPr>
          <w:rFonts w:ascii="Arial" w:hAnsi="Arial" w:cs="Arial"/>
          <w:szCs w:val="24"/>
        </w:rPr>
        <w:br/>
        <w:t xml:space="preserve">- ja tas nepieciešams, lai izpildītu juridisko pienākumu (piemēram, pēc </w:t>
      </w:r>
      <w:r w:rsidR="00F50155" w:rsidRPr="0026553B">
        <w:rPr>
          <w:rFonts w:ascii="Arial" w:hAnsi="Arial" w:cs="Arial"/>
          <w:szCs w:val="24"/>
        </w:rPr>
        <w:lastRenderedPageBreak/>
        <w:t>valsts iestāžu pieprasījuma);</w:t>
      </w:r>
      <w:r w:rsidR="00F50155" w:rsidRPr="0026553B">
        <w:rPr>
          <w:rFonts w:ascii="Arial" w:hAnsi="Arial" w:cs="Arial"/>
          <w:szCs w:val="24"/>
        </w:rPr>
        <w:br/>
        <w:t>- ja tas nepieciešams klienta uzdevuma izpildei, piemēram, tiesās vai valsts iestādēs ar klienta piekrišanu.</w:t>
      </w:r>
      <w:r w:rsidR="00F50155" w:rsidRPr="0026553B">
        <w:rPr>
          <w:rFonts w:ascii="Arial" w:hAnsi="Arial" w:cs="Arial"/>
          <w:szCs w:val="24"/>
        </w:rPr>
        <w:br/>
      </w:r>
      <w:r w:rsidR="00F50155" w:rsidRPr="0026553B">
        <w:rPr>
          <w:rFonts w:ascii="Arial" w:hAnsi="Arial" w:cs="Arial"/>
          <w:szCs w:val="24"/>
        </w:rPr>
        <w:br/>
        <w:t>Dati netiek pārsūtīti ārpus Eiropas Savienības vai Eiropas Ekonomikas zonas.</w:t>
      </w:r>
    </w:p>
    <w:p w14:paraId="5926D8EF" w14:textId="7D910855" w:rsidR="001D1754" w:rsidRPr="0026553B" w:rsidRDefault="00F50155" w:rsidP="0026553B">
      <w:pPr>
        <w:pStyle w:val="Heading2"/>
        <w:numPr>
          <w:ilvl w:val="0"/>
          <w:numId w:val="10"/>
        </w:numPr>
        <w:rPr>
          <w:rFonts w:ascii="Arial" w:hAnsi="Arial" w:cs="Arial"/>
          <w:color w:val="auto"/>
          <w:sz w:val="24"/>
          <w:szCs w:val="24"/>
        </w:rPr>
      </w:pPr>
      <w:r w:rsidRPr="0026553B">
        <w:rPr>
          <w:rFonts w:ascii="Arial" w:hAnsi="Arial" w:cs="Arial"/>
          <w:color w:val="auto"/>
          <w:sz w:val="24"/>
          <w:szCs w:val="24"/>
        </w:rPr>
        <w:t xml:space="preserve">Datu </w:t>
      </w:r>
      <w:proofErr w:type="spellStart"/>
      <w:r w:rsidRPr="0026553B">
        <w:rPr>
          <w:rFonts w:ascii="Arial" w:hAnsi="Arial" w:cs="Arial"/>
          <w:color w:val="auto"/>
          <w:sz w:val="24"/>
          <w:szCs w:val="24"/>
        </w:rPr>
        <w:t>glabāšanas</w:t>
      </w:r>
      <w:proofErr w:type="spellEnd"/>
      <w:r w:rsidRPr="002655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26553B">
        <w:rPr>
          <w:rFonts w:ascii="Arial" w:hAnsi="Arial" w:cs="Arial"/>
          <w:color w:val="auto"/>
          <w:sz w:val="24"/>
          <w:szCs w:val="24"/>
        </w:rPr>
        <w:t>termiņš</w:t>
      </w:r>
      <w:proofErr w:type="spellEnd"/>
    </w:p>
    <w:p w14:paraId="425D2210" w14:textId="020E6BF9" w:rsidR="001D1754" w:rsidRPr="0026553B" w:rsidRDefault="00F50155" w:rsidP="0026553B">
      <w:pPr>
        <w:pStyle w:val="ListParagraph"/>
        <w:rPr>
          <w:rFonts w:ascii="Arial" w:hAnsi="Arial" w:cs="Arial"/>
          <w:szCs w:val="24"/>
        </w:rPr>
      </w:pPr>
      <w:r w:rsidRPr="0026553B">
        <w:rPr>
          <w:rFonts w:ascii="Arial" w:hAnsi="Arial" w:cs="Arial"/>
          <w:szCs w:val="24"/>
        </w:rPr>
        <w:t>Personas dati tiek glabāti:</w:t>
      </w:r>
      <w:r w:rsidRPr="0026553B">
        <w:rPr>
          <w:rFonts w:ascii="Arial" w:hAnsi="Arial" w:cs="Arial"/>
          <w:szCs w:val="24"/>
        </w:rPr>
        <w:br/>
        <w:t>- kamēr ir spēkā līgums vai pakalpojumu sniegšanas attiecības;</w:t>
      </w:r>
      <w:r w:rsidRPr="0026553B">
        <w:rPr>
          <w:rFonts w:ascii="Arial" w:hAnsi="Arial" w:cs="Arial"/>
          <w:szCs w:val="24"/>
        </w:rPr>
        <w:br/>
        <w:t xml:space="preserve">- </w:t>
      </w:r>
      <w:proofErr w:type="spellStart"/>
      <w:r w:rsidRPr="0026553B">
        <w:rPr>
          <w:rFonts w:ascii="Arial" w:hAnsi="Arial" w:cs="Arial"/>
          <w:szCs w:val="24"/>
        </w:rPr>
        <w:t>ievērojot</w:t>
      </w:r>
      <w:proofErr w:type="spellEnd"/>
      <w:r w:rsidRPr="0026553B">
        <w:rPr>
          <w:rFonts w:ascii="Arial" w:hAnsi="Arial" w:cs="Arial"/>
          <w:szCs w:val="24"/>
        </w:rPr>
        <w:t xml:space="preserve"> normatīvo aktu </w:t>
      </w:r>
      <w:proofErr w:type="spellStart"/>
      <w:r w:rsidRPr="0026553B">
        <w:rPr>
          <w:rFonts w:ascii="Arial" w:hAnsi="Arial" w:cs="Arial"/>
          <w:szCs w:val="24"/>
        </w:rPr>
        <w:t>prasības</w:t>
      </w:r>
      <w:proofErr w:type="spellEnd"/>
      <w:r w:rsidRPr="0026553B">
        <w:rPr>
          <w:rFonts w:ascii="Arial" w:hAnsi="Arial" w:cs="Arial"/>
          <w:szCs w:val="24"/>
        </w:rPr>
        <w:t xml:space="preserve"> par </w:t>
      </w:r>
      <w:proofErr w:type="spellStart"/>
      <w:r w:rsidRPr="0026553B">
        <w:rPr>
          <w:rFonts w:ascii="Arial" w:hAnsi="Arial" w:cs="Arial"/>
          <w:szCs w:val="24"/>
        </w:rPr>
        <w:t>dokumentu</w:t>
      </w:r>
      <w:proofErr w:type="spellEnd"/>
      <w:r w:rsidRPr="0026553B">
        <w:rPr>
          <w:rFonts w:ascii="Arial" w:hAnsi="Arial" w:cs="Arial"/>
          <w:szCs w:val="24"/>
        </w:rPr>
        <w:t xml:space="preserve"> </w:t>
      </w:r>
      <w:proofErr w:type="spellStart"/>
      <w:r w:rsidRPr="0026553B">
        <w:rPr>
          <w:rFonts w:ascii="Arial" w:hAnsi="Arial" w:cs="Arial"/>
          <w:szCs w:val="24"/>
        </w:rPr>
        <w:t>uzglabāšan</w:t>
      </w:r>
      <w:r w:rsidR="0026553B">
        <w:rPr>
          <w:rFonts w:ascii="Arial" w:hAnsi="Arial" w:cs="Arial"/>
          <w:szCs w:val="24"/>
        </w:rPr>
        <w:t>as</w:t>
      </w:r>
      <w:proofErr w:type="spellEnd"/>
      <w:r w:rsidR="0026553B">
        <w:rPr>
          <w:rFonts w:ascii="Arial" w:hAnsi="Arial" w:cs="Arial"/>
          <w:szCs w:val="24"/>
        </w:rPr>
        <w:t xml:space="preserve"> </w:t>
      </w:r>
      <w:proofErr w:type="spellStart"/>
      <w:r w:rsidR="0026553B">
        <w:rPr>
          <w:rFonts w:ascii="Arial" w:hAnsi="Arial" w:cs="Arial"/>
          <w:szCs w:val="24"/>
        </w:rPr>
        <w:t>termiņiem</w:t>
      </w:r>
      <w:proofErr w:type="spellEnd"/>
      <w:r w:rsidRPr="0026553B">
        <w:rPr>
          <w:rFonts w:ascii="Arial" w:hAnsi="Arial" w:cs="Arial"/>
          <w:szCs w:val="24"/>
        </w:rPr>
        <w:t>.</w:t>
      </w:r>
    </w:p>
    <w:p w14:paraId="09F0A678" w14:textId="60DFF51F" w:rsidR="001D1754" w:rsidRPr="0026553B" w:rsidRDefault="00F50155" w:rsidP="0026553B">
      <w:pPr>
        <w:pStyle w:val="Heading2"/>
        <w:numPr>
          <w:ilvl w:val="0"/>
          <w:numId w:val="10"/>
        </w:numPr>
        <w:rPr>
          <w:rFonts w:ascii="Arial" w:hAnsi="Arial" w:cs="Arial"/>
          <w:color w:val="auto"/>
          <w:sz w:val="24"/>
          <w:szCs w:val="24"/>
        </w:rPr>
      </w:pPr>
      <w:proofErr w:type="spellStart"/>
      <w:r w:rsidRPr="0026553B">
        <w:rPr>
          <w:rFonts w:ascii="Arial" w:hAnsi="Arial" w:cs="Arial"/>
          <w:color w:val="auto"/>
          <w:sz w:val="24"/>
          <w:szCs w:val="24"/>
        </w:rPr>
        <w:t>Jūsu</w:t>
      </w:r>
      <w:proofErr w:type="spellEnd"/>
      <w:r w:rsidRPr="002655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26553B">
        <w:rPr>
          <w:rFonts w:ascii="Arial" w:hAnsi="Arial" w:cs="Arial"/>
          <w:color w:val="auto"/>
          <w:sz w:val="24"/>
          <w:szCs w:val="24"/>
        </w:rPr>
        <w:t>kā</w:t>
      </w:r>
      <w:proofErr w:type="spellEnd"/>
      <w:r w:rsidRPr="0026553B">
        <w:rPr>
          <w:rFonts w:ascii="Arial" w:hAnsi="Arial" w:cs="Arial"/>
          <w:color w:val="auto"/>
          <w:sz w:val="24"/>
          <w:szCs w:val="24"/>
        </w:rPr>
        <w:t xml:space="preserve"> datu </w:t>
      </w:r>
      <w:proofErr w:type="spellStart"/>
      <w:r w:rsidRPr="0026553B">
        <w:rPr>
          <w:rFonts w:ascii="Arial" w:hAnsi="Arial" w:cs="Arial"/>
          <w:color w:val="auto"/>
          <w:sz w:val="24"/>
          <w:szCs w:val="24"/>
        </w:rPr>
        <w:t>subjekta</w:t>
      </w:r>
      <w:proofErr w:type="spellEnd"/>
      <w:r w:rsidRPr="0026553B">
        <w:rPr>
          <w:rFonts w:ascii="Arial" w:hAnsi="Arial" w:cs="Arial"/>
          <w:color w:val="auto"/>
          <w:sz w:val="24"/>
          <w:szCs w:val="24"/>
        </w:rPr>
        <w:t xml:space="preserve"> tiesības</w:t>
      </w:r>
    </w:p>
    <w:p w14:paraId="702EF739" w14:textId="77777777" w:rsidR="001D1754" w:rsidRPr="0026553B" w:rsidRDefault="00F50155" w:rsidP="0026553B">
      <w:pPr>
        <w:pStyle w:val="ListParagraph"/>
        <w:rPr>
          <w:rFonts w:ascii="Arial" w:hAnsi="Arial" w:cs="Arial"/>
          <w:szCs w:val="24"/>
        </w:rPr>
      </w:pPr>
      <w:r w:rsidRPr="0026553B">
        <w:rPr>
          <w:rFonts w:ascii="Arial" w:hAnsi="Arial" w:cs="Arial"/>
          <w:szCs w:val="24"/>
        </w:rPr>
        <w:t>Jums ir šādas tiesības:</w:t>
      </w:r>
      <w:r w:rsidRPr="0026553B">
        <w:rPr>
          <w:rFonts w:ascii="Arial" w:hAnsi="Arial" w:cs="Arial"/>
          <w:szCs w:val="24"/>
        </w:rPr>
        <w:br/>
        <w:t>- piekļūt saviem datiem;</w:t>
      </w:r>
      <w:r w:rsidRPr="0026553B">
        <w:rPr>
          <w:rFonts w:ascii="Arial" w:hAnsi="Arial" w:cs="Arial"/>
          <w:szCs w:val="24"/>
        </w:rPr>
        <w:br/>
        <w:t>- pieprasīt datu labošanu vai dzēšanu;</w:t>
      </w:r>
      <w:r w:rsidRPr="0026553B">
        <w:rPr>
          <w:rFonts w:ascii="Arial" w:hAnsi="Arial" w:cs="Arial"/>
          <w:szCs w:val="24"/>
        </w:rPr>
        <w:br/>
        <w:t>- ierobežot apstrādi;</w:t>
      </w:r>
      <w:r w:rsidRPr="0026553B">
        <w:rPr>
          <w:rFonts w:ascii="Arial" w:hAnsi="Arial" w:cs="Arial"/>
          <w:szCs w:val="24"/>
        </w:rPr>
        <w:br/>
        <w:t>- iebilst pret apstrādi, ja tā notiek uz likumīgo interešu pamata;</w:t>
      </w:r>
      <w:r w:rsidRPr="0026553B">
        <w:rPr>
          <w:rFonts w:ascii="Arial" w:hAnsi="Arial" w:cs="Arial"/>
          <w:szCs w:val="24"/>
        </w:rPr>
        <w:br/>
        <w:t>- atsaukt savu piekrišanu (ja apstrāde notiek uz piekrišanas pamata);</w:t>
      </w:r>
      <w:r w:rsidRPr="0026553B">
        <w:rPr>
          <w:rFonts w:ascii="Arial" w:hAnsi="Arial" w:cs="Arial"/>
          <w:szCs w:val="24"/>
        </w:rPr>
        <w:br/>
        <w:t>- iesniegt sūdzību Datu valsts inspekcijā (www.dvi.gov.lv).</w:t>
      </w:r>
    </w:p>
    <w:p w14:paraId="54CF374C" w14:textId="6AD6A072" w:rsidR="001D1754" w:rsidRPr="0026553B" w:rsidRDefault="00F50155" w:rsidP="0026553B">
      <w:pPr>
        <w:pStyle w:val="Heading2"/>
        <w:numPr>
          <w:ilvl w:val="0"/>
          <w:numId w:val="10"/>
        </w:numPr>
        <w:rPr>
          <w:rFonts w:ascii="Arial" w:hAnsi="Arial" w:cs="Arial"/>
          <w:color w:val="auto"/>
          <w:sz w:val="24"/>
          <w:szCs w:val="24"/>
        </w:rPr>
      </w:pPr>
      <w:proofErr w:type="spellStart"/>
      <w:r w:rsidRPr="0026553B">
        <w:rPr>
          <w:rFonts w:ascii="Arial" w:hAnsi="Arial" w:cs="Arial"/>
          <w:color w:val="auto"/>
          <w:sz w:val="24"/>
          <w:szCs w:val="24"/>
        </w:rPr>
        <w:t>Automatizēta</w:t>
      </w:r>
      <w:proofErr w:type="spellEnd"/>
      <w:r w:rsidRPr="002655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26553B">
        <w:rPr>
          <w:rFonts w:ascii="Arial" w:hAnsi="Arial" w:cs="Arial"/>
          <w:color w:val="auto"/>
          <w:sz w:val="24"/>
          <w:szCs w:val="24"/>
        </w:rPr>
        <w:t>lēmumu</w:t>
      </w:r>
      <w:proofErr w:type="spellEnd"/>
      <w:r w:rsidRPr="002655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26553B">
        <w:rPr>
          <w:rFonts w:ascii="Arial" w:hAnsi="Arial" w:cs="Arial"/>
          <w:color w:val="auto"/>
          <w:sz w:val="24"/>
          <w:szCs w:val="24"/>
        </w:rPr>
        <w:t>pieņemšana</w:t>
      </w:r>
      <w:proofErr w:type="spellEnd"/>
      <w:r w:rsidRPr="0026553B">
        <w:rPr>
          <w:rFonts w:ascii="Arial" w:hAnsi="Arial" w:cs="Arial"/>
          <w:color w:val="auto"/>
          <w:sz w:val="24"/>
          <w:szCs w:val="24"/>
        </w:rPr>
        <w:t xml:space="preserve"> un profilēšana</w:t>
      </w:r>
    </w:p>
    <w:p w14:paraId="2C894689" w14:textId="77777777" w:rsidR="001D1754" w:rsidRPr="0026553B" w:rsidRDefault="00F50155" w:rsidP="0026553B">
      <w:pPr>
        <w:pStyle w:val="ListParagraph"/>
        <w:rPr>
          <w:rFonts w:ascii="Arial" w:hAnsi="Arial" w:cs="Arial"/>
          <w:szCs w:val="24"/>
        </w:rPr>
      </w:pPr>
      <w:r w:rsidRPr="0026553B">
        <w:rPr>
          <w:rFonts w:ascii="Arial" w:hAnsi="Arial" w:cs="Arial"/>
          <w:szCs w:val="24"/>
        </w:rPr>
        <w:t>Jūsu dati netiek izmantoti automatizētai lēmumu pieņemšanai vai profilēšanai.</w:t>
      </w:r>
    </w:p>
    <w:sectPr w:rsidR="001D1754" w:rsidRPr="002655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BF67DF"/>
    <w:multiLevelType w:val="hybridMultilevel"/>
    <w:tmpl w:val="215050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46FBC"/>
    <w:multiLevelType w:val="hybridMultilevel"/>
    <w:tmpl w:val="9070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85836">
    <w:abstractNumId w:val="8"/>
  </w:num>
  <w:num w:numId="2" w16cid:durableId="286934816">
    <w:abstractNumId w:val="6"/>
  </w:num>
  <w:num w:numId="3" w16cid:durableId="284046134">
    <w:abstractNumId w:val="5"/>
  </w:num>
  <w:num w:numId="4" w16cid:durableId="870530387">
    <w:abstractNumId w:val="4"/>
  </w:num>
  <w:num w:numId="5" w16cid:durableId="2121607898">
    <w:abstractNumId w:val="7"/>
  </w:num>
  <w:num w:numId="6" w16cid:durableId="828906080">
    <w:abstractNumId w:val="3"/>
  </w:num>
  <w:num w:numId="7" w16cid:durableId="820926046">
    <w:abstractNumId w:val="2"/>
  </w:num>
  <w:num w:numId="8" w16cid:durableId="1705980875">
    <w:abstractNumId w:val="1"/>
  </w:num>
  <w:num w:numId="9" w16cid:durableId="776559143">
    <w:abstractNumId w:val="0"/>
  </w:num>
  <w:num w:numId="10" w16cid:durableId="1633899538">
    <w:abstractNumId w:val="9"/>
  </w:num>
  <w:num w:numId="11" w16cid:durableId="13961991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1754"/>
    <w:rsid w:val="0026553B"/>
    <w:rsid w:val="0029639D"/>
    <w:rsid w:val="00326F90"/>
    <w:rsid w:val="004A1E4D"/>
    <w:rsid w:val="00AA1D8D"/>
    <w:rsid w:val="00B47730"/>
    <w:rsid w:val="00CB0664"/>
    <w:rsid w:val="00F501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FC913F7"/>
  <w14:defaultImageDpi w14:val="300"/>
  <w15:docId w15:val="{CDBB2C2E-6795-F44D-B584-C1E60C98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Kalvis Krumins</cp:lastModifiedBy>
  <cp:revision>2</cp:revision>
  <dcterms:created xsi:type="dcterms:W3CDTF">2025-06-30T17:58:00Z</dcterms:created>
  <dcterms:modified xsi:type="dcterms:W3CDTF">2025-06-30T17:58:00Z</dcterms:modified>
  <cp:category/>
</cp:coreProperties>
</file>