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6D6F" w14:textId="77777777" w:rsidR="00FD3670" w:rsidRPr="00BC1A10" w:rsidRDefault="00FD3670" w:rsidP="00FD3670">
      <w:pPr>
        <w:rPr>
          <w:rFonts w:ascii="AvenirNextforSAS Light" w:hAnsi="AvenirNextforSAS Light"/>
        </w:rPr>
      </w:pPr>
      <w:r w:rsidRPr="00BC1A10">
        <w:rPr>
          <w:rFonts w:ascii="AvenirNextforSAS Light" w:hAnsi="AvenirNextforSAS Light"/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00C3CEEA" wp14:editId="4633E15C">
                <wp:simplePos x="0" y="0"/>
                <wp:positionH relativeFrom="margin">
                  <wp:align>center</wp:align>
                </wp:positionH>
                <wp:positionV relativeFrom="page">
                  <wp:posOffset>617855</wp:posOffset>
                </wp:positionV>
                <wp:extent cx="6965950" cy="1312545"/>
                <wp:effectExtent l="0" t="0" r="635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0" cy="1312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22D82" w14:textId="77777777" w:rsidR="00E47166" w:rsidRPr="007E1ACD" w:rsidRDefault="00E47166" w:rsidP="00FD3670">
                            <w:pPr>
                              <w:spacing w:line="276" w:lineRule="auto"/>
                              <w:jc w:val="center"/>
                              <w:rPr>
                                <w:rFonts w:ascii="AvenirNextforSAS Light" w:hAnsi="AvenirNextforSAS Light" w:cs="Calibri Light"/>
                                <w:color w:val="595959" w:themeColor="text1" w:themeTint="A6"/>
                                <w:spacing w:val="40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7E1ACD">
                              <w:rPr>
                                <w:rFonts w:ascii="AvenirNextforSAS Light" w:hAnsi="AvenirNextforSAS Light" w:cs="Calibri Light"/>
                                <w:b/>
                                <w:color w:val="595959" w:themeColor="text1" w:themeTint="A6"/>
                                <w:spacing w:val="40"/>
                                <w:sz w:val="72"/>
                                <w:szCs w:val="72"/>
                                <w:lang w:val="es-ES"/>
                              </w:rPr>
                              <w:t xml:space="preserve">KATHLEEN </w:t>
                            </w:r>
                            <w:r w:rsidRPr="007E1ACD">
                              <w:rPr>
                                <w:rFonts w:ascii="AvenirNextforSAS Light" w:hAnsi="AvenirNextforSAS Light" w:cs="Calibri Light"/>
                                <w:color w:val="595959" w:themeColor="text1" w:themeTint="A6"/>
                                <w:spacing w:val="40"/>
                                <w:sz w:val="72"/>
                                <w:szCs w:val="72"/>
                                <w:lang w:val="es-ES"/>
                              </w:rPr>
                              <w:t>BROUSSARD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" rIns="0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3CE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8.65pt;width:548.5pt;height:103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" filled="f" stroked="f">
                <v:textbox inset="0,.72pt,0,.72pt">
                  <w:txbxContent>
                    <w:p w14:paraId="72422D82" w14:textId="77777777" w:rsidR="00E47166" w:rsidRPr="007E1ACD" w:rsidRDefault="00E47166" w:rsidP="00FD3670">
                      <w:pPr>
                        <w:spacing w:line="276" w:lineRule="auto"/>
                        <w:jc w:val="center"/>
                        <w:rPr>
                          <w:rFonts w:ascii="AvenirNextforSAS Light" w:hAnsi="AvenirNextforSAS Light" w:cs="Calibri Light"/>
                          <w:color w:val="595959" w:themeColor="text1" w:themeTint="A6"/>
                          <w:spacing w:val="40"/>
                          <w:sz w:val="72"/>
                          <w:szCs w:val="72"/>
                          <w:lang w:val="es-ES"/>
                        </w:rPr>
                      </w:pPr>
                      <w:r w:rsidRPr="007E1ACD">
                        <w:rPr>
                          <w:rFonts w:ascii="AvenirNextforSAS Light" w:hAnsi="AvenirNextforSAS Light" w:cs="Calibri Light"/>
                          <w:b/>
                          <w:color w:val="595959" w:themeColor="text1" w:themeTint="A6"/>
                          <w:spacing w:val="40"/>
                          <w:sz w:val="72"/>
                          <w:szCs w:val="72"/>
                          <w:lang w:val="es-ES"/>
                        </w:rPr>
                        <w:t xml:space="preserve">KATHLEEN </w:t>
                      </w:r>
                      <w:r w:rsidRPr="007E1ACD">
                        <w:rPr>
                          <w:rFonts w:ascii="AvenirNextforSAS Light" w:hAnsi="AvenirNextforSAS Light" w:cs="Calibri Light"/>
                          <w:color w:val="595959" w:themeColor="text1" w:themeTint="A6"/>
                          <w:spacing w:val="40"/>
                          <w:sz w:val="72"/>
                          <w:szCs w:val="72"/>
                          <w:lang w:val="es-ES"/>
                        </w:rPr>
                        <w:t>BROUSSARD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BC1A10">
        <w:rPr>
          <w:rFonts w:ascii="AvenirNextforSAS Light" w:hAnsi="AvenirNextforSAS Light"/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D365AC9" wp14:editId="5945D185">
                <wp:simplePos x="0" y="0"/>
                <wp:positionH relativeFrom="column">
                  <wp:posOffset>7188200</wp:posOffset>
                </wp:positionH>
                <wp:positionV relativeFrom="page">
                  <wp:posOffset>-10121900</wp:posOffset>
                </wp:positionV>
                <wp:extent cx="3378200" cy="1917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91770"/>
                        </a:xfrm>
                        <a:prstGeom prst="rect">
                          <a:avLst/>
                        </a:prstGeom>
                        <a:solidFill>
                          <a:srgbClr val="C1C3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360A4" id="Rectangle 2" o:spid="_x0000_s1026" style="position:absolute;margin-left:566pt;margin-top:-797pt;width:266pt;height:1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" fillcolor="#c1c3ff" stroked="f" strokeweight=".5pt">
                <w10:wrap anchory="page"/>
                <w10:anchorlock/>
              </v:rect>
            </w:pict>
          </mc:Fallback>
        </mc:AlternateContent>
      </w:r>
    </w:p>
    <w:p w14:paraId="6BE72499" w14:textId="77777777" w:rsidR="00FD3670" w:rsidRPr="00BC1A10" w:rsidRDefault="00FD3670" w:rsidP="00FD3670">
      <w:pPr>
        <w:rPr>
          <w:rFonts w:ascii="AvenirNextforSAS Light" w:hAnsi="AvenirNextforSAS Light"/>
        </w:rPr>
      </w:pPr>
    </w:p>
    <w:p w14:paraId="1D73E34A" w14:textId="4FFC11D7" w:rsidR="00FD3670" w:rsidRPr="00BC1A10" w:rsidRDefault="00FD3670" w:rsidP="00FD3670">
      <w:pPr>
        <w:rPr>
          <w:rFonts w:ascii="AvenirNextforSAS Light" w:hAnsi="AvenirNextforSAS Light"/>
        </w:rPr>
      </w:pPr>
      <w:r w:rsidRPr="00BC1A10">
        <w:rPr>
          <w:rFonts w:ascii="AvenirNextforSAS Light" w:hAnsi="AvenirNextforSAS Light"/>
          <w:noProof/>
        </w:rPr>
        <w:drawing>
          <wp:anchor distT="0" distB="0" distL="114300" distR="114300" simplePos="0" relativeHeight="251667456" behindDoc="0" locked="0" layoutInCell="1" allowOverlap="1" wp14:anchorId="7A714D13" wp14:editId="6E0B415D">
            <wp:simplePos x="0" y="0"/>
            <wp:positionH relativeFrom="column">
              <wp:posOffset>3012</wp:posOffset>
            </wp:positionH>
            <wp:positionV relativeFrom="paragraph">
              <wp:posOffset>1877336</wp:posOffset>
            </wp:positionV>
            <wp:extent cx="139700" cy="2159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A10">
        <w:rPr>
          <w:rFonts w:ascii="AvenirNextforSAS Light" w:hAnsi="AvenirNextforSAS L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593F6" wp14:editId="579A8CA3">
                <wp:simplePos x="0" y="0"/>
                <wp:positionH relativeFrom="margin">
                  <wp:posOffset>2286000</wp:posOffset>
                </wp:positionH>
                <wp:positionV relativeFrom="paragraph">
                  <wp:posOffset>1356995</wp:posOffset>
                </wp:positionV>
                <wp:extent cx="4394200" cy="1398495"/>
                <wp:effectExtent l="0" t="0" r="635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139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E0362" w14:textId="77777777" w:rsidR="00E47166" w:rsidRPr="00C930F1" w:rsidRDefault="00E47166" w:rsidP="00FD3670">
                            <w:pPr>
                              <w:contextualSpacing/>
                              <w:jc w:val="both"/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D4B8B9" w14:textId="77777777" w:rsidR="00E47166" w:rsidRPr="00C930F1" w:rsidRDefault="00E47166" w:rsidP="00FD3670">
                            <w:pPr>
                              <w:contextualSpacing/>
                              <w:jc w:val="both"/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1DBF36E6" w14:textId="77777777" w:rsidR="00E47166" w:rsidRPr="00C930F1" w:rsidRDefault="00E47166" w:rsidP="00FD3670">
                            <w:pPr>
                              <w:contextualSpacing/>
                              <w:jc w:val="both"/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593F6" id="Text Box 29" o:spid="_x0000_s1027" type="#_x0000_t202" style="position:absolute;margin-left:180pt;margin-top:106.85pt;width:346pt;height:110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" filled="f" stroked="f">
                <v:textbox inset=".72pt,.72pt,.72pt,.72pt">
                  <w:txbxContent>
                    <w:p w14:paraId="6BFE0362" w14:textId="77777777" w:rsidR="00E47166" w:rsidRPr="00C930F1" w:rsidRDefault="00E47166" w:rsidP="00FD3670">
                      <w:pPr>
                        <w:contextualSpacing/>
                        <w:jc w:val="both"/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D4B8B9" w14:textId="77777777" w:rsidR="00E47166" w:rsidRPr="00C930F1" w:rsidRDefault="00E47166" w:rsidP="00FD3670">
                      <w:pPr>
                        <w:contextualSpacing/>
                        <w:jc w:val="both"/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1DBF36E6" w14:textId="77777777" w:rsidR="00E47166" w:rsidRPr="00C930F1" w:rsidRDefault="00E47166" w:rsidP="00FD3670">
                      <w:pPr>
                        <w:contextualSpacing/>
                        <w:jc w:val="both"/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C1A10">
        <w:rPr>
          <w:rFonts w:ascii="AvenirNextforSAS Light" w:hAnsi="AvenirNextforSAS Light"/>
          <w:noProof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 wp14:anchorId="5D15E93D" wp14:editId="4F70E04C">
                <wp:simplePos x="0" y="0"/>
                <wp:positionH relativeFrom="margin">
                  <wp:align>right</wp:align>
                </wp:positionH>
                <wp:positionV relativeFrom="page">
                  <wp:posOffset>1347470</wp:posOffset>
                </wp:positionV>
                <wp:extent cx="68580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280F8" id="Straight Connector 31" o:spid="_x0000_s1026" style="position:absolute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" from="488.8pt,106.1pt" to="1028.8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" strokecolor="#bfbfbf [2412]">
                <v:stroke joinstyle="miter"/>
                <w10:wrap anchorx="margin" anchory="page"/>
                <w10:anchorlock/>
              </v:line>
            </w:pict>
          </mc:Fallback>
        </mc:AlternateContent>
      </w:r>
    </w:p>
    <w:p w14:paraId="01E36255" w14:textId="77777777" w:rsidR="00FD3670" w:rsidRPr="00BC1A10" w:rsidRDefault="00FD3670" w:rsidP="00FD3670">
      <w:pPr>
        <w:rPr>
          <w:rFonts w:ascii="AvenirNextforSAS Light" w:hAnsi="AvenirNextforSAS Light"/>
        </w:rPr>
      </w:pPr>
    </w:p>
    <w:p w14:paraId="0B3FFF32" w14:textId="01C40EB4" w:rsidR="00FD3670" w:rsidRPr="00BC1A10" w:rsidRDefault="00456A78" w:rsidP="00FD3670">
      <w:pPr>
        <w:rPr>
          <w:rFonts w:ascii="AvenirNextforSAS Light" w:hAnsi="AvenirNextforSAS Light"/>
        </w:rPr>
      </w:pPr>
      <w:r w:rsidRPr="00BC1A10">
        <w:rPr>
          <w:rFonts w:ascii="AvenirNextforSAS Light" w:hAnsi="AvenirNextforSAS Ligh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803D07" wp14:editId="033583EE">
                <wp:simplePos x="0" y="0"/>
                <wp:positionH relativeFrom="margin">
                  <wp:posOffset>2484120</wp:posOffset>
                </wp:positionH>
                <wp:positionV relativeFrom="paragraph">
                  <wp:posOffset>190500</wp:posOffset>
                </wp:positionV>
                <wp:extent cx="4457700" cy="29946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299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2FEAC" w14:textId="77777777" w:rsidR="00E47166" w:rsidRPr="000C628B" w:rsidRDefault="00E47166" w:rsidP="00FD3670">
                            <w:pPr>
                              <w:contextualSpacing/>
                              <w:jc w:val="both"/>
                              <w:rPr>
                                <w:rFonts w:ascii="AvenirNextforSAS Light" w:hAnsi="AvenirNextforSAS Light" w:cs="Calibri"/>
                                <w:b/>
                                <w:color w:val="595959" w:themeColor="text1" w:themeTint="A6"/>
                                <w:spacing w:val="20"/>
                              </w:rPr>
                            </w:pPr>
                            <w:r w:rsidRPr="000C628B">
                              <w:rPr>
                                <w:rFonts w:ascii="AvenirNextforSAS Light" w:hAnsi="AvenirNextforSAS Light" w:cs="Calibri"/>
                                <w:b/>
                                <w:color w:val="595959" w:themeColor="text1" w:themeTint="A6"/>
                                <w:spacing w:val="20"/>
                              </w:rPr>
                              <w:t>EDUCATION</w:t>
                            </w:r>
                          </w:p>
                          <w:p w14:paraId="7250F83B" w14:textId="77777777" w:rsidR="00E47166" w:rsidRPr="000C628B" w:rsidRDefault="00E47166" w:rsidP="00FD3670">
                            <w:pPr>
                              <w:contextualSpacing/>
                              <w:jc w:val="both"/>
                              <w:rPr>
                                <w:rFonts w:ascii="AvenirNextforSAS Light" w:hAnsi="AvenirNextforSAS Light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682D05E7" w14:textId="5C1D9D14" w:rsidR="00E47166" w:rsidRPr="000C628B" w:rsidRDefault="00E47166" w:rsidP="004E72D7">
                            <w:pPr>
                              <w:contextualSpacing/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  <w:t xml:space="preserve">Ph.D., Sociology, </w:t>
                            </w: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>The University of Texas at Austin</w:t>
                            </w: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             2022</w:t>
                            </w:r>
                          </w:p>
                          <w:p w14:paraId="2CFEE4DB" w14:textId="0CC11F9A" w:rsidR="00E47166" w:rsidRPr="000C628B" w:rsidRDefault="00E47166" w:rsidP="00672D98">
                            <w:pPr>
                              <w:ind w:left="432"/>
                              <w:contextualSpacing/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0C628B">
                              <w:rPr>
                                <w:rFonts w:ascii="AvenirNextforSAS Light" w:hAnsi="AvenirNextforSAS Light" w:cs="Calibri"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Dissertation: </w:t>
                            </w:r>
                            <w:r w:rsidRPr="002202BD">
                              <w:rPr>
                                <w:rFonts w:ascii="AvenirNextforSAS Light" w:hAnsi="AvenirNextforSAS Light" w:cs="Calibri"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>Health at the Margins:</w:t>
                            </w:r>
                            <w:r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NextforSAS Light" w:hAnsi="AvenirNextforSAS Light" w:cs="Calibri"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Health-seeking Beliefs and Behaviors of Women in Three Restrictive Settings  </w:t>
                            </w:r>
                          </w:p>
                          <w:p w14:paraId="7FF24D4F" w14:textId="77777777" w:rsidR="00E47166" w:rsidRDefault="00E47166" w:rsidP="00672D98">
                            <w:pPr>
                              <w:ind w:left="432"/>
                              <w:contextualSpacing/>
                              <w:rPr>
                                <w:rFonts w:ascii="AvenirNextforSAS Light" w:hAnsi="AvenirNextforSAS Light" w:cs="Calibri"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787EF000" w14:textId="2F9B9D67" w:rsidR="00E47166" w:rsidRPr="000C628B" w:rsidRDefault="00E47166" w:rsidP="00672D98">
                            <w:pPr>
                              <w:ind w:left="432"/>
                              <w:contextualSpacing/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0C628B">
                              <w:rPr>
                                <w:rFonts w:ascii="AvenirNextforSAS Light" w:hAnsi="AvenirNextforSAS Light" w:cs="Calibri"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>Committee:</w:t>
                            </w: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Abigail Aiken (Co-Chair), Alexander Weinreb (Co-Chair), Joseph Potter, Diane Coffey, and Jenny Trinitapoli </w:t>
                            </w:r>
                          </w:p>
                          <w:p w14:paraId="2D90197D" w14:textId="31476395" w:rsidR="00E47166" w:rsidRPr="000C628B" w:rsidRDefault="00E47166" w:rsidP="00672D98">
                            <w:pPr>
                              <w:contextualSpacing/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456A78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>Specialization</w:t>
                            </w:r>
                            <w:r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Demography</w:t>
                            </w:r>
                          </w:p>
                          <w:p w14:paraId="62D6997F" w14:textId="2C1611E1" w:rsidR="00E47166" w:rsidRPr="000C628B" w:rsidRDefault="00E47166" w:rsidP="00672D98">
                            <w:pPr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>Portfolio</w:t>
                            </w:r>
                            <w:r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Applied Statistical Modeling</w:t>
                            </w:r>
                          </w:p>
                          <w:p w14:paraId="5DCB9851" w14:textId="77777777" w:rsidR="00E47166" w:rsidRPr="000C628B" w:rsidRDefault="00E47166" w:rsidP="00FD3670">
                            <w:pPr>
                              <w:contextualSpacing/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669F4CF1" w14:textId="48461C44" w:rsidR="00E47166" w:rsidRPr="000C628B" w:rsidRDefault="00E47166" w:rsidP="00FD3670">
                            <w:pPr>
                              <w:contextualSpacing/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  <w:t xml:space="preserve">M.A., Sociology, </w:t>
                            </w: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The University of Chicago </w:t>
                            </w: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  <w:t xml:space="preserve">                 </w:t>
                            </w: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>2013</w:t>
                            </w:r>
                          </w:p>
                          <w:p w14:paraId="23CF48B7" w14:textId="77777777" w:rsidR="00E47166" w:rsidRPr="000C628B" w:rsidRDefault="00E47166" w:rsidP="00FD3670">
                            <w:pPr>
                              <w:contextualSpacing/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21AA9051" w14:textId="77777777" w:rsidR="00456A78" w:rsidRDefault="00E47166" w:rsidP="000C628B">
                            <w:pPr>
                              <w:contextualSpacing/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  <w:t>B.A., Anthropology</w:t>
                            </w: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</w:rPr>
                              <w:t xml:space="preserve">The University of Texas at Austin   </w:t>
                            </w:r>
                            <w:r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</w:rPr>
                              <w:t xml:space="preserve">    </w:t>
                            </w: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 2009</w:t>
                            </w:r>
                          </w:p>
                          <w:p w14:paraId="6E343D96" w14:textId="77777777" w:rsidR="00456A78" w:rsidRDefault="00456A78" w:rsidP="000C628B">
                            <w:pPr>
                              <w:contextualSpacing/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206C4C4E" w14:textId="14E4A141" w:rsidR="00E47166" w:rsidRPr="00456A78" w:rsidRDefault="00456A78" w:rsidP="000C628B">
                            <w:pPr>
                              <w:contextualSpacing/>
                              <w:rPr>
                                <w:rFonts w:ascii="AvenirNextforSAS Light" w:hAnsi="AvenirNextforSAS Light" w:cs="Calibri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56A78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>Lone Star Community College</w:t>
                            </w:r>
                            <w:r w:rsidRPr="00456A78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7166" w:rsidRPr="00456A78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                </w:t>
                            </w:r>
                            <w:r w:rsidRPr="00456A78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456A78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          2006-2007</w:t>
                            </w:r>
                          </w:p>
                          <w:p w14:paraId="75B81D1B" w14:textId="77777777" w:rsidR="00E47166" w:rsidRPr="000C628B" w:rsidRDefault="00E47166" w:rsidP="00FD3670">
                            <w:pPr>
                              <w:contextualSpacing/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33418DAB" w14:textId="77777777" w:rsidR="00E47166" w:rsidRPr="000C628B" w:rsidRDefault="00E47166" w:rsidP="00FD3670">
                            <w:pPr>
                              <w:contextualSpacing/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74E4B282" w14:textId="77777777" w:rsidR="00E47166" w:rsidRPr="000C628B" w:rsidRDefault="00E47166" w:rsidP="00FD3670">
                            <w:pPr>
                              <w:contextualSpacing/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04A119D2" w14:textId="77777777" w:rsidR="00E47166" w:rsidRPr="000C628B" w:rsidRDefault="00E47166" w:rsidP="00FD3670">
                            <w:pPr>
                              <w:contextualSpacing/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336832AE" w14:textId="77777777" w:rsidR="00E47166" w:rsidRPr="000C628B" w:rsidRDefault="00E47166" w:rsidP="00FD3670">
                            <w:pPr>
                              <w:contextualSpacing/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3F6D0930" w14:textId="77777777" w:rsidR="00E47166" w:rsidRPr="000C628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55065752" w14:textId="77777777" w:rsidR="00E47166" w:rsidRPr="000C628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6F50B94E" w14:textId="77777777" w:rsidR="00E47166" w:rsidRPr="000C628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06E1E159" w14:textId="77777777" w:rsidR="00E47166" w:rsidRPr="000C628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228EB820" w14:textId="77777777" w:rsidR="00E47166" w:rsidRPr="000C628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583A5E38" w14:textId="77777777" w:rsidR="00E47166" w:rsidRPr="000C628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523D65D5" w14:textId="77777777" w:rsidR="00E47166" w:rsidRPr="000C628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18786DE7" w14:textId="77777777" w:rsidR="00E47166" w:rsidRPr="000C628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5F1D025F" w14:textId="77777777" w:rsidR="00E47166" w:rsidRPr="000C628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76F0CCFA" w14:textId="77777777" w:rsidR="00E47166" w:rsidRPr="000C628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0EF48431" w14:textId="77777777" w:rsidR="00E47166" w:rsidRPr="000C628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557FF888" w14:textId="77777777" w:rsidR="00E47166" w:rsidRPr="000C628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296E641B" w14:textId="77777777" w:rsidR="00E47166" w:rsidRPr="000C628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0B032C77" w14:textId="77777777" w:rsidR="00E47166" w:rsidRPr="000C628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03D07" id="Text Box 36" o:spid="_x0000_s1028" type="#_x0000_t202" style="position:absolute;margin-left:195.6pt;margin-top:15pt;width:351pt;height:235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" filled="f" stroked="f">
                <v:textbox inset=".72pt,.72pt,.72pt,.72pt">
                  <w:txbxContent>
                    <w:p w14:paraId="6FE2FEAC" w14:textId="77777777" w:rsidR="00E47166" w:rsidRPr="000C628B" w:rsidRDefault="00E47166" w:rsidP="00FD3670">
                      <w:pPr>
                        <w:contextualSpacing/>
                        <w:jc w:val="both"/>
                        <w:rPr>
                          <w:rFonts w:ascii="AvenirNextforSAS Light" w:hAnsi="AvenirNextforSAS Light" w:cs="Calibri"/>
                          <w:b/>
                          <w:color w:val="595959" w:themeColor="text1" w:themeTint="A6"/>
                          <w:spacing w:val="20"/>
                        </w:rPr>
                      </w:pPr>
                      <w:r w:rsidRPr="000C628B">
                        <w:rPr>
                          <w:rFonts w:ascii="AvenirNextforSAS Light" w:hAnsi="AvenirNextforSAS Light" w:cs="Calibri"/>
                          <w:b/>
                          <w:color w:val="595959" w:themeColor="text1" w:themeTint="A6"/>
                          <w:spacing w:val="20"/>
                        </w:rPr>
                        <w:t>EDUCATION</w:t>
                      </w:r>
                    </w:p>
                    <w:p w14:paraId="7250F83B" w14:textId="77777777" w:rsidR="00E47166" w:rsidRPr="000C628B" w:rsidRDefault="00E47166" w:rsidP="00FD3670">
                      <w:pPr>
                        <w:contextualSpacing/>
                        <w:jc w:val="both"/>
                        <w:rPr>
                          <w:rFonts w:ascii="AvenirNextforSAS Light" w:hAnsi="AvenirNextforSAS Light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682D05E7" w14:textId="5C1D9D14" w:rsidR="00E47166" w:rsidRPr="000C628B" w:rsidRDefault="00E47166" w:rsidP="004E72D7">
                      <w:pPr>
                        <w:contextualSpacing/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  <w:t xml:space="preserve">Ph.D., Sociology, </w:t>
                      </w: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>The University of Texas at Austin</w:t>
                      </w: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AvenirNextforSAS Light" w:hAnsi="AvenirNextforSAS Light" w:cs="Calibri"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  <w:t xml:space="preserve"> </w:t>
                      </w: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 xml:space="preserve">              2022</w:t>
                      </w:r>
                    </w:p>
                    <w:p w14:paraId="2CFEE4DB" w14:textId="0CC11F9A" w:rsidR="00E47166" w:rsidRPr="000C628B" w:rsidRDefault="00E47166" w:rsidP="00672D98">
                      <w:pPr>
                        <w:ind w:left="432"/>
                        <w:contextualSpacing/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0C628B">
                        <w:rPr>
                          <w:rFonts w:ascii="AvenirNextforSAS Light" w:hAnsi="AvenirNextforSAS Light" w:cs="Calibri"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 xml:space="preserve">Dissertation: </w:t>
                      </w:r>
                      <w:r w:rsidRPr="002202BD">
                        <w:rPr>
                          <w:rFonts w:ascii="AvenirNextforSAS Light" w:hAnsi="AvenirNextforSAS Light" w:cs="Calibri"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>Health at the Margins:</w:t>
                      </w:r>
                      <w:r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NextforSAS Light" w:hAnsi="AvenirNextforSAS Light" w:cs="Calibri"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 xml:space="preserve">Health-seeking Beliefs and Behaviors of Women in Three Restrictive Settings  </w:t>
                      </w:r>
                    </w:p>
                    <w:p w14:paraId="7FF24D4F" w14:textId="77777777" w:rsidR="00E47166" w:rsidRDefault="00E47166" w:rsidP="00672D98">
                      <w:pPr>
                        <w:ind w:left="432"/>
                        <w:contextualSpacing/>
                        <w:rPr>
                          <w:rFonts w:ascii="AvenirNextforSAS Light" w:hAnsi="AvenirNextforSAS Light" w:cs="Calibri"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787EF000" w14:textId="2F9B9D67" w:rsidR="00E47166" w:rsidRPr="000C628B" w:rsidRDefault="00E47166" w:rsidP="00672D98">
                      <w:pPr>
                        <w:ind w:left="432"/>
                        <w:contextualSpacing/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0C628B">
                        <w:rPr>
                          <w:rFonts w:ascii="AvenirNextforSAS Light" w:hAnsi="AvenirNextforSAS Light" w:cs="Calibri"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>Committee:</w:t>
                      </w: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 xml:space="preserve"> Abigail Aiken (Co-Chair), Alexander Weinreb (Co-Chair), Joseph Potter, Diane Coffey, and Jenny Trinitapoli </w:t>
                      </w:r>
                    </w:p>
                    <w:p w14:paraId="2D90197D" w14:textId="31476395" w:rsidR="00E47166" w:rsidRPr="000C628B" w:rsidRDefault="00E47166" w:rsidP="00672D98">
                      <w:pPr>
                        <w:contextualSpacing/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 xml:space="preserve">        </w:t>
                      </w:r>
                      <w:r w:rsidRPr="00456A78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>Specialization</w:t>
                      </w:r>
                      <w:r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 xml:space="preserve"> Demography</w:t>
                      </w:r>
                    </w:p>
                    <w:p w14:paraId="62D6997F" w14:textId="2C1611E1" w:rsidR="00E47166" w:rsidRPr="000C628B" w:rsidRDefault="00E47166" w:rsidP="00672D98">
                      <w:pPr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 xml:space="preserve">        </w:t>
                      </w: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>Portfolio</w:t>
                      </w:r>
                      <w:r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 xml:space="preserve"> Applied Statistical Modeling</w:t>
                      </w:r>
                    </w:p>
                    <w:p w14:paraId="5DCB9851" w14:textId="77777777" w:rsidR="00E47166" w:rsidRPr="000C628B" w:rsidRDefault="00E47166" w:rsidP="00FD3670">
                      <w:pPr>
                        <w:contextualSpacing/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669F4CF1" w14:textId="48461C44" w:rsidR="00E47166" w:rsidRPr="000C628B" w:rsidRDefault="00E47166" w:rsidP="00FD3670">
                      <w:pPr>
                        <w:contextualSpacing/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  <w:t xml:space="preserve">M.A., Sociology, </w:t>
                      </w: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 xml:space="preserve">The University of Chicago </w:t>
                      </w: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AvenirNextforSAS Light" w:hAnsi="AvenirNextforSAS Light" w:cs="Calibri"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  <w:t xml:space="preserve">  </w:t>
                      </w: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  <w:t xml:space="preserve">                 </w:t>
                      </w: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>2013</w:t>
                      </w:r>
                    </w:p>
                    <w:p w14:paraId="23CF48B7" w14:textId="77777777" w:rsidR="00E47166" w:rsidRPr="000C628B" w:rsidRDefault="00E47166" w:rsidP="00FD3670">
                      <w:pPr>
                        <w:contextualSpacing/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21AA9051" w14:textId="77777777" w:rsidR="00456A78" w:rsidRDefault="00E47166" w:rsidP="000C628B">
                      <w:pPr>
                        <w:contextualSpacing/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  <w:t>B.A., Anthropology</w:t>
                      </w: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 xml:space="preserve">, </w:t>
                      </w: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</w:rPr>
                        <w:t xml:space="preserve">The University of Texas at Austin   </w:t>
                      </w:r>
                      <w:r>
                        <w:rPr>
                          <w:rFonts w:ascii="AvenirNextforSAS Light" w:hAnsi="AvenirNextforSAS Light" w:cs="Calibri"/>
                          <w:color w:val="595959" w:themeColor="text1" w:themeTint="A6"/>
                        </w:rPr>
                        <w:t xml:space="preserve"> </w:t>
                      </w: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</w:rPr>
                        <w:t xml:space="preserve">    </w:t>
                      </w: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 xml:space="preserve">  2009</w:t>
                      </w:r>
                    </w:p>
                    <w:p w14:paraId="6E343D96" w14:textId="77777777" w:rsidR="00456A78" w:rsidRDefault="00456A78" w:rsidP="000C628B">
                      <w:pPr>
                        <w:contextualSpacing/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206C4C4E" w14:textId="14E4A141" w:rsidR="00E47166" w:rsidRPr="00456A78" w:rsidRDefault="00456A78" w:rsidP="000C628B">
                      <w:pPr>
                        <w:contextualSpacing/>
                        <w:rPr>
                          <w:rFonts w:ascii="AvenirNextforSAS Light" w:hAnsi="AvenirNextforSAS Light" w:cs="Calibri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456A78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>Lone Star Community College</w:t>
                      </w:r>
                      <w:r w:rsidRPr="00456A78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E47166" w:rsidRPr="00456A78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 xml:space="preserve">                 </w:t>
                      </w:r>
                      <w:r w:rsidRPr="00456A78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 xml:space="preserve">             </w:t>
                      </w:r>
                      <w:r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 xml:space="preserve">          </w:t>
                      </w:r>
                      <w:r w:rsidRPr="00456A78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 xml:space="preserve">           2006-2007</w:t>
                      </w:r>
                    </w:p>
                    <w:p w14:paraId="75B81D1B" w14:textId="77777777" w:rsidR="00E47166" w:rsidRPr="000C628B" w:rsidRDefault="00E47166" w:rsidP="00FD3670">
                      <w:pPr>
                        <w:contextualSpacing/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33418DAB" w14:textId="77777777" w:rsidR="00E47166" w:rsidRPr="000C628B" w:rsidRDefault="00E47166" w:rsidP="00FD3670">
                      <w:pPr>
                        <w:contextualSpacing/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74E4B282" w14:textId="77777777" w:rsidR="00E47166" w:rsidRPr="000C628B" w:rsidRDefault="00E47166" w:rsidP="00FD3670">
                      <w:pPr>
                        <w:contextualSpacing/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04A119D2" w14:textId="77777777" w:rsidR="00E47166" w:rsidRPr="000C628B" w:rsidRDefault="00E47166" w:rsidP="00FD3670">
                      <w:pPr>
                        <w:contextualSpacing/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336832AE" w14:textId="77777777" w:rsidR="00E47166" w:rsidRPr="000C628B" w:rsidRDefault="00E47166" w:rsidP="00FD3670">
                      <w:pPr>
                        <w:contextualSpacing/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3F6D0930" w14:textId="77777777" w:rsidR="00E47166" w:rsidRPr="000C628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55065752" w14:textId="77777777" w:rsidR="00E47166" w:rsidRPr="000C628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6F50B94E" w14:textId="77777777" w:rsidR="00E47166" w:rsidRPr="000C628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06E1E159" w14:textId="77777777" w:rsidR="00E47166" w:rsidRPr="000C628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228EB820" w14:textId="77777777" w:rsidR="00E47166" w:rsidRPr="000C628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583A5E38" w14:textId="77777777" w:rsidR="00E47166" w:rsidRPr="000C628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523D65D5" w14:textId="77777777" w:rsidR="00E47166" w:rsidRPr="000C628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18786DE7" w14:textId="77777777" w:rsidR="00E47166" w:rsidRPr="000C628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5F1D025F" w14:textId="77777777" w:rsidR="00E47166" w:rsidRPr="000C628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76F0CCFA" w14:textId="77777777" w:rsidR="00E47166" w:rsidRPr="000C628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0EF48431" w14:textId="77777777" w:rsidR="00E47166" w:rsidRPr="000C628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557FF888" w14:textId="77777777" w:rsidR="00E47166" w:rsidRPr="000C628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296E641B" w14:textId="77777777" w:rsidR="00E47166" w:rsidRPr="000C628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0B032C77" w14:textId="77777777" w:rsidR="00E47166" w:rsidRPr="000C628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28B" w:rsidRPr="00BC1A10">
        <w:rPr>
          <w:rFonts w:ascii="AvenirNextforSAS Light" w:hAnsi="AvenirNextforSAS Ligh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DAA25" wp14:editId="7A903358">
                <wp:simplePos x="0" y="0"/>
                <wp:positionH relativeFrom="column">
                  <wp:posOffset>-31750</wp:posOffset>
                </wp:positionH>
                <wp:positionV relativeFrom="paragraph">
                  <wp:posOffset>189865</wp:posOffset>
                </wp:positionV>
                <wp:extent cx="1828800" cy="18796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C8EE1" w14:textId="77777777" w:rsidR="00E47166" w:rsidRPr="00BC1A10" w:rsidRDefault="00E47166" w:rsidP="00FD3670">
                            <w:pPr>
                              <w:contextualSpacing/>
                              <w:jc w:val="both"/>
                              <w:rPr>
                                <w:rFonts w:ascii="AvenirNextforSAS Light" w:hAnsi="AvenirNextforSAS Light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BC1A10">
                              <w:rPr>
                                <w:rFonts w:ascii="AvenirNextforSAS Light" w:hAnsi="AvenirNextforSAS Light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  <w:p w14:paraId="7A822613" w14:textId="77777777" w:rsidR="00E47166" w:rsidRPr="007E3CDB" w:rsidRDefault="00E47166" w:rsidP="00FD3670">
                            <w:pPr>
                              <w:contextualSpacing/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6DFBAD06" w14:textId="77777777" w:rsidR="00E47166" w:rsidRPr="007E3CDB" w:rsidRDefault="00E47166" w:rsidP="00FD3670">
                            <w:pPr>
                              <w:contextualSpacing/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6B299E69" w14:textId="77777777" w:rsidR="00E47166" w:rsidRPr="007E3CDB" w:rsidRDefault="00E47166" w:rsidP="00FD3670">
                            <w:pPr>
                              <w:contextualSpacing/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36AF1D41" w14:textId="77777777" w:rsidR="00E47166" w:rsidRPr="007E3CDB" w:rsidRDefault="00E47166" w:rsidP="00FD3670">
                            <w:pPr>
                              <w:contextualSpacing/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77020ADF" w14:textId="77777777" w:rsidR="00E47166" w:rsidRPr="007E3CDB" w:rsidRDefault="00E47166" w:rsidP="00FD3670">
                            <w:pPr>
                              <w:contextualSpacing/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2467F90F" w14:textId="77777777" w:rsidR="00E47166" w:rsidRPr="007E3CDB" w:rsidRDefault="00E47166" w:rsidP="00FD3670">
                            <w:pPr>
                              <w:contextualSpacing/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43CA8B97" w14:textId="77777777" w:rsidR="00E47166" w:rsidRPr="007E3CDB" w:rsidRDefault="00E47166" w:rsidP="00FD3670">
                            <w:pPr>
                              <w:contextualSpacing/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4C5A0336" w14:textId="77777777" w:rsidR="00E47166" w:rsidRPr="007E3CDB" w:rsidRDefault="00E47166" w:rsidP="00FD3670">
                            <w:pPr>
                              <w:contextualSpacing/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343A02EA" w14:textId="77777777" w:rsidR="00E47166" w:rsidRPr="007E3CDB" w:rsidRDefault="00E47166" w:rsidP="00FD3670">
                            <w:pPr>
                              <w:contextualSpacing/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308E8BBF" w14:textId="77777777" w:rsidR="00E47166" w:rsidRPr="007E3CDB" w:rsidRDefault="00E47166" w:rsidP="00FD3670">
                            <w:pPr>
                              <w:contextualSpacing/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6793F5D3" w14:textId="77777777" w:rsidR="00E47166" w:rsidRPr="007E3CD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324A9EE2" w14:textId="77777777" w:rsidR="00E47166" w:rsidRPr="007E3CD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73BE07E9" w14:textId="77777777" w:rsidR="00E47166" w:rsidRPr="007E3CD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5C425E3E" w14:textId="77777777" w:rsidR="00E47166" w:rsidRPr="007E3CD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7926603D" w14:textId="77777777" w:rsidR="00E47166" w:rsidRPr="007E3CD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5046FDB1" w14:textId="77777777" w:rsidR="00E47166" w:rsidRPr="007E3CD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4E7F611E" w14:textId="77777777" w:rsidR="00E47166" w:rsidRPr="007E3CD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07BD925F" w14:textId="77777777" w:rsidR="00E47166" w:rsidRPr="007E3CD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0EA4EB28" w14:textId="77777777" w:rsidR="00E47166" w:rsidRPr="007E3CD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67DE0A30" w14:textId="77777777" w:rsidR="00E47166" w:rsidRPr="007E3CD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4C39B72B" w14:textId="77777777" w:rsidR="00E47166" w:rsidRPr="007E3CD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5D34BD64" w14:textId="77777777" w:rsidR="00E47166" w:rsidRPr="007E3CD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4B529E30" w14:textId="77777777" w:rsidR="00E47166" w:rsidRPr="007E3CD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3B8B70C1" w14:textId="77777777" w:rsidR="00E47166" w:rsidRPr="007E3CDB" w:rsidRDefault="00E47166" w:rsidP="00FD3670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DAA25" id="Text Box 5" o:spid="_x0000_s1029" type="#_x0000_t202" style="position:absolute;margin-left:-2.5pt;margin-top:14.95pt;width:2in;height:1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" filled="f" stroked="f">
                <v:textbox inset=".72pt,.72pt,.72pt,.72pt">
                  <w:txbxContent>
                    <w:p w14:paraId="397C8EE1" w14:textId="77777777" w:rsidR="00E47166" w:rsidRPr="00BC1A10" w:rsidRDefault="00E47166" w:rsidP="00FD3670">
                      <w:pPr>
                        <w:contextualSpacing/>
                        <w:jc w:val="both"/>
                        <w:rPr>
                          <w:rFonts w:ascii="AvenirNextforSAS Light" w:hAnsi="AvenirNextforSAS Light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  <w:r w:rsidRPr="00BC1A10">
                        <w:rPr>
                          <w:rFonts w:ascii="AvenirNextforSAS Light" w:hAnsi="AvenirNextforSAS Light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  <w:t>CONTACT</w:t>
                      </w:r>
                    </w:p>
                    <w:p w14:paraId="7A822613" w14:textId="77777777" w:rsidR="00E47166" w:rsidRPr="007E3CDB" w:rsidRDefault="00E47166" w:rsidP="00FD3670">
                      <w:pPr>
                        <w:contextualSpacing/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6DFBAD06" w14:textId="77777777" w:rsidR="00E47166" w:rsidRPr="007E3CDB" w:rsidRDefault="00E47166" w:rsidP="00FD3670">
                      <w:pPr>
                        <w:contextualSpacing/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6B299E69" w14:textId="77777777" w:rsidR="00E47166" w:rsidRPr="007E3CDB" w:rsidRDefault="00E47166" w:rsidP="00FD3670">
                      <w:pPr>
                        <w:contextualSpacing/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36AF1D41" w14:textId="77777777" w:rsidR="00E47166" w:rsidRPr="007E3CDB" w:rsidRDefault="00E47166" w:rsidP="00FD3670">
                      <w:pPr>
                        <w:contextualSpacing/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77020ADF" w14:textId="77777777" w:rsidR="00E47166" w:rsidRPr="007E3CDB" w:rsidRDefault="00E47166" w:rsidP="00FD3670">
                      <w:pPr>
                        <w:contextualSpacing/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2467F90F" w14:textId="77777777" w:rsidR="00E47166" w:rsidRPr="007E3CDB" w:rsidRDefault="00E47166" w:rsidP="00FD3670">
                      <w:pPr>
                        <w:contextualSpacing/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43CA8B97" w14:textId="77777777" w:rsidR="00E47166" w:rsidRPr="007E3CDB" w:rsidRDefault="00E47166" w:rsidP="00FD3670">
                      <w:pPr>
                        <w:contextualSpacing/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4C5A0336" w14:textId="77777777" w:rsidR="00E47166" w:rsidRPr="007E3CDB" w:rsidRDefault="00E47166" w:rsidP="00FD3670">
                      <w:pPr>
                        <w:contextualSpacing/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343A02EA" w14:textId="77777777" w:rsidR="00E47166" w:rsidRPr="007E3CDB" w:rsidRDefault="00E47166" w:rsidP="00FD3670">
                      <w:pPr>
                        <w:contextualSpacing/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308E8BBF" w14:textId="77777777" w:rsidR="00E47166" w:rsidRPr="007E3CDB" w:rsidRDefault="00E47166" w:rsidP="00FD3670">
                      <w:pPr>
                        <w:contextualSpacing/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6793F5D3" w14:textId="77777777" w:rsidR="00E47166" w:rsidRPr="007E3CD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324A9EE2" w14:textId="77777777" w:rsidR="00E47166" w:rsidRPr="007E3CD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73BE07E9" w14:textId="77777777" w:rsidR="00E47166" w:rsidRPr="007E3CD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5C425E3E" w14:textId="77777777" w:rsidR="00E47166" w:rsidRPr="007E3CD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7926603D" w14:textId="77777777" w:rsidR="00E47166" w:rsidRPr="007E3CD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5046FDB1" w14:textId="77777777" w:rsidR="00E47166" w:rsidRPr="007E3CD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4E7F611E" w14:textId="77777777" w:rsidR="00E47166" w:rsidRPr="007E3CD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07BD925F" w14:textId="77777777" w:rsidR="00E47166" w:rsidRPr="007E3CD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0EA4EB28" w14:textId="77777777" w:rsidR="00E47166" w:rsidRPr="007E3CD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67DE0A30" w14:textId="77777777" w:rsidR="00E47166" w:rsidRPr="007E3CD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4C39B72B" w14:textId="77777777" w:rsidR="00E47166" w:rsidRPr="007E3CD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5D34BD64" w14:textId="77777777" w:rsidR="00E47166" w:rsidRPr="007E3CD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4B529E30" w14:textId="77777777" w:rsidR="00E47166" w:rsidRPr="007E3CD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  <w:p w14:paraId="3B8B70C1" w14:textId="77777777" w:rsidR="00E47166" w:rsidRPr="007E3CDB" w:rsidRDefault="00E47166" w:rsidP="00FD3670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  <w:spacing w:val="2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2DCA01" w14:textId="7D109F81" w:rsidR="00FD3670" w:rsidRPr="00BC1A10" w:rsidRDefault="00FD3670" w:rsidP="00FD3670">
      <w:pPr>
        <w:rPr>
          <w:rFonts w:ascii="AvenirNextforSAS Light" w:hAnsi="AvenirNextforSAS Light"/>
        </w:rPr>
      </w:pPr>
    </w:p>
    <w:p w14:paraId="44AB529C" w14:textId="7A1D487A" w:rsidR="00FD3670" w:rsidRPr="00BC1A10" w:rsidRDefault="000C628B" w:rsidP="00FD3670">
      <w:pPr>
        <w:rPr>
          <w:rFonts w:ascii="AvenirNextforSAS Light" w:hAnsi="AvenirNextforSAS Light"/>
        </w:rPr>
      </w:pPr>
      <w:r w:rsidRPr="00BC1A10">
        <w:rPr>
          <w:rFonts w:ascii="AvenirNextforSAS Light" w:hAnsi="AvenirNextforSAS Light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B780EA" wp14:editId="21B34746">
                <wp:simplePos x="0" y="0"/>
                <wp:positionH relativeFrom="column">
                  <wp:posOffset>2346960</wp:posOffset>
                </wp:positionH>
                <wp:positionV relativeFrom="paragraph">
                  <wp:posOffset>60960</wp:posOffset>
                </wp:positionV>
                <wp:extent cx="0" cy="2529840"/>
                <wp:effectExtent l="0" t="0" r="38100" b="228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98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6918E" id="Straight Connector 7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pt,4.8pt" to="184.8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" strokecolor="#bfbfbf [2412]">
                <v:stroke joinstyle="miter"/>
              </v:line>
            </w:pict>
          </mc:Fallback>
        </mc:AlternateContent>
      </w:r>
    </w:p>
    <w:p w14:paraId="7B8CF57C" w14:textId="0C6549D4" w:rsidR="00FD3670" w:rsidRPr="00BC1A10" w:rsidRDefault="000C628B" w:rsidP="00FD3670">
      <w:pPr>
        <w:rPr>
          <w:rFonts w:ascii="AvenirNextforSAS Light" w:hAnsi="AvenirNextforSAS Light"/>
        </w:rPr>
      </w:pPr>
      <w:r w:rsidRPr="00BC1A10">
        <w:rPr>
          <w:rFonts w:ascii="AvenirNextforSAS Light" w:hAnsi="AvenirNextforSAS Light"/>
          <w:noProof/>
        </w:rPr>
        <w:drawing>
          <wp:anchor distT="0" distB="0" distL="114300" distR="114300" simplePos="0" relativeHeight="251671552" behindDoc="0" locked="0" layoutInCell="1" allowOverlap="1" wp14:anchorId="6683C8EF" wp14:editId="373029B8">
            <wp:simplePos x="0" y="0"/>
            <wp:positionH relativeFrom="column">
              <wp:posOffset>10795</wp:posOffset>
            </wp:positionH>
            <wp:positionV relativeFrom="paragraph">
              <wp:posOffset>8255</wp:posOffset>
            </wp:positionV>
            <wp:extent cx="128905" cy="1828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A10">
        <w:rPr>
          <w:rFonts w:ascii="AvenirNextforSAS Light" w:hAnsi="AvenirNextforSAS Ligh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71846A" wp14:editId="0BA571EB">
                <wp:simplePos x="0" y="0"/>
                <wp:positionH relativeFrom="column">
                  <wp:posOffset>238125</wp:posOffset>
                </wp:positionH>
                <wp:positionV relativeFrom="paragraph">
                  <wp:posOffset>17145</wp:posOffset>
                </wp:positionV>
                <wp:extent cx="1412340" cy="219094"/>
                <wp:effectExtent l="0" t="0" r="1651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340" cy="2190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06878" w14:textId="77777777" w:rsidR="00E47166" w:rsidRPr="000C628B" w:rsidRDefault="00E47166" w:rsidP="00FD3670">
                            <w:pPr>
                              <w:spacing w:line="360" w:lineRule="auto"/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281-636-3129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" rIns="0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1846A" id="Text Box 7" o:spid="_x0000_s1030" type="#_x0000_t202" style="position:absolute;margin-left:18.75pt;margin-top:1.35pt;width:111.2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" filled="f" stroked="f">
                <v:textbox inset="0,.72pt,0,.72pt">
                  <w:txbxContent>
                    <w:p w14:paraId="6A606878" w14:textId="77777777" w:rsidR="00E47166" w:rsidRPr="000C628B" w:rsidRDefault="00E47166" w:rsidP="00FD3670">
                      <w:pPr>
                        <w:spacing w:line="360" w:lineRule="auto"/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 xml:space="preserve">281-636-3129 </w:t>
                      </w:r>
                    </w:p>
                  </w:txbxContent>
                </v:textbox>
              </v:shape>
            </w:pict>
          </mc:Fallback>
        </mc:AlternateContent>
      </w:r>
    </w:p>
    <w:p w14:paraId="69B2913A" w14:textId="7329245F" w:rsidR="00FD3670" w:rsidRPr="00BC1A10" w:rsidRDefault="00FD3670" w:rsidP="00FD3670">
      <w:pPr>
        <w:rPr>
          <w:rFonts w:ascii="AvenirNextforSAS Light" w:hAnsi="AvenirNextforSAS Light"/>
        </w:rPr>
      </w:pPr>
    </w:p>
    <w:p w14:paraId="027A4F97" w14:textId="4377D59A" w:rsidR="00FD3670" w:rsidRPr="00BC1A10" w:rsidRDefault="000C628B" w:rsidP="00FD3670">
      <w:pPr>
        <w:rPr>
          <w:rFonts w:ascii="AvenirNextforSAS Light" w:hAnsi="AvenirNextforSAS Light"/>
        </w:rPr>
      </w:pPr>
      <w:r w:rsidRPr="00BC1A10">
        <w:rPr>
          <w:rFonts w:ascii="AvenirNextforSAS Light" w:hAnsi="AvenirNextforSAS Light"/>
          <w:noProof/>
        </w:rPr>
        <w:drawing>
          <wp:anchor distT="0" distB="0" distL="114300" distR="114300" simplePos="0" relativeHeight="251670528" behindDoc="0" locked="0" layoutInCell="1" allowOverlap="1" wp14:anchorId="1E9C65C5" wp14:editId="2B3B785E">
            <wp:simplePos x="0" y="0"/>
            <wp:positionH relativeFrom="column">
              <wp:posOffset>-23495</wp:posOffset>
            </wp:positionH>
            <wp:positionV relativeFrom="paragraph">
              <wp:posOffset>144780</wp:posOffset>
            </wp:positionV>
            <wp:extent cx="191770" cy="123825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A10">
        <w:rPr>
          <w:rFonts w:ascii="AvenirNextforSAS Light" w:hAnsi="AvenirNextforSAS Light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0E61EE" wp14:editId="750F18A3">
                <wp:simplePos x="0" y="0"/>
                <wp:positionH relativeFrom="column">
                  <wp:posOffset>237490</wp:posOffset>
                </wp:positionH>
                <wp:positionV relativeFrom="paragraph">
                  <wp:posOffset>98425</wp:posOffset>
                </wp:positionV>
                <wp:extent cx="1879600" cy="26670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B77D2" w14:textId="77777777" w:rsidR="00E47166" w:rsidRPr="000C628B" w:rsidRDefault="00B6403E" w:rsidP="00FD3670">
                            <w:pPr>
                              <w:spacing w:line="360" w:lineRule="auto"/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hyperlink r:id="rId11" w:history="1">
                              <w:r w:rsidR="00E47166" w:rsidRPr="000C628B">
                                <w:rPr>
                                  <w:rStyle w:val="Hyperlink"/>
                                  <w:rFonts w:ascii="AvenirNextforSAS Light" w:hAnsi="AvenirNextforSAS Light" w:cs="Calibri"/>
                                  <w:sz w:val="22"/>
                                  <w:szCs w:val="22"/>
                                </w:rPr>
                                <w:t>rkbroussard@prc.utexas.edu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9144" rIns="0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61EE" id="Text Box 8" o:spid="_x0000_s1031" type="#_x0000_t202" style="position:absolute;margin-left:18.7pt;margin-top:7.75pt;width:148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" filled="f" stroked="f">
                <v:textbox inset="0,.72pt,0,.72pt">
                  <w:txbxContent>
                    <w:p w14:paraId="53DB77D2" w14:textId="77777777" w:rsidR="00E47166" w:rsidRPr="000C628B" w:rsidRDefault="00AA2C04" w:rsidP="00FD3670">
                      <w:pPr>
                        <w:spacing w:line="360" w:lineRule="auto"/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</w:pPr>
                      <w:hyperlink r:id="rId12" w:history="1">
                        <w:r w:rsidR="00E47166" w:rsidRPr="000C628B">
                          <w:rPr>
                            <w:rStyle w:val="Hyperlink"/>
                            <w:rFonts w:ascii="AvenirNextforSAS Light" w:hAnsi="AvenirNextforSAS Light" w:cs="Calibri"/>
                            <w:sz w:val="22"/>
                            <w:szCs w:val="22"/>
                          </w:rPr>
                          <w:t>rkbroussard@prc.utexas.edu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294C0E73" w14:textId="4535DA33" w:rsidR="00FD3670" w:rsidRPr="00BC1A10" w:rsidRDefault="00FD3670" w:rsidP="00FD3670">
      <w:pPr>
        <w:rPr>
          <w:rFonts w:ascii="AvenirNextforSAS Light" w:hAnsi="AvenirNextforSAS Light"/>
        </w:rPr>
      </w:pPr>
    </w:p>
    <w:p w14:paraId="65D32D44" w14:textId="0C237C5B" w:rsidR="00FD3670" w:rsidRPr="00BC1A10" w:rsidRDefault="00FD3670" w:rsidP="00FD3670">
      <w:pPr>
        <w:rPr>
          <w:rFonts w:ascii="AvenirNextforSAS Light" w:hAnsi="AvenirNextforSAS Light"/>
        </w:rPr>
      </w:pPr>
    </w:p>
    <w:p w14:paraId="717C723A" w14:textId="717982B6" w:rsidR="00FD3670" w:rsidRPr="00BC1A10" w:rsidRDefault="004B2B68" w:rsidP="00FD3670">
      <w:pPr>
        <w:rPr>
          <w:rFonts w:ascii="AvenirNextforSAS Light" w:hAnsi="AvenirNextforSAS Light"/>
        </w:rPr>
      </w:pPr>
      <w:r w:rsidRPr="00BC1A10">
        <w:rPr>
          <w:rFonts w:ascii="AvenirNextforSAS Light" w:hAnsi="AvenirNextforSAS Light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54C2B0" wp14:editId="7DE89AE7">
                <wp:simplePos x="0" y="0"/>
                <wp:positionH relativeFrom="column">
                  <wp:posOffset>127000</wp:posOffset>
                </wp:positionH>
                <wp:positionV relativeFrom="paragraph">
                  <wp:posOffset>7620</wp:posOffset>
                </wp:positionV>
                <wp:extent cx="2281555" cy="9842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1555" cy="984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D0E42" w14:textId="77777777" w:rsidR="00E47166" w:rsidRPr="000C628B" w:rsidRDefault="00E47166" w:rsidP="003A68F8">
                            <w:pPr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>Population Research Center</w:t>
                            </w:r>
                          </w:p>
                          <w:p w14:paraId="4D5D9174" w14:textId="2217A4C9" w:rsidR="00E47166" w:rsidRPr="000C628B" w:rsidRDefault="00E47166" w:rsidP="00FD3670">
                            <w:pPr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>The University of Texas at Austin</w:t>
                            </w:r>
                          </w:p>
                          <w:p w14:paraId="40E85701" w14:textId="77777777" w:rsidR="00E47166" w:rsidRPr="000C628B" w:rsidRDefault="00E47166" w:rsidP="00FD3670">
                            <w:pPr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>305 East 23</w:t>
                            </w: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  <w:vertAlign w:val="superscript"/>
                              </w:rPr>
                              <w:t>rd</w:t>
                            </w: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Street / RLP 2.622 </w:t>
                            </w:r>
                          </w:p>
                          <w:p w14:paraId="7C343C26" w14:textId="69238FC1" w:rsidR="00E47166" w:rsidRPr="000C628B" w:rsidRDefault="00E47166" w:rsidP="00FD3670">
                            <w:pPr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Mail Stop G1800 </w:t>
                            </w:r>
                          </w:p>
                          <w:p w14:paraId="60C5B9AC" w14:textId="78B99FE5" w:rsidR="00E47166" w:rsidRPr="000C628B" w:rsidRDefault="00E47166" w:rsidP="00FD36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C628B">
                              <w:rPr>
                                <w:rFonts w:ascii="AvenirNextforSAS Light" w:hAnsi="AvenirNextforSAS Light" w:cs="Calibri"/>
                                <w:color w:val="595959" w:themeColor="text1" w:themeTint="A6"/>
                                <w:sz w:val="22"/>
                                <w:szCs w:val="22"/>
                              </w:rPr>
                              <w:t>Austin, Texas 78712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4C2B0" id="Text Box 2" o:spid="_x0000_s1032" type="#_x0000_t202" style="position:absolute;margin-left:10pt;margin-top:.6pt;width:179.65pt;height:7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" filled="f" stroked="f">
                <v:textbox>
                  <w:txbxContent>
                    <w:p w14:paraId="6E7D0E42" w14:textId="77777777" w:rsidR="00E47166" w:rsidRPr="000C628B" w:rsidRDefault="00E47166" w:rsidP="003A68F8">
                      <w:pPr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>Population Research Center</w:t>
                      </w:r>
                    </w:p>
                    <w:p w14:paraId="4D5D9174" w14:textId="2217A4C9" w:rsidR="00E47166" w:rsidRPr="000C628B" w:rsidRDefault="00E47166" w:rsidP="00FD3670">
                      <w:pPr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>The University of Texas at Austin</w:t>
                      </w:r>
                    </w:p>
                    <w:p w14:paraId="40E85701" w14:textId="77777777" w:rsidR="00E47166" w:rsidRPr="000C628B" w:rsidRDefault="00E47166" w:rsidP="00FD3670">
                      <w:pPr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>305 East 23</w:t>
                      </w: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  <w:vertAlign w:val="superscript"/>
                        </w:rPr>
                        <w:t>rd</w:t>
                      </w: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 xml:space="preserve"> Street / RLP 2.622 </w:t>
                      </w:r>
                    </w:p>
                    <w:p w14:paraId="7C343C26" w14:textId="69238FC1" w:rsidR="00E47166" w:rsidRPr="000C628B" w:rsidRDefault="00E47166" w:rsidP="00FD3670">
                      <w:pPr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 xml:space="preserve">Mail Stop G1800 </w:t>
                      </w:r>
                    </w:p>
                    <w:p w14:paraId="60C5B9AC" w14:textId="78B99FE5" w:rsidR="00E47166" w:rsidRPr="000C628B" w:rsidRDefault="00E47166" w:rsidP="00FD3670">
                      <w:pPr>
                        <w:rPr>
                          <w:sz w:val="28"/>
                          <w:szCs w:val="28"/>
                        </w:rPr>
                      </w:pPr>
                      <w:r w:rsidRPr="000C628B">
                        <w:rPr>
                          <w:rFonts w:ascii="AvenirNextforSAS Light" w:hAnsi="AvenirNextforSAS Light" w:cs="Calibri"/>
                          <w:color w:val="595959" w:themeColor="text1" w:themeTint="A6"/>
                          <w:sz w:val="22"/>
                          <w:szCs w:val="22"/>
                        </w:rPr>
                        <w:t>Austin, Texas 78712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3703D2" w14:textId="748CB083" w:rsidR="00FD3670" w:rsidRPr="00BC1A10" w:rsidRDefault="00FD3670" w:rsidP="00FD3670">
      <w:pPr>
        <w:rPr>
          <w:rFonts w:ascii="AvenirNextforSAS Light" w:hAnsi="AvenirNextforSAS Light"/>
        </w:rPr>
      </w:pPr>
    </w:p>
    <w:p w14:paraId="2F9A66BB" w14:textId="77777777" w:rsidR="00FD3670" w:rsidRPr="00BC1A10" w:rsidRDefault="00FD3670" w:rsidP="00FD3670">
      <w:pPr>
        <w:rPr>
          <w:rFonts w:ascii="AvenirNextforSAS Light" w:hAnsi="AvenirNextforSAS Light"/>
        </w:rPr>
      </w:pPr>
    </w:p>
    <w:p w14:paraId="5163ECCC" w14:textId="77777777" w:rsidR="00FD3670" w:rsidRPr="00BC1A10" w:rsidRDefault="00FD3670" w:rsidP="00FD3670">
      <w:pPr>
        <w:rPr>
          <w:rFonts w:ascii="AvenirNextforSAS Light" w:hAnsi="AvenirNextforSAS Light"/>
        </w:rPr>
      </w:pPr>
    </w:p>
    <w:p w14:paraId="01803849" w14:textId="77777777" w:rsidR="00FD3670" w:rsidRPr="00BC1A10" w:rsidRDefault="00FD3670" w:rsidP="00FD3670">
      <w:pPr>
        <w:rPr>
          <w:rFonts w:ascii="AvenirNextforSAS Light" w:hAnsi="AvenirNextforSAS Light"/>
        </w:rPr>
      </w:pPr>
    </w:p>
    <w:p w14:paraId="28426E72" w14:textId="77777777" w:rsidR="000C628B" w:rsidRDefault="000C628B" w:rsidP="006D10F8">
      <w:pPr>
        <w:pStyle w:val="CVUnderline"/>
        <w:rPr>
          <w:rFonts w:ascii="AvenirNextforSAS Light" w:hAnsi="AvenirNextforSAS Light"/>
        </w:rPr>
      </w:pPr>
    </w:p>
    <w:p w14:paraId="1F20EE91" w14:textId="77777777" w:rsidR="00672D98" w:rsidRDefault="00672D98" w:rsidP="006D10F8">
      <w:pPr>
        <w:pStyle w:val="CVUnderline"/>
        <w:rPr>
          <w:rFonts w:ascii="AvenirNextforSAS Light" w:hAnsi="AvenirNextforSAS Light"/>
        </w:rPr>
      </w:pPr>
    </w:p>
    <w:p w14:paraId="648BCC95" w14:textId="77777777" w:rsidR="00456A78" w:rsidRDefault="00456A78" w:rsidP="006D10F8">
      <w:pPr>
        <w:pStyle w:val="CVUnderline"/>
        <w:rPr>
          <w:rFonts w:ascii="AvenirNextforSAS Light" w:hAnsi="AvenirNextforSAS Light"/>
        </w:rPr>
      </w:pPr>
    </w:p>
    <w:p w14:paraId="38319D47" w14:textId="77777777" w:rsidR="00456A78" w:rsidRDefault="00456A78" w:rsidP="006D10F8">
      <w:pPr>
        <w:pStyle w:val="CVUnderline"/>
        <w:rPr>
          <w:rFonts w:ascii="AvenirNextforSAS Light" w:hAnsi="AvenirNextforSAS Light"/>
        </w:rPr>
      </w:pPr>
    </w:p>
    <w:p w14:paraId="69AD8D29" w14:textId="34B5A96D" w:rsidR="00FD3670" w:rsidRPr="00BC1A10" w:rsidRDefault="00672D98" w:rsidP="006D10F8">
      <w:pPr>
        <w:pStyle w:val="CVUnderline"/>
        <w:rPr>
          <w:rFonts w:ascii="AvenirNextforSAS Light" w:hAnsi="AvenirNextforSAS Light"/>
        </w:rPr>
      </w:pPr>
      <w:r>
        <w:rPr>
          <w:rFonts w:ascii="AvenirNextforSAS Light" w:hAnsi="AvenirNextforSAS Light"/>
        </w:rPr>
        <w:t xml:space="preserve">PEER-REVEIEWED </w:t>
      </w:r>
      <w:r w:rsidR="00FD3670" w:rsidRPr="00BC1A10">
        <w:rPr>
          <w:rFonts w:ascii="AvenirNextforSAS Light" w:hAnsi="AvenirNextforSAS Light"/>
        </w:rPr>
        <w:t>PUBLICATIONS</w:t>
      </w:r>
    </w:p>
    <w:p w14:paraId="259219F3" w14:textId="77777777" w:rsidR="00571291" w:rsidRPr="00BC1A10" w:rsidRDefault="00571291" w:rsidP="00FD3670">
      <w:pPr>
        <w:ind w:left="720" w:hanging="720"/>
        <w:rPr>
          <w:rFonts w:ascii="AvenirNextforSAS Light" w:hAnsi="AvenirNextforSAS Light" w:cs="Calibri"/>
          <w:b/>
          <w:color w:val="595959" w:themeColor="text1" w:themeTint="A6"/>
          <w:sz w:val="22"/>
          <w:szCs w:val="22"/>
        </w:rPr>
      </w:pPr>
      <w:bookmarkStart w:id="0" w:name="_Hlk536029980"/>
    </w:p>
    <w:p w14:paraId="578BF7E3" w14:textId="10AE40E5" w:rsidR="003165F7" w:rsidRPr="003165F7" w:rsidRDefault="003165F7" w:rsidP="003165F7">
      <w:pPr>
        <w:tabs>
          <w:tab w:val="left" w:pos="1440"/>
          <w:tab w:val="left" w:pos="2265"/>
        </w:tabs>
        <w:ind w:left="720" w:hanging="72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bookmarkStart w:id="1" w:name="_Hlk36380928"/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Potter, Joseph E., </w:t>
      </w:r>
      <w:r w:rsidRPr="00BC1A10">
        <w:rPr>
          <w:rFonts w:ascii="AvenirNextforSAS Light" w:eastAsia="Calibri" w:hAnsi="AvenirNextforSAS Light" w:cs="Calibri"/>
          <w:bCs/>
          <w:color w:val="595959" w:themeColor="text1" w:themeTint="A6"/>
          <w:sz w:val="22"/>
          <w:szCs w:val="22"/>
        </w:rPr>
        <w:t>Kristen Burke,</w:t>
      </w:r>
      <w:r>
        <w:rPr>
          <w:rFonts w:ascii="AvenirNextforSAS Light" w:eastAsia="Calibri" w:hAnsi="AvenirNextforSAS Light" w:cs="Calibri"/>
          <w:bCs/>
          <w:color w:val="595959" w:themeColor="text1" w:themeTint="A6"/>
          <w:sz w:val="22"/>
          <w:szCs w:val="22"/>
        </w:rPr>
        <w:t xml:space="preserve"> </w:t>
      </w:r>
      <w:r w:rsidRPr="00BC1A10">
        <w:rPr>
          <w:rFonts w:ascii="AvenirNextforSAS Light" w:eastAsia="Calibri" w:hAnsi="AvenirNextforSAS Light" w:cs="Calibri"/>
          <w:b/>
          <w:color w:val="595959" w:themeColor="text1" w:themeTint="A6"/>
          <w:sz w:val="22"/>
          <w:szCs w:val="22"/>
        </w:rPr>
        <w:t xml:space="preserve">Kathleen Broussard,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Kristine Hopkins, Daniel Grossman, and Kari White. 20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21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. </w:t>
      </w:r>
      <w:r w:rsidRPr="003165F7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“</w:t>
      </w:r>
      <w:r w:rsidRPr="003165F7">
        <w:rPr>
          <w:rFonts w:ascii="AvenirNextforSAS Light" w:eastAsia="Times New Roman" w:hAnsi="AvenirNextforSAS Light"/>
          <w:color w:val="595959" w:themeColor="text1" w:themeTint="A6"/>
        </w:rPr>
        <w:t>Improving Assessment of  Demand for Postpartum Tubal Ligation among Publicly Insured Women in Texas</w:t>
      </w:r>
      <w:r w:rsidRPr="003165F7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” </w:t>
      </w:r>
      <w:r w:rsidRPr="003165F7">
        <w:rPr>
          <w:rFonts w:ascii="AvenirNextforSAS Light" w:eastAsia="Calibri" w:hAnsi="AvenirNextforSAS Light" w:cs="Calibri"/>
          <w:i/>
          <w:iCs/>
          <w:color w:val="595959" w:themeColor="text1" w:themeTint="A6"/>
          <w:sz w:val="22"/>
          <w:szCs w:val="22"/>
        </w:rPr>
        <w:t>Contraception.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Forthcoming. </w:t>
      </w:r>
    </w:p>
    <w:p w14:paraId="4B0E1A1C" w14:textId="77777777" w:rsidR="003165F7" w:rsidRDefault="003165F7" w:rsidP="004D356E">
      <w:pPr>
        <w:pStyle w:val="PlainText"/>
        <w:ind w:left="720" w:hanging="720"/>
        <w:rPr>
          <w:rFonts w:ascii="AvenirNextforSAS Light" w:eastAsia="Calibri" w:hAnsi="AvenirNextforSAS Light" w:cs="Calibri"/>
          <w:b/>
          <w:color w:val="595959" w:themeColor="text1" w:themeTint="A6"/>
          <w:szCs w:val="22"/>
        </w:rPr>
      </w:pPr>
    </w:p>
    <w:p w14:paraId="41619335" w14:textId="2FB19782" w:rsidR="004D356E" w:rsidRPr="00BC1A10" w:rsidRDefault="004D356E" w:rsidP="004D356E">
      <w:pPr>
        <w:pStyle w:val="PlainText"/>
        <w:ind w:left="720" w:hanging="720"/>
        <w:rPr>
          <w:rFonts w:ascii="AvenirNextforSAS Light" w:eastAsia="Calibri" w:hAnsi="AvenirNextforSAS Light" w:cs="Calibri"/>
          <w:iCs/>
          <w:color w:val="595959" w:themeColor="text1" w:themeTint="A6"/>
          <w:szCs w:val="22"/>
        </w:rPr>
      </w:pPr>
      <w:r w:rsidRPr="00BC1A10">
        <w:rPr>
          <w:rFonts w:ascii="AvenirNextforSAS Light" w:eastAsia="Calibri" w:hAnsi="AvenirNextforSAS Light" w:cs="Calibri"/>
          <w:b/>
          <w:color w:val="595959" w:themeColor="text1" w:themeTint="A6"/>
          <w:szCs w:val="22"/>
        </w:rPr>
        <w:t>Broussard, Kathleen.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Cs w:val="22"/>
        </w:rPr>
        <w:t xml:space="preserve"> 2020. “The Changing Landscape of Abortion Care: Embodied Experiences of Structural Stigma in the Republic of Ireland and Northern Ireland” </w:t>
      </w:r>
      <w:r w:rsidRPr="00BC1A10">
        <w:rPr>
          <w:rFonts w:ascii="AvenirNextforSAS Light" w:eastAsia="Calibri" w:hAnsi="AvenirNextforSAS Light" w:cs="Calibri"/>
          <w:i/>
          <w:iCs/>
          <w:color w:val="595959" w:themeColor="text1" w:themeTint="A6"/>
          <w:szCs w:val="22"/>
        </w:rPr>
        <w:t>Social Science and Medicine</w:t>
      </w:r>
      <w:r>
        <w:rPr>
          <w:rFonts w:ascii="AvenirNextforSAS Light" w:eastAsia="Calibri" w:hAnsi="AvenirNextforSAS Light" w:cs="Calibri"/>
          <w:i/>
          <w:iCs/>
          <w:color w:val="595959" w:themeColor="text1" w:themeTint="A6"/>
          <w:szCs w:val="22"/>
        </w:rPr>
        <w:t xml:space="preserve">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Cs w:val="22"/>
        </w:rPr>
        <w:t>245</w:t>
      </w:r>
      <w:r>
        <w:rPr>
          <w:rFonts w:ascii="AvenirNextforSAS Light" w:eastAsia="Calibri" w:hAnsi="AvenirNextforSAS Light" w:cs="Calibri"/>
          <w:color w:val="595959" w:themeColor="text1" w:themeTint="A6"/>
          <w:szCs w:val="22"/>
        </w:rPr>
        <w:t xml:space="preserve">, Article 112686, 1-9.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Cs w:val="22"/>
        </w:rPr>
        <w:t xml:space="preserve"> </w:t>
      </w:r>
    </w:p>
    <w:bookmarkEnd w:id="1"/>
    <w:p w14:paraId="57592009" w14:textId="77777777" w:rsidR="004D356E" w:rsidRPr="00BC1A10" w:rsidRDefault="004D356E" w:rsidP="004D356E">
      <w:pPr>
        <w:numPr>
          <w:ilvl w:val="0"/>
          <w:numId w:val="4"/>
        </w:numPr>
        <w:tabs>
          <w:tab w:val="left" w:pos="1440"/>
          <w:tab w:val="left" w:pos="9360"/>
        </w:tabs>
        <w:spacing w:line="276" w:lineRule="auto"/>
        <w:ind w:left="144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2019 Graduate Student Paper Award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,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Honorable Mention</w:t>
      </w:r>
    </w:p>
    <w:p w14:paraId="112ED390" w14:textId="77777777" w:rsidR="004D356E" w:rsidRDefault="004D356E" w:rsidP="004D356E">
      <w:pPr>
        <w:tabs>
          <w:tab w:val="left" w:pos="1440"/>
          <w:tab w:val="left" w:pos="9360"/>
        </w:tabs>
        <w:ind w:left="144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American Sociological Association, Sociology of Body and Embodiment Section    </w:t>
      </w:r>
    </w:p>
    <w:p w14:paraId="4C76EA11" w14:textId="77777777" w:rsidR="004D356E" w:rsidRDefault="004D356E" w:rsidP="004D356E">
      <w:pPr>
        <w:pStyle w:val="ListParagraph"/>
        <w:numPr>
          <w:ilvl w:val="0"/>
          <w:numId w:val="4"/>
        </w:numPr>
        <w:tabs>
          <w:tab w:val="left" w:pos="1440"/>
          <w:tab w:val="left" w:pos="9360"/>
        </w:tabs>
        <w:ind w:left="144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2020 Candace Rogers Student Paper Award, Honorable Mention</w:t>
      </w:r>
    </w:p>
    <w:p w14:paraId="08FE7535" w14:textId="77777777" w:rsidR="004D356E" w:rsidRPr="00862823" w:rsidRDefault="004D356E" w:rsidP="004D356E">
      <w:pPr>
        <w:pStyle w:val="ListParagraph"/>
        <w:tabs>
          <w:tab w:val="left" w:pos="1440"/>
          <w:tab w:val="left" w:pos="9360"/>
        </w:tabs>
        <w:ind w:left="1440" w:hanging="36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   Eastern Sociological Society  </w:t>
      </w:r>
    </w:p>
    <w:p w14:paraId="171951BE" w14:textId="77777777" w:rsidR="004D356E" w:rsidRDefault="004D356E" w:rsidP="00224D5C">
      <w:pPr>
        <w:tabs>
          <w:tab w:val="left" w:pos="1440"/>
          <w:tab w:val="left" w:pos="2265"/>
        </w:tabs>
        <w:ind w:left="720" w:hanging="720"/>
        <w:rPr>
          <w:rFonts w:ascii="AvenirNextforSAS Light" w:eastAsia="Calibri" w:hAnsi="AvenirNextforSAS Light" w:cs="Calibri"/>
          <w:b/>
          <w:color w:val="595959" w:themeColor="text1" w:themeTint="A6"/>
          <w:sz w:val="22"/>
          <w:szCs w:val="22"/>
        </w:rPr>
      </w:pPr>
    </w:p>
    <w:p w14:paraId="0D12C6D0" w14:textId="5DAED474" w:rsidR="00224D5C" w:rsidRDefault="00224D5C" w:rsidP="00224D5C">
      <w:pPr>
        <w:tabs>
          <w:tab w:val="left" w:pos="1440"/>
          <w:tab w:val="left" w:pos="2265"/>
        </w:tabs>
        <w:ind w:left="720" w:hanging="72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b/>
          <w:color w:val="595959" w:themeColor="text1" w:themeTint="A6"/>
          <w:sz w:val="22"/>
          <w:szCs w:val="22"/>
        </w:rPr>
        <w:t>Broussard, Kathleen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and Abigail Weitzman. 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2020.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“Sibling Mortality and Fertility Ideals from the High-</w:t>
      </w:r>
      <w:r w:rsidRPr="00AC6FD4">
        <w:rPr>
          <w:rFonts w:ascii="AvenirNextforSAS" w:eastAsia="Calibri" w:hAnsi="AvenirNextforSAS" w:cs="Calibri"/>
          <w:color w:val="595959" w:themeColor="text1" w:themeTint="A6"/>
          <w:sz w:val="22"/>
          <w:szCs w:val="22"/>
        </w:rPr>
        <w:t xml:space="preserve">Mortality Context of Peru” </w:t>
      </w:r>
      <w:r w:rsidRPr="00AC6FD4">
        <w:rPr>
          <w:rFonts w:ascii="AvenirNextforSAS" w:eastAsia="Calibri" w:hAnsi="AvenirNextforSAS" w:cs="Calibri"/>
          <w:i/>
          <w:iCs/>
          <w:color w:val="595959" w:themeColor="text1" w:themeTint="A6"/>
          <w:sz w:val="22"/>
          <w:szCs w:val="22"/>
        </w:rPr>
        <w:t>Population Studies</w:t>
      </w:r>
      <w:r w:rsidR="006123C9">
        <w:rPr>
          <w:rFonts w:ascii="AvenirNextforSAS" w:eastAsia="Calibri" w:hAnsi="AvenirNextforSAS" w:cs="Calibri"/>
          <w:i/>
          <w:iCs/>
          <w:color w:val="595959" w:themeColor="text1" w:themeTint="A6"/>
          <w:sz w:val="22"/>
          <w:szCs w:val="22"/>
        </w:rPr>
        <w:t xml:space="preserve"> </w:t>
      </w:r>
      <w:r w:rsidR="006123C9" w:rsidRPr="006123C9">
        <w:rPr>
          <w:rFonts w:ascii="AvenirNextforSAS" w:eastAsia="Calibri" w:hAnsi="AvenirNextforSAS" w:cs="Calibri"/>
          <w:color w:val="595959" w:themeColor="text1" w:themeTint="A6"/>
          <w:sz w:val="22"/>
          <w:szCs w:val="22"/>
        </w:rPr>
        <w:t>74</w:t>
      </w:r>
      <w:r w:rsidR="006123C9">
        <w:rPr>
          <w:rFonts w:ascii="AvenirNextforSAS" w:eastAsia="Calibri" w:hAnsi="AvenirNextforSAS" w:cs="Calibri"/>
          <w:color w:val="595959" w:themeColor="text1" w:themeTint="A6"/>
          <w:sz w:val="22"/>
          <w:szCs w:val="22"/>
        </w:rPr>
        <w:t xml:space="preserve"> </w:t>
      </w:r>
      <w:r w:rsidR="006123C9" w:rsidRPr="006123C9">
        <w:rPr>
          <w:rFonts w:ascii="AvenirNextforSAS" w:eastAsia="Calibri" w:hAnsi="AvenirNextforSAS" w:cs="Calibri"/>
          <w:color w:val="595959" w:themeColor="text1" w:themeTint="A6"/>
          <w:sz w:val="22"/>
          <w:szCs w:val="22"/>
        </w:rPr>
        <w:t>(2)</w:t>
      </w:r>
      <w:r w:rsidR="006123C9">
        <w:rPr>
          <w:rFonts w:ascii="AvenirNextforSAS" w:eastAsia="Calibri" w:hAnsi="AvenirNextforSAS" w:cs="Calibri"/>
          <w:color w:val="595959" w:themeColor="text1" w:themeTint="A6"/>
          <w:sz w:val="22"/>
          <w:szCs w:val="22"/>
        </w:rPr>
        <w:t xml:space="preserve">, 179-195. </w:t>
      </w:r>
      <w:r w:rsidR="006123C9">
        <w:rPr>
          <w:rFonts w:ascii="AvenirNextforSAS" w:eastAsia="Calibri" w:hAnsi="AvenirNextforSAS" w:cs="Calibri"/>
          <w:i/>
          <w:iCs/>
          <w:color w:val="595959" w:themeColor="text1" w:themeTint="A6"/>
          <w:sz w:val="22"/>
          <w:szCs w:val="22"/>
        </w:rPr>
        <w:t xml:space="preserve"> </w:t>
      </w:r>
    </w:p>
    <w:p w14:paraId="1A89C07B" w14:textId="0C819D0F" w:rsidR="0005014A" w:rsidRDefault="0005014A" w:rsidP="00224D5C">
      <w:pPr>
        <w:tabs>
          <w:tab w:val="left" w:pos="1440"/>
          <w:tab w:val="left" w:pos="2265"/>
        </w:tabs>
        <w:ind w:left="720" w:hanging="72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</w:p>
    <w:p w14:paraId="4C688E15" w14:textId="64D0A6DF" w:rsidR="0005014A" w:rsidRPr="00BC1A10" w:rsidRDefault="0005014A" w:rsidP="0005014A">
      <w:pPr>
        <w:tabs>
          <w:tab w:val="left" w:pos="1440"/>
          <w:tab w:val="left" w:pos="2265"/>
        </w:tabs>
        <w:ind w:left="720" w:hanging="72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bookmarkStart w:id="2" w:name="_Hlk536030468"/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Aiken, Abigail R. A., </w:t>
      </w:r>
      <w:r w:rsidRPr="00BC1A10">
        <w:rPr>
          <w:rFonts w:ascii="AvenirNextforSAS Light" w:eastAsia="Calibri" w:hAnsi="AvenirNextforSAS Light" w:cs="Calibri"/>
          <w:b/>
          <w:bCs/>
          <w:color w:val="595959" w:themeColor="text1" w:themeTint="A6"/>
          <w:sz w:val="22"/>
          <w:szCs w:val="22"/>
        </w:rPr>
        <w:t xml:space="preserve">Kathleen Broussard,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Dana Johnson, Elisa Padron, Jennifer E. Starling, and James G. Scott. 20</w:t>
      </w:r>
      <w:r w:rsidR="00750D2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20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. “Knowledge, interest, and motivations surrounding self-managed medication abortion </w:t>
      </w:r>
      <w:r w:rsidRPr="00AC6FD4">
        <w:rPr>
          <w:rFonts w:ascii="AvenirNextforSAS" w:eastAsia="Calibri" w:hAnsi="AvenirNextforSAS" w:cs="Calibri"/>
          <w:color w:val="595959" w:themeColor="text1" w:themeTint="A6"/>
          <w:sz w:val="22"/>
          <w:szCs w:val="22"/>
        </w:rPr>
        <w:t xml:space="preserve">among patients at three Texas clinics” </w:t>
      </w:r>
      <w:r w:rsidRPr="00AC6FD4">
        <w:rPr>
          <w:rFonts w:ascii="AvenirNextforSAS" w:eastAsia="Calibri" w:hAnsi="AvenirNextforSAS" w:cs="Calibri"/>
          <w:i/>
          <w:iCs/>
          <w:color w:val="595959" w:themeColor="text1" w:themeTint="A6"/>
          <w:sz w:val="22"/>
          <w:szCs w:val="22"/>
        </w:rPr>
        <w:t>American Journal of Obstetrics and Gynecology.</w:t>
      </w:r>
      <w:r w:rsidRPr="00AC6FD4">
        <w:rPr>
          <w:rFonts w:ascii="AvenirNextforSAS" w:eastAsia="Calibri" w:hAnsi="AvenirNextforSAS" w:cs="Calibri"/>
          <w:color w:val="595959" w:themeColor="text1" w:themeTint="A6"/>
          <w:sz w:val="22"/>
          <w:szCs w:val="22"/>
        </w:rPr>
        <w:t xml:space="preserve"> </w:t>
      </w:r>
      <w:r w:rsidR="00A61FF9">
        <w:rPr>
          <w:rFonts w:ascii="AvenirNextforSAS" w:eastAsia="Calibri" w:hAnsi="AvenirNextforSAS" w:cs="Calibri"/>
          <w:color w:val="595959" w:themeColor="text1" w:themeTint="A6"/>
          <w:sz w:val="22"/>
          <w:szCs w:val="22"/>
        </w:rPr>
        <w:t xml:space="preserve">Volume 223, Issue 2, 238.e1-238.e10. </w:t>
      </w:r>
    </w:p>
    <w:bookmarkEnd w:id="2"/>
    <w:p w14:paraId="096D1941" w14:textId="77777777" w:rsidR="00224D5C" w:rsidRDefault="00224D5C" w:rsidP="00710698">
      <w:pPr>
        <w:pStyle w:val="PlainText"/>
        <w:ind w:left="720" w:hanging="720"/>
        <w:rPr>
          <w:rFonts w:ascii="AvenirNextforSAS Light" w:eastAsia="Calibri" w:hAnsi="AvenirNextforSAS Light" w:cs="Calibri"/>
          <w:b/>
          <w:color w:val="595959" w:themeColor="text1" w:themeTint="A6"/>
          <w:szCs w:val="22"/>
        </w:rPr>
      </w:pPr>
    </w:p>
    <w:p w14:paraId="1B1E480F" w14:textId="51DEE8BF" w:rsidR="00862823" w:rsidRPr="00BC1A10" w:rsidRDefault="00862823" w:rsidP="00862823">
      <w:pPr>
        <w:ind w:left="720" w:hanging="720"/>
        <w:contextualSpacing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bookmarkStart w:id="3" w:name="_Hlk36381853"/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Aiken, Abigail R.A., Jennifer E. Starling, Alexandra Van der Wal, Sascha Van der Vliet, </w:t>
      </w:r>
      <w:r w:rsidRPr="00BC1A10">
        <w:rPr>
          <w:rFonts w:ascii="AvenirNextforSAS Light" w:hAnsi="AvenirNextforSAS Light" w:cs="Calibri"/>
          <w:b/>
          <w:color w:val="595959" w:themeColor="text1" w:themeTint="A6"/>
          <w:sz w:val="22"/>
          <w:szCs w:val="22"/>
        </w:rPr>
        <w:t xml:space="preserve">Kathleen Broussard, </w:t>
      </w: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Dana Johnson, Elisa Padron, Reb</w:t>
      </w:r>
      <w:r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ecca Gomperts, James Scott. 2020</w:t>
      </w: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. “Demand for Self-Managed Medication Abortion Using Online Telemedicine in the United States” </w:t>
      </w:r>
      <w:r w:rsidRPr="00BC1A10">
        <w:rPr>
          <w:rFonts w:ascii="AvenirNextforSAS Light" w:hAnsi="AvenirNextforSAS Light" w:cs="Calibri"/>
          <w:bCs/>
          <w:i/>
          <w:iCs/>
          <w:color w:val="595959" w:themeColor="text1" w:themeTint="A6"/>
          <w:sz w:val="22"/>
          <w:szCs w:val="22"/>
        </w:rPr>
        <w:t>American Journal of Public Health</w:t>
      </w:r>
      <w:r w:rsidR="004113C2">
        <w:rPr>
          <w:rFonts w:ascii="AvenirNextforSAS Light" w:hAnsi="AvenirNextforSAS Light" w:cs="Calibri"/>
          <w:bCs/>
          <w:i/>
          <w:iCs/>
          <w:color w:val="595959" w:themeColor="text1" w:themeTint="A6"/>
          <w:sz w:val="22"/>
          <w:szCs w:val="22"/>
        </w:rPr>
        <w:t xml:space="preserve"> </w:t>
      </w:r>
      <w:r>
        <w:rPr>
          <w:rFonts w:ascii="AvenirNextforSAS Light" w:hAnsi="AvenirNextforSAS Light"/>
          <w:color w:val="595959" w:themeColor="text1" w:themeTint="A6"/>
          <w:sz w:val="22"/>
          <w:szCs w:val="22"/>
        </w:rPr>
        <w:t>110(1)</w:t>
      </w:r>
      <w:r w:rsidR="004113C2">
        <w:rPr>
          <w:rFonts w:ascii="AvenirNextforSAS Light" w:hAnsi="AvenirNextforSAS Light"/>
          <w:color w:val="595959" w:themeColor="text1" w:themeTint="A6"/>
          <w:sz w:val="22"/>
          <w:szCs w:val="22"/>
        </w:rPr>
        <w:t>, 90-97.</w:t>
      </w:r>
      <w:r>
        <w:rPr>
          <w:rFonts w:ascii="AvenirNextforSAS Light" w:hAnsi="AvenirNextforSAS Light"/>
          <w:color w:val="595959" w:themeColor="text1" w:themeTint="A6"/>
          <w:sz w:val="22"/>
          <w:szCs w:val="22"/>
        </w:rPr>
        <w:t xml:space="preserve"> </w:t>
      </w:r>
    </w:p>
    <w:bookmarkEnd w:id="3"/>
    <w:p w14:paraId="73BF27BC" w14:textId="77777777" w:rsidR="00862823" w:rsidRPr="00BC1A10" w:rsidRDefault="00862823" w:rsidP="00862823">
      <w:pPr>
        <w:pStyle w:val="ListParagraph"/>
        <w:numPr>
          <w:ilvl w:val="0"/>
          <w:numId w:val="10"/>
        </w:numPr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lastRenderedPageBreak/>
        <w:t xml:space="preserve">Cited in </w:t>
      </w:r>
      <w:r w:rsidRPr="00BC1A10">
        <w:rPr>
          <w:rFonts w:ascii="AvenirNextforSAS Light" w:hAnsi="AvenirNextforSAS Light" w:cs="Calibri"/>
          <w:bCs/>
          <w:i/>
          <w:color w:val="595959" w:themeColor="text1" w:themeTint="A6"/>
          <w:sz w:val="22"/>
          <w:szCs w:val="22"/>
        </w:rPr>
        <w:t>June Medical v. Gee</w:t>
      </w: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Amicus Brief to the Supreme Court of the United States</w:t>
      </w:r>
    </w:p>
    <w:p w14:paraId="076451A9" w14:textId="39F59C76" w:rsidR="00862823" w:rsidRPr="00BC1A10" w:rsidRDefault="00862823" w:rsidP="00862823">
      <w:pPr>
        <w:pStyle w:val="ListParagraph"/>
        <w:numPr>
          <w:ilvl w:val="0"/>
          <w:numId w:val="10"/>
        </w:numPr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Media coverage: CNN, </w:t>
      </w:r>
      <w:r w:rsidR="00A06D9D"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Vice,</w:t>
      </w:r>
      <w:r w:rsidR="00A06D9D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</w:t>
      </w: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Reuters, NBC New</w:t>
      </w:r>
      <w:r w:rsidR="00A06D9D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s, </w:t>
      </w:r>
      <w:r w:rsidR="00A06D9D"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The Dallas Morning News</w:t>
      </w:r>
    </w:p>
    <w:p w14:paraId="6062A787" w14:textId="77777777" w:rsidR="00862823" w:rsidRDefault="00862823" w:rsidP="00FD3670">
      <w:pPr>
        <w:ind w:left="720" w:hanging="720"/>
        <w:rPr>
          <w:rFonts w:ascii="AvenirNextforSAS Light" w:hAnsi="AvenirNextforSAS Light" w:cs="Calibri"/>
          <w:b/>
          <w:color w:val="595959" w:themeColor="text1" w:themeTint="A6"/>
          <w:sz w:val="22"/>
          <w:szCs w:val="22"/>
        </w:rPr>
      </w:pPr>
    </w:p>
    <w:p w14:paraId="1D570D70" w14:textId="610AEC9E" w:rsidR="00FD3670" w:rsidRDefault="00FD3670" w:rsidP="00A7759B">
      <w:pPr>
        <w:ind w:left="720" w:hanging="720"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bookmarkStart w:id="4" w:name="_Hlk36381312"/>
      <w:r w:rsidRPr="00BC1A10">
        <w:rPr>
          <w:rFonts w:ascii="AvenirNextforSAS Light" w:hAnsi="AvenirNextforSAS Light" w:cs="Calibri"/>
          <w:b/>
          <w:color w:val="595959" w:themeColor="text1" w:themeTint="A6"/>
          <w:sz w:val="22"/>
          <w:szCs w:val="22"/>
        </w:rPr>
        <w:t>Broussard, Kathleen,</w:t>
      </w: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Payal Hathi, and Diane Coffey. 2019. “Assessing public awareness and use of medical abortion via mobile phone survey in India” </w:t>
      </w:r>
      <w:r w:rsidR="00310E12" w:rsidRPr="00BC1A10">
        <w:rPr>
          <w:rFonts w:ascii="AvenirNextforSAS Light" w:hAnsi="AvenirNextforSAS Light" w:cs="Calibri"/>
          <w:bCs/>
          <w:i/>
          <w:iCs/>
          <w:color w:val="595959" w:themeColor="text1" w:themeTint="A6"/>
          <w:sz w:val="22"/>
          <w:szCs w:val="22"/>
        </w:rPr>
        <w:t>Contraception</w:t>
      </w:r>
      <w:r w:rsidR="004113C2">
        <w:rPr>
          <w:rFonts w:ascii="AvenirNextforSAS Light" w:hAnsi="AvenirNextforSAS Light" w:cs="Calibri"/>
          <w:bCs/>
          <w:i/>
          <w:iCs/>
          <w:color w:val="595959" w:themeColor="text1" w:themeTint="A6"/>
          <w:sz w:val="22"/>
          <w:szCs w:val="22"/>
        </w:rPr>
        <w:t xml:space="preserve"> </w:t>
      </w:r>
      <w:r w:rsidR="00310E12"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100(6)</w:t>
      </w:r>
      <w:r w:rsidR="004113C2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, </w:t>
      </w:r>
      <w:r w:rsidR="00310E12"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457-463. </w:t>
      </w:r>
    </w:p>
    <w:bookmarkEnd w:id="4"/>
    <w:p w14:paraId="0E8334B9" w14:textId="77777777" w:rsidR="00A7759B" w:rsidRPr="00BC1A10" w:rsidRDefault="00A7759B" w:rsidP="00A7759B">
      <w:pPr>
        <w:ind w:left="720" w:hanging="720"/>
        <w:rPr>
          <w:rFonts w:ascii="AvenirNextforSAS Light" w:hAnsi="AvenirNextforSAS Light" w:cs="Calibri"/>
          <w:bCs/>
          <w:i/>
          <w:iCs/>
          <w:color w:val="595959" w:themeColor="text1" w:themeTint="A6"/>
          <w:sz w:val="22"/>
          <w:szCs w:val="22"/>
        </w:rPr>
      </w:pPr>
    </w:p>
    <w:p w14:paraId="4151917E" w14:textId="0CA2B152" w:rsidR="00FD3670" w:rsidRPr="00BC1A10" w:rsidRDefault="00FD3670" w:rsidP="00FD3670">
      <w:pPr>
        <w:ind w:left="720" w:hanging="720"/>
        <w:contextualSpacing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bookmarkStart w:id="5" w:name="_Hlk36381458"/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Aiken, Abigail R.A., Elisa Padron, </w:t>
      </w:r>
      <w:r w:rsidRPr="00BC1A10">
        <w:rPr>
          <w:rFonts w:ascii="AvenirNextforSAS Light" w:hAnsi="AvenirNextforSAS Light" w:cs="Calibri"/>
          <w:b/>
          <w:color w:val="595959" w:themeColor="text1" w:themeTint="A6"/>
          <w:sz w:val="22"/>
          <w:szCs w:val="22"/>
        </w:rPr>
        <w:t>Kathleen Broussard</w:t>
      </w: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, and Dana Johnson. 2019. "The impacts of Northern Ireland's abortion laws on women's abortion decision-making and experiences” </w:t>
      </w:r>
      <w:r w:rsidRPr="00BC1A10">
        <w:rPr>
          <w:rFonts w:ascii="AvenirNextforSAS Light" w:hAnsi="AvenirNextforSAS Light" w:cs="Calibri"/>
          <w:bCs/>
          <w:i/>
          <w:color w:val="595959" w:themeColor="text1" w:themeTint="A6"/>
          <w:sz w:val="22"/>
          <w:szCs w:val="22"/>
        </w:rPr>
        <w:t xml:space="preserve">BMJ Sexual and Reproductive </w:t>
      </w:r>
      <w:r w:rsidR="004113C2">
        <w:rPr>
          <w:rFonts w:ascii="AvenirNextforSAS Light" w:hAnsi="AvenirNextforSAS Light" w:cs="Calibri"/>
          <w:bCs/>
          <w:i/>
          <w:color w:val="595959" w:themeColor="text1" w:themeTint="A6"/>
          <w:sz w:val="22"/>
          <w:szCs w:val="22"/>
        </w:rPr>
        <w:t>Health</w:t>
      </w:r>
      <w:r w:rsidR="00310E12"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</w:t>
      </w: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45</w:t>
      </w:r>
      <w:r w:rsidR="004113C2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, </w:t>
      </w: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3-9. </w:t>
      </w:r>
    </w:p>
    <w:bookmarkEnd w:id="5"/>
    <w:p w14:paraId="71476F5A" w14:textId="77777777" w:rsidR="00FD3670" w:rsidRPr="00BC1A10" w:rsidRDefault="00FD3670" w:rsidP="00862823">
      <w:pPr>
        <w:numPr>
          <w:ilvl w:val="0"/>
          <w:numId w:val="3"/>
        </w:numPr>
        <w:contextualSpacing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Editor’s Choice</w:t>
      </w:r>
    </w:p>
    <w:p w14:paraId="5C87D511" w14:textId="77777777" w:rsidR="00FD3670" w:rsidRPr="00BC1A10" w:rsidRDefault="00FD3670" w:rsidP="00862823">
      <w:pPr>
        <w:numPr>
          <w:ilvl w:val="0"/>
          <w:numId w:val="3"/>
        </w:numPr>
        <w:contextualSpacing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Lead article </w:t>
      </w:r>
    </w:p>
    <w:p w14:paraId="6205D34D" w14:textId="27A4BCFE" w:rsidR="00FD3670" w:rsidRPr="00BC1A10" w:rsidRDefault="00FD3670" w:rsidP="00862823">
      <w:pPr>
        <w:numPr>
          <w:ilvl w:val="0"/>
          <w:numId w:val="3"/>
        </w:numPr>
        <w:contextualSpacing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Media coverage: The Guardian, BuzzFeed, Bustle, among others </w:t>
      </w:r>
    </w:p>
    <w:p w14:paraId="75F31285" w14:textId="77777777" w:rsidR="00FD3670" w:rsidRPr="00BC1A10" w:rsidRDefault="00FD3670" w:rsidP="00FD3670">
      <w:pPr>
        <w:ind w:left="1440"/>
        <w:contextualSpacing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</w:p>
    <w:p w14:paraId="68E443DD" w14:textId="20CCF4CF" w:rsidR="00FD3670" w:rsidRPr="00BC1A10" w:rsidRDefault="00FD3670" w:rsidP="00FD3670">
      <w:pPr>
        <w:ind w:left="720" w:hanging="720"/>
        <w:contextualSpacing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bookmarkStart w:id="6" w:name="_Hlk36381747"/>
      <w:bookmarkEnd w:id="0"/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Aiken, Abigail R.A., Dana Johnson, </w:t>
      </w:r>
      <w:r w:rsidRPr="00BC1A10">
        <w:rPr>
          <w:rFonts w:ascii="AvenirNextforSAS Light" w:hAnsi="AvenirNextforSAS Light" w:cs="Calibri"/>
          <w:b/>
          <w:color w:val="595959" w:themeColor="text1" w:themeTint="A6"/>
          <w:sz w:val="22"/>
          <w:szCs w:val="22"/>
        </w:rPr>
        <w:t>Kathleen Broussard</w:t>
      </w: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, and Elisa Padron. 2018. “Experiences of women in Ireland who accessed abortion by travelling abroad or by using abortion medication at home: a qualitative study” </w:t>
      </w:r>
      <w:r w:rsidRPr="00BC1A10">
        <w:rPr>
          <w:rFonts w:ascii="AvenirNextforSAS Light" w:hAnsi="AvenirNextforSAS Light" w:cs="Calibri"/>
          <w:bCs/>
          <w:i/>
          <w:color w:val="595959" w:themeColor="text1" w:themeTint="A6"/>
          <w:sz w:val="22"/>
          <w:szCs w:val="22"/>
        </w:rPr>
        <w:t xml:space="preserve">BMJ Sexual and Reproductive Health </w:t>
      </w: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44(3)</w:t>
      </w:r>
      <w:r w:rsidR="004113C2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, 1-6</w:t>
      </w: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.  </w:t>
      </w:r>
    </w:p>
    <w:bookmarkEnd w:id="6"/>
    <w:p w14:paraId="2178E3BE" w14:textId="77777777" w:rsidR="00310E12" w:rsidRPr="00BC1A10" w:rsidRDefault="00310E12" w:rsidP="00862823">
      <w:pPr>
        <w:numPr>
          <w:ilvl w:val="0"/>
          <w:numId w:val="2"/>
        </w:numPr>
        <w:ind w:left="1440"/>
        <w:contextualSpacing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Dail Eireann (Irish Parliament) Legislative Consultation, 2018</w:t>
      </w:r>
    </w:p>
    <w:p w14:paraId="549391CE" w14:textId="5EAA7DE2" w:rsidR="00A235FC" w:rsidRPr="00BC1A10" w:rsidRDefault="00A235FC" w:rsidP="00862823">
      <w:pPr>
        <w:pStyle w:val="ListParagraph"/>
        <w:numPr>
          <w:ilvl w:val="0"/>
          <w:numId w:val="6"/>
        </w:numPr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Media coverage: The Irish Times, The Guardian</w:t>
      </w:r>
    </w:p>
    <w:p w14:paraId="180C5891" w14:textId="402FDD6F" w:rsidR="00FD3670" w:rsidRPr="00BC1A10" w:rsidRDefault="00FD3670" w:rsidP="00FD3670">
      <w:pPr>
        <w:ind w:left="720" w:hanging="720"/>
        <w:contextualSpacing/>
        <w:rPr>
          <w:rFonts w:ascii="AvenirNextforSAS Light" w:hAnsi="AvenirNextforSAS Light" w:cs="Calibri"/>
          <w:bCs/>
          <w:color w:val="595959" w:themeColor="text1" w:themeTint="A6"/>
          <w:sz w:val="20"/>
          <w:szCs w:val="20"/>
        </w:rPr>
      </w:pPr>
    </w:p>
    <w:p w14:paraId="7187899A" w14:textId="3555F5EC" w:rsidR="00A235FC" w:rsidRPr="00BC1A10" w:rsidRDefault="00A235FC" w:rsidP="00A235FC">
      <w:pPr>
        <w:ind w:left="720" w:hanging="720"/>
        <w:contextualSpacing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bookmarkStart w:id="7" w:name="_Hlk36380855"/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Aiken, Abigail R.A., </w:t>
      </w:r>
      <w:r w:rsidRPr="00BC1A10">
        <w:rPr>
          <w:rFonts w:ascii="AvenirNextforSAS Light" w:hAnsi="AvenirNextforSAS Light" w:cs="Calibri"/>
          <w:b/>
          <w:color w:val="595959" w:themeColor="text1" w:themeTint="A6"/>
          <w:sz w:val="22"/>
          <w:szCs w:val="22"/>
        </w:rPr>
        <w:t>Kathleen Broussard,</w:t>
      </w: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Dana Johnson, and Elisa Padron. 2018. “Motivations and Experiences of People Seeking Medication Abortion Online in the United States”</w:t>
      </w:r>
      <w:r w:rsidRPr="00BC1A10">
        <w:rPr>
          <w:rFonts w:ascii="AvenirNextforSAS Light" w:hAnsi="AvenirNextforSAS Light" w:cs="Calibri"/>
          <w:bCs/>
          <w:i/>
          <w:color w:val="595959" w:themeColor="text1" w:themeTint="A6"/>
          <w:sz w:val="22"/>
          <w:szCs w:val="22"/>
        </w:rPr>
        <w:t xml:space="preserve"> Perspectives on Sexual and Reproductive Health </w:t>
      </w: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50(4)</w:t>
      </w:r>
      <w:r w:rsidR="004113C2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, 157-163.</w:t>
      </w:r>
    </w:p>
    <w:bookmarkEnd w:id="7"/>
    <w:p w14:paraId="77B6D83F" w14:textId="77777777" w:rsidR="00A235FC" w:rsidRPr="00BC1A10" w:rsidRDefault="00A235FC" w:rsidP="00862823">
      <w:pPr>
        <w:numPr>
          <w:ilvl w:val="0"/>
          <w:numId w:val="2"/>
        </w:numPr>
        <w:ind w:left="1440"/>
        <w:contextualSpacing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Lead article</w:t>
      </w:r>
    </w:p>
    <w:p w14:paraId="5B71F7C6" w14:textId="626CA2E9" w:rsidR="00310E12" w:rsidRPr="00BC1A10" w:rsidRDefault="00310E12" w:rsidP="00862823">
      <w:pPr>
        <w:pStyle w:val="ListParagraph"/>
        <w:numPr>
          <w:ilvl w:val="0"/>
          <w:numId w:val="2"/>
        </w:numPr>
        <w:ind w:left="1440"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Cited in </w:t>
      </w:r>
      <w:r w:rsidRPr="00BC1A10">
        <w:rPr>
          <w:rFonts w:ascii="AvenirNextforSAS Light" w:hAnsi="AvenirNextforSAS Light" w:cs="Calibri"/>
          <w:bCs/>
          <w:i/>
          <w:color w:val="595959" w:themeColor="text1" w:themeTint="A6"/>
          <w:sz w:val="22"/>
          <w:szCs w:val="22"/>
        </w:rPr>
        <w:t>June Medical v. Gee</w:t>
      </w: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Amicus Brief to the Supreme Court of the United States</w:t>
      </w:r>
    </w:p>
    <w:p w14:paraId="68C602F7" w14:textId="54087C76" w:rsidR="00A235FC" w:rsidRPr="00BC1A10" w:rsidRDefault="00A235FC" w:rsidP="00862823">
      <w:pPr>
        <w:numPr>
          <w:ilvl w:val="0"/>
          <w:numId w:val="2"/>
        </w:numPr>
        <w:ind w:left="1440"/>
        <w:contextualSpacing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Media coverage: The</w:t>
      </w:r>
      <w:r w:rsidR="003F4808"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New York Times, The</w:t>
      </w: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Atlantic, PBS</w:t>
      </w:r>
      <w:r w:rsidR="003D7B0C"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Frontline</w:t>
      </w: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, </w:t>
      </w:r>
      <w:r w:rsidR="003F4808"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Los Angeles Times, </w:t>
      </w:r>
      <w:r w:rsidRPr="00BC1A10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Wired, among others</w:t>
      </w:r>
    </w:p>
    <w:p w14:paraId="074EB522" w14:textId="77777777" w:rsidR="00A235FC" w:rsidRPr="00BC1A10" w:rsidRDefault="00A235FC" w:rsidP="00FD3670">
      <w:pPr>
        <w:ind w:left="720" w:hanging="720"/>
        <w:contextualSpacing/>
        <w:rPr>
          <w:rFonts w:ascii="AvenirNextforSAS Light" w:hAnsi="AvenirNextforSAS Light" w:cs="Calibri"/>
          <w:bCs/>
          <w:color w:val="595959" w:themeColor="text1" w:themeTint="A6"/>
          <w:sz w:val="20"/>
          <w:szCs w:val="20"/>
        </w:rPr>
      </w:pPr>
    </w:p>
    <w:p w14:paraId="2E12BABA" w14:textId="4D6D020C" w:rsidR="00FD3670" w:rsidRPr="00BC1A10" w:rsidRDefault="00E50C95" w:rsidP="005C19F0">
      <w:pPr>
        <w:pStyle w:val="CVheadings"/>
        <w:rPr>
          <w:rFonts w:ascii="AvenirNextforSAS Light" w:hAnsi="AvenirNextforSAS Light"/>
          <w14:textFill>
            <w14:solidFill>
              <w14:schemeClr w14:val="tx1">
                <w14:lumMod w14:val="65000"/>
                <w14:lumOff w14:val="35000"/>
                <w14:lumMod w14:val="65000"/>
                <w14:lumOff w14:val="35000"/>
                <w14:lumMod w14:val="65000"/>
              </w14:schemeClr>
            </w14:solidFill>
          </w14:textFill>
        </w:rPr>
      </w:pPr>
      <w:r>
        <w:rPr>
          <w:rFonts w:ascii="AvenirNextforSAS Light" w:hAnsi="AvenirNextforSAS Light"/>
          <w14:textFill>
            <w14:solidFill>
              <w14:schemeClr w14:val="tx1">
                <w14:lumMod w14:val="65000"/>
                <w14:lumOff w14:val="35000"/>
                <w14:lumMod w14:val="65000"/>
                <w14:lumOff w14:val="35000"/>
                <w14:lumMod w14:val="65000"/>
              </w14:schemeClr>
            </w14:solidFill>
          </w14:textFill>
        </w:rPr>
        <w:t>MANUSCRIPTS</w:t>
      </w:r>
      <w:r w:rsidR="00FD3670" w:rsidRPr="00BC1A10">
        <w:rPr>
          <w:rFonts w:ascii="AvenirNextforSAS Light" w:hAnsi="AvenirNextforSAS Light"/>
          <w14:textFill>
            <w14:solidFill>
              <w14:schemeClr w14:val="tx1">
                <w14:lumMod w14:val="65000"/>
                <w14:lumOff w14:val="35000"/>
                <w14:lumMod w14:val="65000"/>
                <w14:lumOff w14:val="35000"/>
                <w14:lumMod w14:val="65000"/>
              </w14:schemeClr>
            </w14:solidFill>
          </w14:textFill>
        </w:rPr>
        <w:t xml:space="preserve"> </w:t>
      </w:r>
      <w:r>
        <w:rPr>
          <w:rFonts w:ascii="AvenirNextforSAS Light" w:hAnsi="AvenirNextforSAS Light"/>
          <w14:textFill>
            <w14:solidFill>
              <w14:schemeClr w14:val="tx1">
                <w14:lumMod w14:val="65000"/>
                <w14:lumOff w14:val="35000"/>
                <w14:lumMod w14:val="65000"/>
                <w14:lumOff w14:val="35000"/>
                <w14:lumMod w14:val="65000"/>
              </w14:schemeClr>
            </w14:solidFill>
          </w14:textFill>
        </w:rPr>
        <w:t>IN PROGRESS</w:t>
      </w:r>
    </w:p>
    <w:p w14:paraId="5A261830" w14:textId="77777777" w:rsidR="0005014A" w:rsidRDefault="0005014A" w:rsidP="0005014A">
      <w:pPr>
        <w:tabs>
          <w:tab w:val="left" w:pos="1440"/>
          <w:tab w:val="left" w:pos="2265"/>
        </w:tabs>
        <w:ind w:left="720" w:hanging="72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</w:p>
    <w:p w14:paraId="411D557D" w14:textId="4AD06C3C" w:rsidR="008E5331" w:rsidRPr="008E5331" w:rsidRDefault="008E5331" w:rsidP="00042C1D">
      <w:pPr>
        <w:tabs>
          <w:tab w:val="left" w:pos="1440"/>
          <w:tab w:val="left" w:pos="2265"/>
        </w:tabs>
        <w:ind w:left="720" w:hanging="72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bookmarkStart w:id="8" w:name="_Hlk36379765"/>
      <w:r w:rsidRPr="008E5331">
        <w:rPr>
          <w:rFonts w:ascii="AvenirNextforSAS Light" w:eastAsia="Calibri" w:hAnsi="AvenirNextforSAS Light" w:cs="Calibri"/>
          <w:b/>
          <w:bCs/>
          <w:color w:val="595959" w:themeColor="text1" w:themeTint="A6"/>
          <w:sz w:val="22"/>
          <w:szCs w:val="22"/>
        </w:rPr>
        <w:t>Broussard, Kathleen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and Andr</w:t>
      </w:r>
      <w:r w:rsidRPr="008E5331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éa B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ecker. ”</w:t>
      </w:r>
      <w:r w:rsidR="00F81A82" w:rsidRPr="00F81A82">
        <w:t xml:space="preserve"> </w:t>
      </w:r>
      <w:r w:rsidR="00F81A82" w:rsidRPr="00F81A82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Self-removal of long-acting reversible contraception: A content analysis of YouTube videos</w:t>
      </w:r>
      <w:r w:rsidR="00F81A82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”</w:t>
      </w:r>
    </w:p>
    <w:p w14:paraId="588D45E3" w14:textId="77777777" w:rsidR="008E5331" w:rsidRDefault="008E5331" w:rsidP="00042C1D">
      <w:pPr>
        <w:tabs>
          <w:tab w:val="left" w:pos="1440"/>
          <w:tab w:val="left" w:pos="2265"/>
        </w:tabs>
        <w:ind w:left="720" w:hanging="72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</w:p>
    <w:p w14:paraId="3740BB57" w14:textId="300299F3" w:rsidR="006E27D6" w:rsidRPr="006E27D6" w:rsidRDefault="006E27D6" w:rsidP="00E47166">
      <w:pPr>
        <w:tabs>
          <w:tab w:val="left" w:pos="1440"/>
          <w:tab w:val="left" w:pos="2265"/>
        </w:tabs>
        <w:ind w:left="720" w:hanging="72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6E27D6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O’Quinn, Jamie, Erika Slaymaker, Jess Goldstein-Kral, </w:t>
      </w:r>
      <w:r w:rsidRPr="006E27D6">
        <w:rPr>
          <w:rFonts w:ascii="AvenirNextforSAS Light" w:eastAsia="Calibri" w:hAnsi="AvenirNextforSAS Light" w:cs="Calibri"/>
          <w:b/>
          <w:bCs/>
          <w:color w:val="595959" w:themeColor="text1" w:themeTint="A6"/>
          <w:sz w:val="22"/>
          <w:szCs w:val="22"/>
        </w:rPr>
        <w:t>Kathleen Broussard</w:t>
      </w:r>
      <w:r w:rsidRPr="006E27D6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, Shannon Malone Gonzalez. “</w:t>
      </w:r>
      <w:r w:rsidR="00E47166" w:rsidRPr="00E47166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Sociology from a Distance: Remote Interviews as Opportunities for Engaging a Feminist Ethic of Care</w:t>
      </w:r>
      <w:r w:rsidRPr="006E27D6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” </w:t>
      </w:r>
    </w:p>
    <w:p w14:paraId="7B475A86" w14:textId="77777777" w:rsidR="006E27D6" w:rsidRDefault="006E27D6" w:rsidP="00042C1D">
      <w:pPr>
        <w:tabs>
          <w:tab w:val="left" w:pos="1440"/>
          <w:tab w:val="left" w:pos="2265"/>
        </w:tabs>
        <w:ind w:left="720" w:hanging="720"/>
        <w:rPr>
          <w:rFonts w:ascii="AvenirNextforSAS Light" w:eastAsia="Calibri" w:hAnsi="AvenirNextforSAS Light" w:cs="Calibri"/>
          <w:b/>
          <w:bCs/>
          <w:color w:val="595959" w:themeColor="text1" w:themeTint="A6"/>
          <w:sz w:val="22"/>
          <w:szCs w:val="22"/>
        </w:rPr>
      </w:pPr>
    </w:p>
    <w:p w14:paraId="296AD14D" w14:textId="1A21438B" w:rsidR="00042C1D" w:rsidRPr="00F81A82" w:rsidRDefault="00042C1D" w:rsidP="00042C1D">
      <w:pPr>
        <w:tabs>
          <w:tab w:val="left" w:pos="1440"/>
          <w:tab w:val="left" w:pos="2265"/>
        </w:tabs>
        <w:ind w:left="720" w:hanging="72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5B4FEF">
        <w:rPr>
          <w:rFonts w:ascii="AvenirNextforSAS Light" w:eastAsia="Calibri" w:hAnsi="AvenirNextforSAS Light" w:cs="Calibri"/>
          <w:b/>
          <w:bCs/>
          <w:color w:val="595959" w:themeColor="text1" w:themeTint="A6"/>
          <w:sz w:val="22"/>
          <w:szCs w:val="22"/>
        </w:rPr>
        <w:t>Broussard, Kathleen.</w:t>
      </w:r>
      <w:r w:rsidRPr="005B4FEF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"</w:t>
      </w:r>
      <w:r w:rsidR="00F81A82" w:rsidRPr="00F81A82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Knowledge and Experience of Self-Managed Medication Abortion among Hispanic People in the United States</w:t>
      </w:r>
      <w:r w:rsidR="008215EC" w:rsidRPr="00F81A82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”</w:t>
      </w:r>
      <w:r w:rsidRPr="00F81A82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</w:t>
      </w:r>
    </w:p>
    <w:p w14:paraId="404938AC" w14:textId="540FE238" w:rsidR="006E27D6" w:rsidRPr="00F81A82" w:rsidRDefault="006E27D6" w:rsidP="00042C1D">
      <w:pPr>
        <w:tabs>
          <w:tab w:val="left" w:pos="1440"/>
          <w:tab w:val="left" w:pos="2265"/>
        </w:tabs>
        <w:ind w:left="720" w:hanging="72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</w:p>
    <w:p w14:paraId="00665FFB" w14:textId="1CBEA0EB" w:rsidR="006E27D6" w:rsidRPr="006E27D6" w:rsidRDefault="006E27D6" w:rsidP="00042C1D">
      <w:pPr>
        <w:tabs>
          <w:tab w:val="left" w:pos="1440"/>
          <w:tab w:val="left" w:pos="2265"/>
        </w:tabs>
        <w:ind w:left="720" w:hanging="72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6E27D6">
        <w:rPr>
          <w:rFonts w:ascii="AvenirNextforSAS Light" w:eastAsia="Times New Roman" w:hAnsi="AvenirNextforSAS Light"/>
          <w:color w:val="595959" w:themeColor="text1" w:themeTint="A6"/>
          <w:sz w:val="22"/>
          <w:szCs w:val="22"/>
          <w:lang w:val="es-MX"/>
        </w:rPr>
        <w:t xml:space="preserve">Baldwin, Aleta, Dana M Johnson, </w:t>
      </w:r>
      <w:r w:rsidRPr="006E27D6">
        <w:rPr>
          <w:rFonts w:ascii="AvenirNextforSAS Light" w:eastAsia="Times New Roman" w:hAnsi="AvenirNextforSAS Light"/>
          <w:b/>
          <w:bCs/>
          <w:color w:val="595959" w:themeColor="text1" w:themeTint="A6"/>
          <w:sz w:val="22"/>
          <w:szCs w:val="22"/>
          <w:lang w:val="es-MX"/>
        </w:rPr>
        <w:t>Kathleen Broussard,</w:t>
      </w:r>
      <w:r w:rsidRPr="006E27D6">
        <w:rPr>
          <w:rFonts w:ascii="AvenirNextforSAS Light" w:eastAsia="Times New Roman" w:hAnsi="AvenirNextforSAS Light"/>
          <w:color w:val="595959" w:themeColor="text1" w:themeTint="A6"/>
          <w:sz w:val="22"/>
          <w:szCs w:val="22"/>
          <w:lang w:val="es-MX"/>
        </w:rPr>
        <w:t xml:space="preserve"> Luisa Alejandra Tello-Perez, Melissa Madera, Carol-Armelle Ze-Noah, Elisa Padron, Abigail R. A. Aiken. </w:t>
      </w:r>
      <w:r w:rsidRPr="006E27D6">
        <w:rPr>
          <w:rFonts w:ascii="AvenirNextforSAS Light" w:eastAsia="Times New Roman" w:hAnsi="AvenirNextforSAS Light"/>
          <w:color w:val="595959" w:themeColor="text1" w:themeTint="A6"/>
          <w:sz w:val="22"/>
          <w:szCs w:val="22"/>
        </w:rPr>
        <w:t>“U.S. Abortion Providers’ Perspectives on Self-Managed Abortion”</w:t>
      </w:r>
    </w:p>
    <w:p w14:paraId="01EC50F7" w14:textId="77777777" w:rsidR="00042C1D" w:rsidRPr="005B4FEF" w:rsidRDefault="00042C1D" w:rsidP="00042C1D">
      <w:pPr>
        <w:tabs>
          <w:tab w:val="left" w:pos="1440"/>
          <w:tab w:val="left" w:pos="2265"/>
        </w:tabs>
        <w:ind w:left="720" w:hanging="72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</w:p>
    <w:p w14:paraId="6B246A39" w14:textId="32AE75CF" w:rsidR="0005014A" w:rsidRPr="00BC1A10" w:rsidRDefault="0005014A" w:rsidP="0005014A">
      <w:pPr>
        <w:tabs>
          <w:tab w:val="left" w:pos="1440"/>
          <w:tab w:val="left" w:pos="2265"/>
        </w:tabs>
        <w:ind w:left="720" w:hanging="72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Ela, Elizabeth, Kristen Burke,</w:t>
      </w:r>
      <w:r w:rsidR="00305328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</w:t>
      </w:r>
      <w:r w:rsidR="00305328" w:rsidRPr="00BC1A10">
        <w:rPr>
          <w:rFonts w:ascii="AvenirNextforSAS Light" w:eastAsia="Calibri" w:hAnsi="AvenirNextforSAS Light" w:cs="Calibri"/>
          <w:b/>
          <w:bCs/>
          <w:color w:val="595959" w:themeColor="text1" w:themeTint="A6"/>
          <w:sz w:val="22"/>
          <w:szCs w:val="22"/>
        </w:rPr>
        <w:t>Kathleen Broussard,</w:t>
      </w:r>
      <w:r w:rsidR="00305328"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Katie Hansen, Lauren Thaxton, Joseph E. Potter. </w:t>
      </w:r>
      <w:bookmarkStart w:id="9" w:name="_Hlk17973638"/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“</w:t>
      </w:r>
      <w:r w:rsidR="00305328" w:rsidRPr="00305328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Satisfaction, Resignation, and Dissatisfaction with LARC Among Low-Income Postpartum Women in Texas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” </w:t>
      </w:r>
      <w:bookmarkEnd w:id="9"/>
    </w:p>
    <w:p w14:paraId="146F84E7" w14:textId="1497BBED" w:rsidR="00E47166" w:rsidRPr="003165F7" w:rsidRDefault="0005014A" w:rsidP="003165F7">
      <w:pPr>
        <w:tabs>
          <w:tab w:val="left" w:pos="1440"/>
          <w:tab w:val="left" w:pos="9360"/>
        </w:tabs>
        <w:ind w:left="1150"/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               </w:t>
      </w:r>
    </w:p>
    <w:p w14:paraId="210DBDE5" w14:textId="1FB89216" w:rsidR="00E47166" w:rsidRPr="00BC1A10" w:rsidRDefault="00E47166" w:rsidP="00E47166">
      <w:pPr>
        <w:tabs>
          <w:tab w:val="left" w:pos="1440"/>
          <w:tab w:val="left" w:pos="2265"/>
        </w:tabs>
        <w:ind w:left="720" w:hanging="72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5B4FEF">
        <w:rPr>
          <w:rFonts w:ascii="AvenirNextforSAS Light" w:eastAsia="Calibri" w:hAnsi="AvenirNextforSAS Light" w:cs="Calibri"/>
          <w:b/>
          <w:bCs/>
          <w:color w:val="595959" w:themeColor="text1" w:themeTint="A6"/>
          <w:sz w:val="22"/>
          <w:szCs w:val="22"/>
        </w:rPr>
        <w:t>Broussard, Kathleen.</w:t>
      </w:r>
      <w:r w:rsidRPr="005B4FEF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“</w:t>
      </w:r>
      <w:r w:rsidR="00C83F37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The Role of 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Contraceptive</w:t>
      </w:r>
      <w:r w:rsidR="00C83F37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Technology on Attitudes towards Reproductive and Sexual Health: A Longitudinal Study of Young Women</w:t>
      </w:r>
      <w:r w:rsidRPr="005B4FEF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in Malawi.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”</w:t>
      </w:r>
    </w:p>
    <w:bookmarkEnd w:id="8"/>
    <w:p w14:paraId="47B71094" w14:textId="77777777" w:rsidR="00FD3670" w:rsidRPr="00BC1A10" w:rsidRDefault="00FD3670" w:rsidP="00FD3670">
      <w:pPr>
        <w:contextualSpacing/>
        <w:rPr>
          <w:rFonts w:ascii="AvenirNextforSAS Light" w:hAnsi="AvenirNextforSAS Light" w:cs="Calibri"/>
          <w:b/>
          <w:color w:val="595959" w:themeColor="text1" w:themeTint="A6"/>
          <w:spacing w:val="20"/>
          <w:sz w:val="22"/>
          <w:szCs w:val="22"/>
        </w:rPr>
      </w:pPr>
    </w:p>
    <w:p w14:paraId="1F6F470F" w14:textId="62337ADD" w:rsidR="00FD3670" w:rsidRPr="00BC1A10" w:rsidRDefault="00FD3670" w:rsidP="00F71938">
      <w:pPr>
        <w:pStyle w:val="CVUnderline"/>
        <w:rPr>
          <w:rFonts w:ascii="AvenirNextforSAS Light" w:hAnsi="AvenirNextforSAS Light"/>
        </w:rPr>
      </w:pPr>
      <w:r w:rsidRPr="00BC1A10">
        <w:rPr>
          <w:rFonts w:ascii="AvenirNextforSAS Light" w:hAnsi="AvenirNextforSAS Light"/>
        </w:rPr>
        <w:t xml:space="preserve">INVITED </w:t>
      </w:r>
      <w:r w:rsidR="00A00004">
        <w:rPr>
          <w:rFonts w:ascii="AvenirNextforSAS Light" w:hAnsi="AvenirNextforSAS Light"/>
        </w:rPr>
        <w:t>&amp;</w:t>
      </w:r>
      <w:r w:rsidRPr="00BC1A10">
        <w:rPr>
          <w:rFonts w:ascii="AvenirNextforSAS Light" w:hAnsi="AvenirNextforSAS Light"/>
        </w:rPr>
        <w:t xml:space="preserve"> OTHER PUBLICATIONS</w:t>
      </w:r>
    </w:p>
    <w:p w14:paraId="0B05C80C" w14:textId="77777777" w:rsidR="00FD3670" w:rsidRPr="00BC1A10" w:rsidRDefault="00FD3670" w:rsidP="00FD3670">
      <w:pPr>
        <w:contextualSpacing/>
        <w:rPr>
          <w:rFonts w:ascii="AvenirNextforSAS Light" w:hAnsi="AvenirNextforSAS Light" w:cs="Calibri"/>
          <w:b/>
          <w:color w:val="595959" w:themeColor="text1" w:themeTint="A6"/>
          <w:spacing w:val="20"/>
          <w:sz w:val="22"/>
          <w:szCs w:val="22"/>
          <w:lang w:val="en-CA"/>
        </w:rPr>
      </w:pPr>
    </w:p>
    <w:p w14:paraId="77D818CF" w14:textId="1D6E1F7C" w:rsidR="00FD3670" w:rsidRPr="00BC1A10" w:rsidRDefault="00FD3670" w:rsidP="00F00B45">
      <w:pPr>
        <w:autoSpaceDE w:val="0"/>
        <w:autoSpaceDN w:val="0"/>
        <w:adjustRightInd w:val="0"/>
        <w:ind w:left="720" w:hanging="72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Aiken, Abigail R. A.,</w:t>
      </w:r>
      <w:r w:rsidRPr="00BC1A10">
        <w:rPr>
          <w:rFonts w:ascii="AvenirNextforSAS Light" w:eastAsia="Calibri" w:hAnsi="AvenirNextforSAS Light" w:cs="Calibri"/>
          <w:b/>
          <w:bCs/>
          <w:color w:val="595959" w:themeColor="text1" w:themeTint="A6"/>
          <w:sz w:val="22"/>
          <w:szCs w:val="22"/>
        </w:rPr>
        <w:t xml:space="preserve">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Dana Johnson, and </w:t>
      </w:r>
      <w:r w:rsidRPr="00BC1A10">
        <w:rPr>
          <w:rFonts w:ascii="AvenirNextforSAS Light" w:eastAsia="Calibri" w:hAnsi="AvenirNextforSAS Light" w:cs="Calibri"/>
          <w:b/>
          <w:bCs/>
          <w:color w:val="595959" w:themeColor="text1" w:themeTint="A6"/>
          <w:sz w:val="22"/>
          <w:szCs w:val="22"/>
        </w:rPr>
        <w:t>Kathleen Broussard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. 2019. “Abortion in Ireland and Norther</w:t>
      </w:r>
      <w:r w:rsidR="00090313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n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Ireland” </w:t>
      </w:r>
      <w:r w:rsidRPr="00BC1A10">
        <w:rPr>
          <w:rFonts w:ascii="AvenirNextforSAS Light" w:eastAsia="Calibri" w:hAnsi="AvenirNextforSAS Light" w:cs="Calibri"/>
          <w:i/>
          <w:iCs/>
          <w:color w:val="595959" w:themeColor="text1" w:themeTint="A6"/>
          <w:sz w:val="22"/>
          <w:szCs w:val="22"/>
        </w:rPr>
        <w:t xml:space="preserve">Obstetrics, Gynaecology &amp; Reproductive Medicine. </w:t>
      </w:r>
      <w:r w:rsidR="00D35F23"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Vol. 29(11):326-327.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</w:t>
      </w:r>
    </w:p>
    <w:p w14:paraId="383CB858" w14:textId="77777777" w:rsidR="00FD3670" w:rsidRPr="00BC1A10" w:rsidRDefault="00FD3670" w:rsidP="00F00B45">
      <w:pPr>
        <w:autoSpaceDE w:val="0"/>
        <w:autoSpaceDN w:val="0"/>
        <w:adjustRightInd w:val="0"/>
        <w:rPr>
          <w:rFonts w:ascii="AvenirNextforSAS Light" w:eastAsia="Calibri" w:hAnsi="AvenirNextforSAS Light" w:cs="Calibri"/>
          <w:color w:val="595959" w:themeColor="text1" w:themeTint="A6"/>
        </w:rPr>
      </w:pPr>
    </w:p>
    <w:p w14:paraId="18A5401D" w14:textId="5D82C7F7" w:rsidR="00F00B45" w:rsidRPr="00BC1A10" w:rsidRDefault="00F00B45" w:rsidP="00F00B45">
      <w:pPr>
        <w:autoSpaceDE w:val="0"/>
        <w:autoSpaceDN w:val="0"/>
        <w:adjustRightInd w:val="0"/>
        <w:ind w:left="720" w:hanging="72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b/>
          <w:bCs/>
          <w:color w:val="595959" w:themeColor="text1" w:themeTint="A6"/>
          <w:sz w:val="22"/>
          <w:szCs w:val="22"/>
        </w:rPr>
        <w:t>Broussard, Kathleen.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2019. </w:t>
      </w:r>
      <w:hyperlink r:id="rId13" w:history="1">
        <w:r w:rsidRPr="00F00B45">
          <w:rPr>
            <w:rStyle w:val="Hyperlink"/>
            <w:rFonts w:ascii="AvenirNextforSAS Light" w:eastAsia="Calibri" w:hAnsi="AvenirNextforSAS Light" w:cs="Calibri"/>
            <w:color w:val="595959" w:themeColor="text1" w:themeTint="A6"/>
            <w:sz w:val="22"/>
            <w:szCs w:val="22"/>
          </w:rPr>
          <w:t>Documentation Guide for Health Services data</w:t>
        </w:r>
      </w:hyperlink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from Tsogolo la Thanzi, a longitudinal study to </w:t>
      </w:r>
      <w:r w:rsidRPr="00BC1A10">
        <w:rPr>
          <w:rFonts w:ascii="AvenirNextforSAS Light" w:eastAsia="Calibri" w:hAnsi="AvenirNextforSAS Light" w:cs="Times New Roman"/>
          <w:color w:val="595959" w:themeColor="text1" w:themeTint="A6"/>
          <w:sz w:val="22"/>
          <w:szCs w:val="22"/>
        </w:rPr>
        <w:t>examine how young people navigate reproduction in an AIDS epidemic.</w:t>
      </w:r>
      <w:r>
        <w:rPr>
          <w:rFonts w:ascii="AvenirNextforSAS Light" w:eastAsia="Calibri" w:hAnsi="AvenirNextforSAS Light" w:cs="Times New Roman"/>
          <w:color w:val="595959" w:themeColor="text1" w:themeTint="A6"/>
          <w:sz w:val="22"/>
          <w:szCs w:val="22"/>
        </w:rPr>
        <w:t xml:space="preserve"> </w:t>
      </w:r>
    </w:p>
    <w:p w14:paraId="42858DFF" w14:textId="77777777" w:rsidR="00F00B45" w:rsidRDefault="00F00B45" w:rsidP="00F00B45">
      <w:pPr>
        <w:tabs>
          <w:tab w:val="left" w:pos="1440"/>
          <w:tab w:val="left" w:pos="9360"/>
        </w:tabs>
        <w:ind w:left="720" w:hanging="720"/>
        <w:rPr>
          <w:rFonts w:ascii="AvenirNextforSAS Light" w:hAnsi="AvenirNextforSAS Light" w:cstheme="minorHAnsi"/>
          <w:b/>
          <w:bCs/>
          <w:color w:val="595959" w:themeColor="text1" w:themeTint="A6"/>
          <w:sz w:val="22"/>
          <w:szCs w:val="22"/>
        </w:rPr>
      </w:pPr>
    </w:p>
    <w:p w14:paraId="309DF391" w14:textId="69F46A3D" w:rsidR="00A7759B" w:rsidRPr="00BC1A10" w:rsidRDefault="00A7759B" w:rsidP="00F00B45">
      <w:pPr>
        <w:tabs>
          <w:tab w:val="left" w:pos="1440"/>
          <w:tab w:val="left" w:pos="9360"/>
        </w:tabs>
        <w:ind w:left="720" w:hanging="720"/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b/>
          <w:bCs/>
          <w:color w:val="595959" w:themeColor="text1" w:themeTint="A6"/>
          <w:sz w:val="22"/>
          <w:szCs w:val="22"/>
        </w:rPr>
        <w:t>Broussard, Kathleen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and Abigail Aiken. 2018. </w:t>
      </w:r>
      <w:hyperlink r:id="rId14" w:history="1">
        <w:r w:rsidRPr="00BC1A10">
          <w:rPr>
            <w:rStyle w:val="Hyperlink"/>
            <w:rFonts w:ascii="AvenirNextforSAS Light" w:hAnsi="AvenirNextforSAS Light" w:cstheme="minorHAnsi"/>
            <w:color w:val="595959" w:themeColor="text1" w:themeTint="A6"/>
            <w:sz w:val="22"/>
            <w:szCs w:val="22"/>
          </w:rPr>
          <w:t>New Research on U.S. Women who Seek Abortion Care Online</w:t>
        </w:r>
      </w:hyperlink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. Scholars Strategy Network Policy Brief.  </w:t>
      </w:r>
    </w:p>
    <w:p w14:paraId="3695E09C" w14:textId="77777777" w:rsidR="00A7759B" w:rsidRPr="00BC1A10" w:rsidRDefault="00A7759B" w:rsidP="00F00B45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</w:p>
    <w:p w14:paraId="2ED69FD5" w14:textId="20D2BDBF" w:rsidR="00A7759B" w:rsidRDefault="00A7759B" w:rsidP="00F00B45">
      <w:pPr>
        <w:tabs>
          <w:tab w:val="left" w:pos="1440"/>
          <w:tab w:val="left" w:pos="9360"/>
        </w:tabs>
        <w:ind w:left="720" w:hanging="720"/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Aiken, Abigail R. A., Elisa Padron, </w:t>
      </w:r>
      <w:r w:rsidRPr="00BC1A10">
        <w:rPr>
          <w:rFonts w:ascii="AvenirNextforSAS Light" w:hAnsi="AvenirNextforSAS Light" w:cstheme="minorHAnsi"/>
          <w:b/>
          <w:bCs/>
          <w:color w:val="595959" w:themeColor="text1" w:themeTint="A6"/>
          <w:sz w:val="22"/>
          <w:szCs w:val="22"/>
        </w:rPr>
        <w:t>Kathleen Broussard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, Dana Johnson. 2018. </w:t>
      </w:r>
      <w:hyperlink r:id="rId15" w:history="1">
        <w:r w:rsidRPr="00BC1A10">
          <w:rPr>
            <w:rStyle w:val="Hyperlink"/>
            <w:rFonts w:ascii="AvenirNextforSAS Light" w:hAnsi="AvenirNextforSAS Light" w:cstheme="minorHAnsi"/>
            <w:color w:val="595959" w:themeColor="text1" w:themeTint="A6"/>
            <w:sz w:val="22"/>
            <w:szCs w:val="22"/>
          </w:rPr>
          <w:t>Northern Ireland’s abortion laws have negative consequences for women’s health and wellbeing.</w:t>
        </w:r>
      </w:hyperlink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 </w:t>
      </w:r>
      <w:r w:rsidRPr="00BC1A10">
        <w:rPr>
          <w:rStyle w:val="Emphasis"/>
          <w:rFonts w:ascii="AvenirNextforSAS Light" w:hAnsi="AvenirNextforSAS Light" w:cstheme="minorHAnsi"/>
          <w:color w:val="595959" w:themeColor="text1" w:themeTint="A6"/>
          <w:sz w:val="22"/>
          <w:szCs w:val="22"/>
        </w:rPr>
        <w:t>PRC Research Brief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Pr="00BC1A10">
        <w:rPr>
          <w:rStyle w:val="Emphasis"/>
          <w:rFonts w:ascii="AvenirNextforSAS Light" w:hAnsi="AvenirNextforSAS Light" w:cstheme="minorHAnsi"/>
          <w:color w:val="595959" w:themeColor="text1" w:themeTint="A6"/>
          <w:sz w:val="22"/>
          <w:szCs w:val="22"/>
        </w:rPr>
        <w:t>3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(15). </w:t>
      </w:r>
    </w:p>
    <w:p w14:paraId="4FC61650" w14:textId="77777777" w:rsidR="008E5331" w:rsidRDefault="008E5331" w:rsidP="00F00B45">
      <w:pPr>
        <w:tabs>
          <w:tab w:val="left" w:pos="1440"/>
          <w:tab w:val="left" w:pos="9360"/>
        </w:tabs>
        <w:ind w:left="720" w:hanging="720"/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</w:p>
    <w:p w14:paraId="63802FCC" w14:textId="341FF37A" w:rsidR="004113C2" w:rsidRPr="00BC1A10" w:rsidRDefault="004113C2" w:rsidP="004113C2">
      <w:pPr>
        <w:pStyle w:val="CVUnderline"/>
        <w:rPr>
          <w:rFonts w:ascii="AvenirNextforSAS Light" w:hAnsi="AvenirNextforSAS Light"/>
        </w:rPr>
      </w:pPr>
      <w:r w:rsidRPr="00BC1A10">
        <w:rPr>
          <w:rFonts w:ascii="AvenirNextforSAS Light" w:hAnsi="AvenirNextforSAS Light"/>
        </w:rPr>
        <w:t xml:space="preserve">GRANTS </w:t>
      </w:r>
      <w:r w:rsidR="00A00004">
        <w:rPr>
          <w:rFonts w:ascii="AvenirNextforSAS Light" w:hAnsi="AvenirNextforSAS Light"/>
        </w:rPr>
        <w:t>&amp;</w:t>
      </w:r>
      <w:r w:rsidRPr="00BC1A10">
        <w:rPr>
          <w:rFonts w:ascii="AvenirNextforSAS Light" w:hAnsi="AvenirNextforSAS Light"/>
        </w:rPr>
        <w:t xml:space="preserve"> FELLOWSHIPS </w:t>
      </w:r>
    </w:p>
    <w:p w14:paraId="47B68458" w14:textId="77777777" w:rsidR="004113C2" w:rsidRPr="00BC1A10" w:rsidRDefault="004113C2" w:rsidP="004113C2">
      <w:pPr>
        <w:contextualSpacing/>
        <w:rPr>
          <w:rFonts w:ascii="AvenirNextforSAS Light" w:hAnsi="AvenirNextforSAS Light" w:cs="Calibri"/>
          <w:b/>
          <w:color w:val="595959" w:themeColor="text1" w:themeTint="A6"/>
          <w:spacing w:val="20"/>
          <w:sz w:val="22"/>
          <w:szCs w:val="22"/>
          <w:lang w:val="en-CA"/>
        </w:rPr>
      </w:pPr>
    </w:p>
    <w:p w14:paraId="3FFFF8A3" w14:textId="77777777" w:rsidR="004113C2" w:rsidRDefault="004113C2" w:rsidP="004113C2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pacing w:val="20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pacing w:val="20"/>
          <w:sz w:val="22"/>
          <w:szCs w:val="22"/>
        </w:rPr>
        <w:t>EXTERNAL</w:t>
      </w:r>
    </w:p>
    <w:p w14:paraId="59F268CB" w14:textId="77777777" w:rsidR="004113C2" w:rsidRPr="00BC1A10" w:rsidRDefault="004113C2" w:rsidP="004113C2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pacing w:val="20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Emerging Scholars in Family Planning grant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($7,500)                                                            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           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2019-20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2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0</w:t>
      </w:r>
    </w:p>
    <w:p w14:paraId="43AB1CF2" w14:textId="77777777" w:rsidR="004113C2" w:rsidRPr="00BC1A10" w:rsidRDefault="004113C2" w:rsidP="004113C2">
      <w:pPr>
        <w:tabs>
          <w:tab w:val="left" w:pos="1440"/>
          <w:tab w:val="left" w:pos="9360"/>
        </w:tabs>
        <w:ind w:left="288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Society of Family Planning Research Fund </w:t>
      </w:r>
    </w:p>
    <w:p w14:paraId="16824AA8" w14:textId="6351592C" w:rsidR="004113C2" w:rsidRDefault="004113C2" w:rsidP="004113C2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NICHD Ruth L. Kirchstein National Research Service Award ($2</w:t>
      </w:r>
      <w:r w:rsidR="00216553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6,828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)           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                           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2018-201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9  </w:t>
      </w:r>
    </w:p>
    <w:p w14:paraId="1F76C13C" w14:textId="259B4B2F" w:rsidR="004113C2" w:rsidRPr="00BC1A10" w:rsidRDefault="004113C2" w:rsidP="004113C2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  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Pre-doctoral </w:t>
      </w:r>
      <w:r w:rsidR="004062BC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Fellowship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in Population Studies, UT Austin</w:t>
      </w:r>
    </w:p>
    <w:p w14:paraId="29DFE919" w14:textId="77777777" w:rsidR="004113C2" w:rsidRPr="00BC1A10" w:rsidRDefault="004113C2" w:rsidP="004113C2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</w:p>
    <w:p w14:paraId="30D1F755" w14:textId="59C714B0" w:rsidR="00216553" w:rsidRPr="009D10D9" w:rsidRDefault="004113C2" w:rsidP="004113C2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pacing w:val="20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pacing w:val="20"/>
          <w:sz w:val="22"/>
          <w:szCs w:val="22"/>
        </w:rPr>
        <w:t>INTERNAL</w:t>
      </w:r>
    </w:p>
    <w:p w14:paraId="091B06B4" w14:textId="173EBF3F" w:rsidR="009D10D9" w:rsidRDefault="00216553" w:rsidP="004113C2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</w:t>
      </w:r>
      <w:r w:rsidR="009D10D9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Excellence Award, </w:t>
      </w:r>
      <w:r w:rsidR="00D067C4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Dean of Liberal Arts</w:t>
      </w:r>
      <w:r w:rsidR="009D10D9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($5000)       </w:t>
      </w:r>
      <w:r w:rsidR="00D067C4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     </w:t>
      </w:r>
      <w:r w:rsidR="009D10D9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                                                                           2020</w:t>
      </w:r>
    </w:p>
    <w:p w14:paraId="6A0F6962" w14:textId="1503142A" w:rsidR="00216553" w:rsidRDefault="009D10D9" w:rsidP="004113C2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</w:t>
      </w:r>
      <w:r w:rsidR="00216553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Doug Forbes Award ($500) </w:t>
      </w:r>
      <w:r w:rsidR="00216553" w:rsidRPr="00216553">
        <w:rPr>
          <w:rFonts w:ascii="AvenirNextforSAS Light" w:eastAsia="Calibri" w:hAnsi="AvenirNextforSAS Light" w:cs="Calibri"/>
          <w:i/>
          <w:iCs/>
          <w:color w:val="595959" w:themeColor="text1" w:themeTint="A6"/>
          <w:sz w:val="22"/>
          <w:szCs w:val="22"/>
        </w:rPr>
        <w:t>Conference cancelled due to COVID-19</w:t>
      </w:r>
      <w:r w:rsidR="00216553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ab/>
        <w:t xml:space="preserve">                2020</w:t>
      </w:r>
    </w:p>
    <w:p w14:paraId="6C8944B1" w14:textId="7C6ADDD7" w:rsidR="004113C2" w:rsidRDefault="00216553" w:rsidP="004113C2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</w:t>
      </w:r>
      <w:r w:rsidR="004113C2"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Doug Forbes Research F</w:t>
      </w:r>
      <w:r w:rsidR="004113C2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ellowship ($3,</w:t>
      </w:r>
      <w:r w:rsidR="004113C2"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800)           </w:t>
      </w:r>
      <w:r w:rsidR="004113C2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</w:t>
      </w:r>
      <w:r w:rsidR="004113C2"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</w:t>
      </w:r>
      <w:r w:rsidR="004113C2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</w:t>
      </w:r>
      <w:r w:rsidR="004113C2"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                                                             </w:t>
      </w:r>
      <w:r w:rsidR="004113C2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</w:t>
      </w:r>
      <w:r w:rsidR="004113C2"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    </w:t>
      </w:r>
      <w:r w:rsidR="004113C2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</w:t>
      </w:r>
      <w:r w:rsidR="004113C2"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2019</w:t>
      </w:r>
      <w:r w:rsidR="004113C2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-2020</w:t>
      </w:r>
    </w:p>
    <w:p w14:paraId="025F8855" w14:textId="5F9727C6" w:rsidR="00D067C4" w:rsidRDefault="00D067C4" w:rsidP="00D067C4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Excellence Award, Dean of Liberal Arts ($5000)                                                                                                 2019</w:t>
      </w:r>
    </w:p>
    <w:p w14:paraId="1B638F78" w14:textId="1CF1C6AC" w:rsidR="00D067C4" w:rsidRDefault="00D067C4" w:rsidP="004113C2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Office of Graduate Studies Professional Development Award ($1000)                                                         2019</w:t>
      </w:r>
    </w:p>
    <w:p w14:paraId="2ACD79D1" w14:textId="610522D7" w:rsidR="00D067C4" w:rsidRPr="00BC1A10" w:rsidRDefault="00D067C4" w:rsidP="004113C2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Dean of Liberal Arts Fellowship ($500)                                                                       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ab/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ab/>
        <w:t xml:space="preserve">   2019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ab/>
      </w:r>
    </w:p>
    <w:p w14:paraId="7C3429B1" w14:textId="4DA2A5F8" w:rsidR="00216553" w:rsidRDefault="004113C2" w:rsidP="004113C2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Research and Travel ($2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,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000), UT Austin Sociology department      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                                           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     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2019</w:t>
      </w:r>
    </w:p>
    <w:p w14:paraId="73C6050A" w14:textId="07B75C04" w:rsidR="00D067C4" w:rsidRDefault="00D067C4" w:rsidP="004113C2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Dean of Liberal Arts Fellowship ($1000)                                                                       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ab/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ab/>
        <w:t xml:space="preserve">   2019</w:t>
      </w:r>
    </w:p>
    <w:p w14:paraId="78FFA1D7" w14:textId="05DC53A3" w:rsidR="00D067C4" w:rsidRPr="00BC1A10" w:rsidRDefault="00D067C4" w:rsidP="00D067C4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Office of Graduate Studies Professional Development Award ($1000)                                                         2019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ab/>
      </w:r>
    </w:p>
    <w:p w14:paraId="2051B0FD" w14:textId="25089D25" w:rsidR="00D067C4" w:rsidRDefault="00D067C4" w:rsidP="004113C2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Office of Graduate Studies Professional Development Award ($400)                                                            2019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ab/>
      </w:r>
    </w:p>
    <w:p w14:paraId="157D9B86" w14:textId="77777777" w:rsidR="00D067C4" w:rsidRDefault="00216553" w:rsidP="004113C2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Office of Graduate Studies Training Grant ($1000)                                                                                            2018</w:t>
      </w:r>
    </w:p>
    <w:p w14:paraId="1CB70E19" w14:textId="1BD5D7B9" w:rsidR="004113C2" w:rsidRDefault="00442784" w:rsidP="00442784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</w:t>
      </w:r>
      <w:r w:rsidR="00D067C4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Office of Graduate Studies Professional Development Award ($400)                                                            201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8</w:t>
      </w:r>
      <w:r w:rsidR="004113C2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</w:t>
      </w:r>
    </w:p>
    <w:p w14:paraId="4823B716" w14:textId="23BD9BAB" w:rsidR="009D10D9" w:rsidRPr="00BC1A10" w:rsidRDefault="009D10D9" w:rsidP="009D10D9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</w:t>
      </w:r>
      <w:r w:rsidR="00442784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Conference Travel Award ($600), UT Austin Sociology department                                                              2017</w:t>
      </w:r>
    </w:p>
    <w:p w14:paraId="126E899D" w14:textId="77777777" w:rsidR="00442784" w:rsidRDefault="00442784" w:rsidP="00442784">
      <w:pP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Summer Fellowship ($10,000), UT Austin Sociology department                        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                           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2016-201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7</w:t>
      </w:r>
    </w:p>
    <w:p w14:paraId="35A4A40F" w14:textId="32584BE7" w:rsidR="004113C2" w:rsidRPr="00442784" w:rsidRDefault="00442784" w:rsidP="00442784">
      <w:pP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Reeves Excellence Endowment Summer Travel fellowship ($1000)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ab/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ab/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ab/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ab/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ab/>
        <w:t xml:space="preserve">   2016</w:t>
      </w:r>
      <w:r>
        <w:rPr>
          <w:rFonts w:ascii="AvenirNextforSAS Light" w:hAnsi="AvenirNextforSAS Light"/>
        </w:rPr>
        <w:t xml:space="preserve">    </w:t>
      </w:r>
    </w:p>
    <w:p w14:paraId="79BC976E" w14:textId="77777777" w:rsidR="00442784" w:rsidRPr="00442784" w:rsidRDefault="00442784" w:rsidP="004113C2">
      <w:pPr>
        <w:pStyle w:val="CVUnderline"/>
        <w:rPr>
          <w:rFonts w:ascii="AvenirNextforSAS Light" w:hAnsi="AvenirNextforSAS Light"/>
          <w:lang w:val="en-US"/>
        </w:rPr>
      </w:pPr>
    </w:p>
    <w:p w14:paraId="0836982A" w14:textId="53A4D625" w:rsidR="004113C2" w:rsidRPr="00BC1A10" w:rsidRDefault="004113C2" w:rsidP="004113C2">
      <w:pPr>
        <w:pStyle w:val="CVUnderline"/>
        <w:rPr>
          <w:rFonts w:ascii="AvenirNextforSAS Light" w:hAnsi="AvenirNextforSAS Light"/>
        </w:rPr>
      </w:pPr>
      <w:r w:rsidRPr="00BC1A10">
        <w:rPr>
          <w:rFonts w:ascii="AvenirNextforSAS Light" w:hAnsi="AvenirNextforSAS Light"/>
        </w:rPr>
        <w:t xml:space="preserve">HONORS </w:t>
      </w:r>
      <w:r w:rsidR="00A00004">
        <w:rPr>
          <w:rFonts w:ascii="AvenirNextforSAS Light" w:hAnsi="AvenirNextforSAS Light"/>
        </w:rPr>
        <w:t>&amp;</w:t>
      </w:r>
      <w:r w:rsidRPr="00BC1A10">
        <w:rPr>
          <w:rFonts w:ascii="AvenirNextforSAS Light" w:hAnsi="AvenirNextforSAS Light"/>
        </w:rPr>
        <w:t xml:space="preserve"> AWARDS </w:t>
      </w:r>
    </w:p>
    <w:p w14:paraId="31782607" w14:textId="77777777" w:rsidR="004113C2" w:rsidRPr="00BC1A10" w:rsidRDefault="004113C2" w:rsidP="004113C2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</w:p>
    <w:p w14:paraId="45C3500E" w14:textId="47F367C0" w:rsidR="004113C2" w:rsidRPr="00BC1A10" w:rsidRDefault="004113C2" w:rsidP="004113C2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bookmarkStart w:id="10" w:name="_Hlk36375980"/>
      <w:r w:rsidRPr="002C78A7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Candace Rogers Student Paper Award</w:t>
      </w:r>
      <w:r w:rsidR="006E27D6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, Honorable Mention 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                                                                          2020</w:t>
      </w:r>
    </w:p>
    <w:p w14:paraId="70E306E5" w14:textId="77777777" w:rsidR="004113C2" w:rsidRDefault="004113C2" w:rsidP="004113C2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Eastern Sociological Society</w:t>
      </w:r>
      <w:bookmarkEnd w:id="10"/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ab/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ab/>
      </w:r>
    </w:p>
    <w:p w14:paraId="508C68EA" w14:textId="40547506" w:rsidR="004113C2" w:rsidRDefault="004113C2" w:rsidP="004113C2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Graduate Student Paper Award</w:t>
      </w:r>
      <w:r w:rsidR="006E27D6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, Honorable Mention 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                                                                         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2019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</w:t>
      </w:r>
    </w:p>
    <w:p w14:paraId="35A1BE3D" w14:textId="77777777" w:rsidR="004113C2" w:rsidRPr="00BC1A10" w:rsidRDefault="004113C2" w:rsidP="004113C2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American Sociological Association, Sociology of Body and Embodiment Section    </w:t>
      </w:r>
    </w:p>
    <w:p w14:paraId="798A0DA1" w14:textId="4761DCC5" w:rsidR="004113C2" w:rsidRPr="00BC1A10" w:rsidRDefault="009D10D9" w:rsidP="009D10D9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Distinction in </w:t>
      </w:r>
      <w:r w:rsidR="004113C2"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Comprehensive Exams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:</w:t>
      </w:r>
      <w:r w:rsidR="004113C2"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Demography, Reproductive Health and Fertility    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   </w:t>
      </w:r>
      <w:r w:rsidR="004113C2"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        </w:t>
      </w:r>
      <w:r w:rsidR="004113C2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   </w:t>
      </w:r>
      <w:r w:rsidR="004113C2"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2018                                       </w:t>
      </w:r>
    </w:p>
    <w:p w14:paraId="4039E0A9" w14:textId="77777777" w:rsidR="004113C2" w:rsidRPr="00BC1A10" w:rsidRDefault="004113C2" w:rsidP="004113C2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Research Incubator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(invited attendee),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ANSIRH and the Scholars Strategy Network 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                                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2018</w:t>
      </w:r>
    </w:p>
    <w:p w14:paraId="34FCE6EA" w14:textId="77777777" w:rsidR="004113C2" w:rsidRPr="00BC1A10" w:rsidRDefault="004113C2" w:rsidP="004113C2">
      <w:pPr>
        <w:tabs>
          <w:tab w:val="left" w:pos="1440"/>
          <w:tab w:val="left" w:pos="9360"/>
        </w:tabs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United States Department of Army Public Service Award              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                                                        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       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2014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ab/>
        <w:t xml:space="preserve"> </w:t>
      </w:r>
    </w:p>
    <w:p w14:paraId="7E62D54D" w14:textId="77777777" w:rsidR="00A7759B" w:rsidRDefault="00A7759B" w:rsidP="00F00B45">
      <w:pPr>
        <w:autoSpaceDE w:val="0"/>
        <w:autoSpaceDN w:val="0"/>
        <w:adjustRightInd w:val="0"/>
        <w:ind w:left="720" w:hanging="720"/>
        <w:rPr>
          <w:rFonts w:ascii="AvenirNextforSAS Light" w:eastAsia="Calibri" w:hAnsi="AvenirNextforSAS Light" w:cs="Calibri"/>
          <w:b/>
          <w:bCs/>
          <w:color w:val="595959" w:themeColor="text1" w:themeTint="A6"/>
          <w:sz w:val="22"/>
          <w:szCs w:val="22"/>
        </w:rPr>
      </w:pPr>
    </w:p>
    <w:p w14:paraId="10E8E626" w14:textId="624DBFF9" w:rsidR="00220F58" w:rsidRPr="00BC1A10" w:rsidRDefault="00220F58" w:rsidP="00220F58">
      <w:pPr>
        <w:pStyle w:val="CVUnderline"/>
        <w:rPr>
          <w:rFonts w:ascii="AvenirNextforSAS Light" w:hAnsi="AvenirNextforSAS Light"/>
        </w:rPr>
      </w:pPr>
      <w:r>
        <w:rPr>
          <w:rFonts w:ascii="AvenirNextforSAS Light" w:hAnsi="AvenirNextforSAS Light"/>
        </w:rPr>
        <w:t>RESEARCH</w:t>
      </w:r>
      <w:r w:rsidR="00840E85">
        <w:rPr>
          <w:rFonts w:ascii="AvenirNextforSAS Light" w:hAnsi="AvenirNextforSAS Light"/>
        </w:rPr>
        <w:t xml:space="preserve"> EXPERIENCE</w:t>
      </w:r>
      <w:r w:rsidRPr="00BC1A10">
        <w:rPr>
          <w:rFonts w:ascii="AvenirNextforSAS Light" w:hAnsi="AvenirNextforSAS Light"/>
        </w:rPr>
        <w:t xml:space="preserve"> </w:t>
      </w:r>
    </w:p>
    <w:p w14:paraId="20344933" w14:textId="319BA9F4" w:rsidR="00220F58" w:rsidRDefault="00220F58" w:rsidP="00FD3670">
      <w:pPr>
        <w:contextualSpacing/>
        <w:rPr>
          <w:rFonts w:ascii="AvenirNextforSAS Light" w:hAnsi="AvenirNextforSAS Light" w:cs="Calibri"/>
          <w:b/>
          <w:color w:val="595959" w:themeColor="text1" w:themeTint="A6"/>
          <w:spacing w:val="20"/>
          <w:sz w:val="22"/>
          <w:szCs w:val="22"/>
        </w:rPr>
      </w:pPr>
    </w:p>
    <w:p w14:paraId="530585E2" w14:textId="0E3DDEFB" w:rsidR="00220F58" w:rsidRPr="00AF1061" w:rsidRDefault="00220F58" w:rsidP="00FD3670">
      <w:pPr>
        <w:contextualSpacing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r w:rsidRPr="00AF1061">
        <w:rPr>
          <w:rFonts w:ascii="AvenirNextforSAS Light" w:hAnsi="AvenirNextforSAS Light" w:cs="Calibri"/>
          <w:b/>
          <w:color w:val="595959" w:themeColor="text1" w:themeTint="A6"/>
          <w:sz w:val="22"/>
          <w:szCs w:val="22"/>
        </w:rPr>
        <w:t>Project SANA (The Self-Managed Abortion Needs Assessment Project)</w:t>
      </w:r>
      <w:r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         </w:t>
      </w:r>
      <w:r w:rsidR="00AF1061"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</w:t>
      </w:r>
      <w:r w:rsid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                                </w:t>
      </w:r>
      <w:r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2016-present</w:t>
      </w:r>
    </w:p>
    <w:p w14:paraId="02463441" w14:textId="1DDF4893" w:rsidR="008E133C" w:rsidRPr="00AF1061" w:rsidRDefault="00104482" w:rsidP="00104482">
      <w:pPr>
        <w:contextualSpacing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r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Graduate research assistant, UT Austin, Dr. Abigail Aiken </w:t>
      </w:r>
    </w:p>
    <w:p w14:paraId="6CF496F9" w14:textId="3BF366DB" w:rsidR="00F62854" w:rsidRPr="00AF1061" w:rsidRDefault="00F62854" w:rsidP="00F62854">
      <w:pPr>
        <w:pStyle w:val="ListParagraph"/>
        <w:numPr>
          <w:ilvl w:val="0"/>
          <w:numId w:val="12"/>
        </w:numPr>
        <w:ind w:left="360"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r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Served as a project team member for a nationwide, mixed-methods study of abortion and informal health-seeking behaviors</w:t>
      </w:r>
    </w:p>
    <w:p w14:paraId="6CC18DF9" w14:textId="11072ED1" w:rsidR="00220F58" w:rsidRPr="00AF1061" w:rsidRDefault="00220F58" w:rsidP="00F62854">
      <w:pPr>
        <w:pStyle w:val="ListParagraph"/>
        <w:numPr>
          <w:ilvl w:val="0"/>
          <w:numId w:val="12"/>
        </w:numPr>
        <w:ind w:left="360"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r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Assisted in survey design and implementation</w:t>
      </w:r>
      <w:r w:rsidR="00F62854"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; </w:t>
      </w:r>
      <w:r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translation</w:t>
      </w:r>
      <w:r w:rsidR="00F62854"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; in-depth interviewing; qualitative coding and analysis; quantitative</w:t>
      </w:r>
      <w:r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</w:t>
      </w:r>
      <w:r w:rsidR="00F62854"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analysis; writing and publication</w:t>
      </w:r>
    </w:p>
    <w:p w14:paraId="4BE41473" w14:textId="77777777" w:rsidR="00220F58" w:rsidRPr="00AF1061" w:rsidRDefault="00220F58" w:rsidP="00FD3670">
      <w:pPr>
        <w:contextualSpacing/>
        <w:rPr>
          <w:rFonts w:ascii="AvenirNextforSAS Light" w:hAnsi="AvenirNextforSAS Light" w:cs="Calibri"/>
          <w:b/>
          <w:color w:val="595959" w:themeColor="text1" w:themeTint="A6"/>
          <w:sz w:val="22"/>
          <w:szCs w:val="22"/>
        </w:rPr>
      </w:pPr>
    </w:p>
    <w:p w14:paraId="7CC9E61D" w14:textId="03835AF1" w:rsidR="00220F58" w:rsidRPr="00AF1061" w:rsidRDefault="00220F58" w:rsidP="00220F58">
      <w:pPr>
        <w:contextualSpacing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r w:rsidRPr="00AF1061">
        <w:rPr>
          <w:rFonts w:ascii="AvenirNextforSAS Light" w:hAnsi="AvenirNextforSAS Light" w:cs="Calibri"/>
          <w:b/>
          <w:color w:val="595959" w:themeColor="text1" w:themeTint="A6"/>
          <w:sz w:val="22"/>
          <w:szCs w:val="22"/>
        </w:rPr>
        <w:t>TxPEP</w:t>
      </w:r>
      <w:r w:rsidR="00F62854" w:rsidRPr="00AF1061">
        <w:rPr>
          <w:rFonts w:ascii="AvenirNextforSAS Light" w:hAnsi="AvenirNextforSAS Light" w:cs="Calibri"/>
          <w:b/>
          <w:color w:val="595959" w:themeColor="text1" w:themeTint="A6"/>
          <w:sz w:val="22"/>
          <w:szCs w:val="22"/>
        </w:rPr>
        <w:t xml:space="preserve"> (The Texas Policy Evaluation Project)</w:t>
      </w:r>
      <w:r w:rsidR="00F62854"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</w:t>
      </w:r>
      <w:r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                                     </w:t>
      </w:r>
      <w:r w:rsidR="00761367"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            </w:t>
      </w:r>
      <w:r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 </w:t>
      </w:r>
      <w:r w:rsid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                                       </w:t>
      </w:r>
      <w:r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2016-present</w:t>
      </w:r>
    </w:p>
    <w:p w14:paraId="6773B1FE" w14:textId="0174070B" w:rsidR="008E133C" w:rsidRPr="00AF1061" w:rsidRDefault="00104482" w:rsidP="00104482">
      <w:pPr>
        <w:contextualSpacing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r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Graduate research assistant, UT Austin, Dr. </w:t>
      </w:r>
      <w:r w:rsidR="008E133C"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Joseph </w:t>
      </w:r>
      <w:r w:rsidR="00F00B45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E. </w:t>
      </w:r>
      <w:r w:rsidR="008E133C"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Potter </w:t>
      </w:r>
    </w:p>
    <w:p w14:paraId="1241AE56" w14:textId="7555629D" w:rsidR="00220F58" w:rsidRPr="00AF1061" w:rsidRDefault="00F62854" w:rsidP="00AB3935">
      <w:pPr>
        <w:pStyle w:val="ListParagraph"/>
        <w:numPr>
          <w:ilvl w:val="0"/>
          <w:numId w:val="13"/>
        </w:numPr>
        <w:ind w:left="360"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r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Analyzed longitudinal survey data </w:t>
      </w:r>
      <w:r w:rsidR="00104482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of</w:t>
      </w:r>
      <w:r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women’s reproductive healthcare experiences </w:t>
      </w:r>
      <w:r w:rsidR="00104482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following</w:t>
      </w:r>
      <w:r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deliver</w:t>
      </w:r>
      <w:r w:rsidR="003B7526"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y</w:t>
      </w:r>
      <w:r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</w:t>
      </w:r>
      <w:r w:rsidR="00104482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at</w:t>
      </w:r>
      <w:r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</w:t>
      </w:r>
      <w:r w:rsidR="003B7526"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8 </w:t>
      </w:r>
      <w:r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hospitals across Texas </w:t>
      </w:r>
    </w:p>
    <w:p w14:paraId="4663D592" w14:textId="7DAE17C8" w:rsidR="003B7526" w:rsidRPr="00AF1061" w:rsidRDefault="00F62854" w:rsidP="00AB3935">
      <w:pPr>
        <w:pStyle w:val="ListParagraph"/>
        <w:numPr>
          <w:ilvl w:val="0"/>
          <w:numId w:val="13"/>
        </w:numPr>
        <w:ind w:left="360"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r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Coded and analyzed longitudinal </w:t>
      </w:r>
      <w:r w:rsidR="00104482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survey </w:t>
      </w:r>
      <w:r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data related to women’s contraceptive preferences;</w:t>
      </w:r>
      <w:r w:rsidR="00104482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</w:t>
      </w:r>
      <w:r w:rsidR="003B7526"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prepared manuscripts for publication; presented findings at conferences</w:t>
      </w:r>
    </w:p>
    <w:p w14:paraId="017A1172" w14:textId="5443C184" w:rsidR="00F62854" w:rsidRPr="00AF1061" w:rsidRDefault="003B7526" w:rsidP="003B7526">
      <w:pPr>
        <w:pStyle w:val="ListParagraph"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r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</w:t>
      </w:r>
    </w:p>
    <w:p w14:paraId="0C991219" w14:textId="5D0DB905" w:rsidR="00220F58" w:rsidRDefault="00220F58" w:rsidP="00FD3670">
      <w:pPr>
        <w:contextualSpacing/>
        <w:rPr>
          <w:rFonts w:ascii="AvenirNextforSAS Light" w:hAnsi="AvenirNextforSAS Light" w:cs="Calibri"/>
          <w:bCs/>
          <w:color w:val="595959" w:themeColor="text1" w:themeTint="A6"/>
          <w:spacing w:val="20"/>
          <w:sz w:val="22"/>
          <w:szCs w:val="22"/>
        </w:rPr>
      </w:pPr>
      <w:r w:rsidRPr="00AF1061">
        <w:rPr>
          <w:rFonts w:ascii="AvenirNextforSAS Light" w:hAnsi="AvenirNextforSAS Light" w:cs="Calibri"/>
          <w:b/>
          <w:color w:val="595959" w:themeColor="text1" w:themeTint="A6"/>
          <w:sz w:val="22"/>
          <w:szCs w:val="22"/>
        </w:rPr>
        <w:t xml:space="preserve">Tsogolo la Thanzi </w:t>
      </w:r>
      <w:r w:rsidR="008E133C" w:rsidRPr="00AF1061">
        <w:rPr>
          <w:rFonts w:ascii="AvenirNextforSAS Light" w:hAnsi="AvenirNextforSAS Light" w:cs="Calibri"/>
          <w:b/>
          <w:color w:val="595959" w:themeColor="text1" w:themeTint="A6"/>
          <w:sz w:val="22"/>
          <w:szCs w:val="22"/>
        </w:rPr>
        <w:t xml:space="preserve">(Healthy Futures)  </w:t>
      </w:r>
      <w:r w:rsidRPr="00AF1061">
        <w:rPr>
          <w:rFonts w:ascii="AvenirNextforSAS Light" w:hAnsi="AvenirNextforSAS Light" w:cs="Calibri"/>
          <w:b/>
          <w:color w:val="595959" w:themeColor="text1" w:themeTint="A6"/>
          <w:sz w:val="22"/>
          <w:szCs w:val="22"/>
        </w:rPr>
        <w:t xml:space="preserve">                                               </w:t>
      </w:r>
      <w:r w:rsidR="008E133C" w:rsidRPr="00AF1061">
        <w:rPr>
          <w:rFonts w:ascii="AvenirNextforSAS Light" w:hAnsi="AvenirNextforSAS Light" w:cs="Calibri"/>
          <w:b/>
          <w:color w:val="595959" w:themeColor="text1" w:themeTint="A6"/>
          <w:sz w:val="22"/>
          <w:szCs w:val="22"/>
        </w:rPr>
        <w:t xml:space="preserve">             </w:t>
      </w:r>
      <w:r w:rsidR="00761367" w:rsidRPr="00AF1061">
        <w:rPr>
          <w:rFonts w:ascii="AvenirNextforSAS Light" w:hAnsi="AvenirNextforSAS Light" w:cs="Calibri"/>
          <w:b/>
          <w:color w:val="595959" w:themeColor="text1" w:themeTint="A6"/>
          <w:sz w:val="22"/>
          <w:szCs w:val="22"/>
        </w:rPr>
        <w:t xml:space="preserve">               </w:t>
      </w:r>
      <w:r w:rsidR="00AF1061">
        <w:rPr>
          <w:rFonts w:ascii="AvenirNextforSAS Light" w:hAnsi="AvenirNextforSAS Light" w:cs="Calibri"/>
          <w:b/>
          <w:color w:val="595959" w:themeColor="text1" w:themeTint="A6"/>
          <w:sz w:val="22"/>
          <w:szCs w:val="22"/>
        </w:rPr>
        <w:t xml:space="preserve">                                         </w:t>
      </w:r>
      <w:r w:rsidR="00AF1061" w:rsidRPr="00AF1061">
        <w:rPr>
          <w:rFonts w:ascii="AvenirNextforSAS Light" w:hAnsi="AvenirNextforSAS Light" w:cs="Calibri"/>
          <w:b/>
          <w:color w:val="595959" w:themeColor="text1" w:themeTint="A6"/>
          <w:sz w:val="22"/>
          <w:szCs w:val="22"/>
        </w:rPr>
        <w:t xml:space="preserve"> </w:t>
      </w:r>
      <w:r w:rsidR="008E133C" w:rsidRPr="00AF1061">
        <w:rPr>
          <w:rFonts w:ascii="AvenirNextforSAS Light" w:hAnsi="AvenirNextforSAS Light" w:cs="Calibri"/>
          <w:b/>
          <w:color w:val="595959" w:themeColor="text1" w:themeTint="A6"/>
          <w:sz w:val="22"/>
          <w:szCs w:val="22"/>
        </w:rPr>
        <w:t xml:space="preserve">  </w:t>
      </w:r>
      <w:r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2019</w:t>
      </w:r>
    </w:p>
    <w:p w14:paraId="7DA112B9" w14:textId="02124DF6" w:rsidR="008E133C" w:rsidRPr="00AF1061" w:rsidRDefault="00104482" w:rsidP="00FD3670">
      <w:pPr>
        <w:contextualSpacing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r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Graduate research assistant, </w:t>
      </w:r>
      <w:r w:rsidR="008E133C"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Balaka, Malawi</w:t>
      </w:r>
      <w:r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, Dr. </w:t>
      </w:r>
      <w:r w:rsidR="008E133C"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Jenny Trinitapoli</w:t>
      </w:r>
    </w:p>
    <w:p w14:paraId="29783573" w14:textId="3AFBBF2C" w:rsidR="008E133C" w:rsidRPr="00AF1061" w:rsidRDefault="003B7526" w:rsidP="00AB3935">
      <w:pPr>
        <w:pStyle w:val="ListParagraph"/>
        <w:numPr>
          <w:ilvl w:val="0"/>
          <w:numId w:val="14"/>
        </w:numPr>
        <w:ind w:left="360"/>
        <w:contextualSpacing w:val="0"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r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Supported design an</w:t>
      </w:r>
      <w:r w:rsidR="008E133C"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d implementation of a longitudinal</w:t>
      </w:r>
      <w:r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survey</w:t>
      </w:r>
      <w:r w:rsidR="008E133C"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 xml:space="preserve"> to understand how women navigate relationships and reproduction following an AIDS epidemic</w:t>
      </w:r>
    </w:p>
    <w:p w14:paraId="67F03517" w14:textId="2829893C" w:rsidR="00220F58" w:rsidRPr="00AF1061" w:rsidRDefault="008E133C" w:rsidP="00AB3935">
      <w:pPr>
        <w:pStyle w:val="ListParagraph"/>
        <w:numPr>
          <w:ilvl w:val="0"/>
          <w:numId w:val="14"/>
        </w:numPr>
        <w:ind w:left="360"/>
        <w:contextualSpacing w:val="0"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r w:rsidRPr="00AF1061"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  <w:t>Cleaned and analyzed longitudinal survey data; conducted interviews for team research positions; trained research team members on data management and analysis; prepared manuscripts for submission</w:t>
      </w:r>
    </w:p>
    <w:p w14:paraId="68A45678" w14:textId="77777777" w:rsidR="001C5EC7" w:rsidRPr="00BC1A10" w:rsidRDefault="001C5EC7" w:rsidP="00F71938">
      <w:pPr>
        <w:pStyle w:val="CVUnderline"/>
        <w:rPr>
          <w:rFonts w:ascii="AvenirNextforSAS Light" w:hAnsi="AvenirNextforSAS Light"/>
        </w:rPr>
      </w:pPr>
    </w:p>
    <w:p w14:paraId="6173DDD5" w14:textId="65337C84" w:rsidR="00FD3670" w:rsidRPr="00BC1A10" w:rsidRDefault="00FD3670" w:rsidP="00F71938">
      <w:pPr>
        <w:pStyle w:val="CVUnderline"/>
        <w:rPr>
          <w:rFonts w:ascii="AvenirNextforSAS Light" w:hAnsi="AvenirNextforSAS Light"/>
        </w:rPr>
      </w:pPr>
      <w:r w:rsidRPr="00BC1A10">
        <w:rPr>
          <w:rFonts w:ascii="AvenirNextforSAS Light" w:hAnsi="AvenirNextforSAS Light"/>
        </w:rPr>
        <w:t xml:space="preserve">PRESENTATIONS </w:t>
      </w:r>
    </w:p>
    <w:p w14:paraId="351229B8" w14:textId="77777777" w:rsidR="00FD3670" w:rsidRPr="00BC1A10" w:rsidRDefault="00FD3670" w:rsidP="00FD3670">
      <w:pPr>
        <w:contextualSpacing/>
        <w:rPr>
          <w:rFonts w:ascii="AvenirNextforSAS Light" w:hAnsi="AvenirNextforSAS Light" w:cs="Calibri"/>
          <w:b/>
          <w:color w:val="595959" w:themeColor="text1" w:themeTint="A6"/>
          <w:spacing w:val="20"/>
          <w:lang w:val="en-CA"/>
        </w:rPr>
      </w:pPr>
    </w:p>
    <w:p w14:paraId="07F342A1" w14:textId="3642BEA8" w:rsidR="00C83F37" w:rsidRDefault="00C83F37" w:rsidP="00090235">
      <w:pPr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bookmarkStart w:id="11" w:name="_Hlk536030155"/>
      <w:bookmarkStart w:id="12" w:name="_Hlk4827684"/>
      <w:r w:rsidRPr="00F81A82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Knowledge and Experience of Self-Managed Medication Abortion among Hispanic People in the U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.</w:t>
      </w:r>
      <w:r w:rsidRPr="00F81A82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S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. </w:t>
      </w:r>
    </w:p>
    <w:p w14:paraId="6753DAC8" w14:textId="77777777" w:rsidR="00C83F37" w:rsidRPr="00552399" w:rsidRDefault="00C83F37" w:rsidP="00C83F37">
      <w:pPr>
        <w:numPr>
          <w:ilvl w:val="0"/>
          <w:numId w:val="5"/>
        </w:numPr>
        <w:spacing w:after="200"/>
        <w:ind w:left="1080"/>
        <w:contextualSpacing/>
        <w:rPr>
          <w:rFonts w:ascii="AvenirNextforSAS Light" w:eastAsia="Calibri" w:hAnsi="AvenirNextforSAS Light" w:cs="Calibri"/>
          <w:i/>
          <w:iCs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The 20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21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Annual Meeting of the Population Association of America </w:t>
      </w:r>
    </w:p>
    <w:p w14:paraId="53F6EA6B" w14:textId="77777777" w:rsidR="00C83F37" w:rsidRDefault="00C83F37" w:rsidP="00090235">
      <w:pPr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</w:p>
    <w:p w14:paraId="585C1D73" w14:textId="77777777" w:rsidR="00C83F37" w:rsidRPr="00C83F37" w:rsidRDefault="00C83F37" w:rsidP="00C83F37">
      <w:pPr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C83F37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Motivations and experiences of DIY LARC removal: A content analysis of YouTube videos</w:t>
      </w:r>
    </w:p>
    <w:p w14:paraId="085C775E" w14:textId="19AAEB6E" w:rsidR="00C83F37" w:rsidRDefault="00C83F37" w:rsidP="00C83F37">
      <w:pPr>
        <w:pStyle w:val="ListParagraph"/>
        <w:numPr>
          <w:ilvl w:val="0"/>
          <w:numId w:val="5"/>
        </w:numPr>
        <w:ind w:left="108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The Annual Psychosocial Workshop 2021</w:t>
      </w:r>
    </w:p>
    <w:p w14:paraId="778FC6D5" w14:textId="77777777" w:rsidR="00C83F37" w:rsidRPr="00C83F37" w:rsidRDefault="00C83F37" w:rsidP="00C83F37">
      <w:pPr>
        <w:pStyle w:val="ListParagraph"/>
        <w:ind w:left="108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</w:p>
    <w:p w14:paraId="67663193" w14:textId="16FD240B" w:rsidR="00090235" w:rsidRDefault="00090235" w:rsidP="00090235">
      <w:pPr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090235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Interviewing during the Pandemic: Feminist Approaches to Difficult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</w:t>
      </w:r>
      <w:r w:rsidRPr="00090235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Conversations in Lockdown</w:t>
      </w:r>
    </w:p>
    <w:p w14:paraId="475B7B59" w14:textId="1CDEF583" w:rsidR="00090235" w:rsidRPr="00090235" w:rsidRDefault="00090235" w:rsidP="00090235">
      <w:pPr>
        <w:numPr>
          <w:ilvl w:val="0"/>
          <w:numId w:val="5"/>
        </w:numPr>
        <w:spacing w:after="200"/>
        <w:ind w:left="1080"/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Sociologists for Women in Society Winter meeting 2021</w:t>
      </w:r>
    </w:p>
    <w:p w14:paraId="583A7F09" w14:textId="77777777" w:rsidR="00090235" w:rsidRDefault="00090235" w:rsidP="00A7759B">
      <w:pPr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</w:p>
    <w:p w14:paraId="3F83C5FF" w14:textId="5688C6AB" w:rsidR="007A4908" w:rsidRDefault="007A4908" w:rsidP="00A7759B">
      <w:pPr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7A4908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Knowledge and Use of Self-Managed Medication Abortion among U.S. and Mexican-born Women in Texas</w:t>
      </w:r>
    </w:p>
    <w:p w14:paraId="285E8A2E" w14:textId="74EE6059" w:rsidR="007A4908" w:rsidRDefault="007A4908" w:rsidP="00A7759B">
      <w:pPr>
        <w:numPr>
          <w:ilvl w:val="0"/>
          <w:numId w:val="5"/>
        </w:numPr>
        <w:spacing w:after="200"/>
        <w:ind w:left="1080"/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Eastern Sociological Society 2020 Mini-conference on Reproduction </w:t>
      </w:r>
    </w:p>
    <w:p w14:paraId="035A4D5D" w14:textId="46559EFC" w:rsidR="007A4908" w:rsidRDefault="007A4908" w:rsidP="00A7759B">
      <w:pPr>
        <w:numPr>
          <w:ilvl w:val="0"/>
          <w:numId w:val="5"/>
        </w:numPr>
        <w:spacing w:after="200"/>
        <w:ind w:left="1080"/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Sociologists for Women in Society Winter meeting 2020</w:t>
      </w:r>
    </w:p>
    <w:p w14:paraId="5DFC9E12" w14:textId="3F48FA65" w:rsidR="007A4908" w:rsidRDefault="007A4908" w:rsidP="00A7759B">
      <w:pPr>
        <w:spacing w:after="200"/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</w:p>
    <w:p w14:paraId="6DBAD712" w14:textId="4A2CA726" w:rsidR="007A4908" w:rsidRDefault="007A4908" w:rsidP="00A7759B">
      <w:pPr>
        <w:spacing w:after="200"/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7A4908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Religion and Healthcare-Seeking Behaviors among Women in Malawi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</w:t>
      </w:r>
    </w:p>
    <w:p w14:paraId="15931A66" w14:textId="08A85924" w:rsidR="00840E54" w:rsidRDefault="007A4908" w:rsidP="00A7759B">
      <w:pPr>
        <w:numPr>
          <w:ilvl w:val="0"/>
          <w:numId w:val="16"/>
        </w:numPr>
        <w:spacing w:after="200"/>
        <w:ind w:left="1080"/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The 20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20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Annual Meeting of the Population Association of America</w:t>
      </w:r>
      <w:r w:rsidR="00552399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</w:t>
      </w:r>
      <w:r w:rsidR="00552399" w:rsidRPr="00552399">
        <w:rPr>
          <w:rFonts w:ascii="AvenirNextforSAS Light" w:eastAsia="Calibri" w:hAnsi="AvenirNextforSAS Light" w:cs="Calibri"/>
          <w:i/>
          <w:iCs/>
          <w:color w:val="595959" w:themeColor="text1" w:themeTint="A6"/>
          <w:sz w:val="22"/>
          <w:szCs w:val="22"/>
        </w:rPr>
        <w:t>(cancelled due to COVID-19)</w:t>
      </w:r>
    </w:p>
    <w:p w14:paraId="0CEBA789" w14:textId="4786E08D" w:rsidR="00840E54" w:rsidRDefault="00840E54" w:rsidP="00A7759B">
      <w:pPr>
        <w:spacing w:after="200"/>
        <w:ind w:left="1080"/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</w:p>
    <w:p w14:paraId="1C615A64" w14:textId="60FD2BE2" w:rsidR="00840E54" w:rsidRDefault="00840E54" w:rsidP="00A7759B">
      <w:pPr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bookmarkStart w:id="13" w:name="_Hlk36379921"/>
      <w:r w:rsidRPr="00840E54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LARC Satisfaction and Continuation Among Low-Income Postpartum Women in Texas</w:t>
      </w:r>
    </w:p>
    <w:p w14:paraId="6B89797B" w14:textId="1C9AD899" w:rsidR="00840E54" w:rsidRPr="00840E54" w:rsidRDefault="00840E54" w:rsidP="00A7759B">
      <w:pPr>
        <w:numPr>
          <w:ilvl w:val="0"/>
          <w:numId w:val="16"/>
        </w:numPr>
        <w:spacing w:after="200"/>
        <w:ind w:left="1080"/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The 20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20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Annual Meeting of the Population Association of America</w:t>
      </w:r>
      <w:r w:rsidR="00552399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</w:t>
      </w:r>
      <w:r w:rsidR="00552399" w:rsidRPr="00552399">
        <w:rPr>
          <w:rFonts w:ascii="AvenirNextforSAS Light" w:eastAsia="Calibri" w:hAnsi="AvenirNextforSAS Light" w:cs="Calibri"/>
          <w:i/>
          <w:iCs/>
          <w:color w:val="595959" w:themeColor="text1" w:themeTint="A6"/>
          <w:sz w:val="22"/>
          <w:szCs w:val="22"/>
        </w:rPr>
        <w:t>(cancelled due to COVID-19)</w:t>
      </w:r>
    </w:p>
    <w:bookmarkEnd w:id="13"/>
    <w:p w14:paraId="3054D520" w14:textId="77777777" w:rsidR="007A4908" w:rsidRDefault="007A4908" w:rsidP="00A7759B">
      <w:pPr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</w:p>
    <w:p w14:paraId="14D73C8E" w14:textId="0E85D688" w:rsidR="00FD3670" w:rsidRPr="00BC1A10" w:rsidRDefault="00FD3670" w:rsidP="00E50C95">
      <w:pP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The Changing Landscape of Self-Managed Abortion: Embodied Experiences in the Republic of Ireland and Northern Ireland</w:t>
      </w:r>
    </w:p>
    <w:p w14:paraId="3164F570" w14:textId="5C9A4C4E" w:rsidR="00552399" w:rsidRPr="007A0141" w:rsidRDefault="00552399" w:rsidP="007A0141">
      <w:pPr>
        <w:numPr>
          <w:ilvl w:val="3"/>
          <w:numId w:val="5"/>
        </w:numPr>
        <w:ind w:left="1080"/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The 1</w:t>
      </w:r>
      <w:r w:rsidR="007A0141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6</w:t>
      </w:r>
      <w:r w:rsidRPr="00552399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  <w:vertAlign w:val="superscript"/>
        </w:rPr>
        <w:t>th</w:t>
      </w:r>
      <w: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European Society of Contraception Congress, 202</w:t>
      </w:r>
      <w:r w:rsidR="007A0141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0</w:t>
      </w:r>
      <w:r w:rsidR="00090235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, </w:t>
      </w:r>
      <w:r w:rsidR="007A0141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Dublin</w:t>
      </w:r>
      <w:r w:rsidR="00090235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, </w:t>
      </w:r>
      <w:r w:rsidR="007A0141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Ireland</w:t>
      </w:r>
      <w:r w:rsidR="007A0141" w:rsidRPr="007A0141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</w:t>
      </w:r>
      <w:r w:rsidR="007A0141" w:rsidRPr="007A0141">
        <w:rPr>
          <w:rFonts w:ascii="AvenirNextforSAS Light" w:eastAsia="Calibri" w:hAnsi="AvenirNextforSAS Light" w:cs="Calibri"/>
          <w:i/>
          <w:iCs/>
          <w:color w:val="595959" w:themeColor="text1" w:themeTint="A6"/>
          <w:sz w:val="22"/>
          <w:szCs w:val="22"/>
        </w:rPr>
        <w:t>(cancelled due to COVID-19)</w:t>
      </w:r>
    </w:p>
    <w:p w14:paraId="203ADCB8" w14:textId="7B7422B8" w:rsidR="00FD3670" w:rsidRPr="00BC1A10" w:rsidRDefault="00FD3670" w:rsidP="00A7759B">
      <w:pPr>
        <w:numPr>
          <w:ilvl w:val="3"/>
          <w:numId w:val="5"/>
        </w:numPr>
        <w:ind w:left="1080"/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The 2019 Annual Meeting of the American Sociological Association</w:t>
      </w:r>
    </w:p>
    <w:p w14:paraId="0D323D1D" w14:textId="77777777" w:rsidR="00FD3670" w:rsidRPr="00BC1A10" w:rsidRDefault="00FD3670" w:rsidP="00A7759B">
      <w:pPr>
        <w:numPr>
          <w:ilvl w:val="0"/>
          <w:numId w:val="5"/>
        </w:numPr>
        <w:ind w:left="1080"/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The 2018</w:t>
      </w:r>
      <w:r w:rsidRPr="00BC1A10">
        <w:rPr>
          <w:rFonts w:ascii="AvenirNextforSAS Light" w:eastAsia="Calibri" w:hAnsi="AvenirNextforSAS Light" w:cs="Calibri"/>
          <w:i/>
          <w:color w:val="595959" w:themeColor="text1" w:themeTint="A6"/>
          <w:sz w:val="22"/>
          <w:szCs w:val="22"/>
        </w:rPr>
        <w:t xml:space="preserve">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Psychosocial Workshop</w:t>
      </w:r>
    </w:p>
    <w:p w14:paraId="3C3D7D12" w14:textId="7360F7B1" w:rsidR="007A4908" w:rsidRPr="007A4908" w:rsidRDefault="00FD3670" w:rsidP="00A7759B">
      <w:pPr>
        <w:numPr>
          <w:ilvl w:val="0"/>
          <w:numId w:val="5"/>
        </w:numPr>
        <w:ind w:left="1080"/>
        <w:contextualSpacing/>
        <w:rPr>
          <w:rFonts w:ascii="AvenirNextforSAS Light" w:eastAsia="Calibri" w:hAnsi="AvenirNextforSAS Light" w:cs="Calibri"/>
          <w:i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Council on Contemporary Families Conference, March 2018</w:t>
      </w:r>
    </w:p>
    <w:p w14:paraId="6A0B3F1A" w14:textId="4CB90FC7" w:rsidR="007A4908" w:rsidRPr="00840E54" w:rsidRDefault="007A4908" w:rsidP="00A7759B">
      <w:pPr>
        <w:pStyle w:val="ListParagraph"/>
        <w:numPr>
          <w:ilvl w:val="0"/>
          <w:numId w:val="5"/>
        </w:numPr>
        <w:ind w:left="108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840E54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Sociologists for Women in Society Winter meeting 2019</w:t>
      </w:r>
    </w:p>
    <w:p w14:paraId="6E2E2982" w14:textId="77777777" w:rsidR="00FD3670" w:rsidRPr="00BC1A10" w:rsidRDefault="00FD3670" w:rsidP="00A7759B">
      <w:pPr>
        <w:ind w:left="360" w:hanging="360"/>
        <w:rPr>
          <w:rFonts w:ascii="AvenirNextforSAS Light" w:eastAsia="Calibri" w:hAnsi="AvenirNextforSAS Light" w:cs="Calibri"/>
          <w:i/>
          <w:color w:val="595959" w:themeColor="text1" w:themeTint="A6"/>
          <w:sz w:val="22"/>
          <w:szCs w:val="22"/>
        </w:rPr>
      </w:pPr>
    </w:p>
    <w:p w14:paraId="764786C7" w14:textId="7818C19B" w:rsidR="00FD3670" w:rsidRPr="00BC1A10" w:rsidRDefault="00FD3670" w:rsidP="00A7759B">
      <w:pP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Public Knowledge of Self-Managed Medication Abortion: Results from the Social Attitudes</w:t>
      </w:r>
      <w:r w:rsid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Research, Indi</w:t>
      </w:r>
      <w:r w:rsidR="00220F58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a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Survey</w:t>
      </w:r>
      <w:r w:rsidR="001A03BD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 (SARI) </w:t>
      </w:r>
    </w:p>
    <w:p w14:paraId="310A6586" w14:textId="77777777" w:rsidR="00FD3670" w:rsidRPr="00BC1A10" w:rsidRDefault="00FD3670" w:rsidP="00A7759B">
      <w:pPr>
        <w:numPr>
          <w:ilvl w:val="0"/>
          <w:numId w:val="5"/>
        </w:numPr>
        <w:spacing w:after="200"/>
        <w:ind w:left="1080"/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The 2019</w:t>
      </w:r>
      <w:r w:rsidRPr="00BC1A10">
        <w:rPr>
          <w:rFonts w:ascii="AvenirNextforSAS Light" w:eastAsia="Calibri" w:hAnsi="AvenirNextforSAS Light" w:cs="Calibri"/>
          <w:i/>
          <w:color w:val="595959" w:themeColor="text1" w:themeTint="A6"/>
          <w:sz w:val="22"/>
          <w:szCs w:val="22"/>
        </w:rPr>
        <w:t xml:space="preserve"> </w:t>
      </w: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Psychosocial Workshop </w:t>
      </w:r>
    </w:p>
    <w:p w14:paraId="76E58870" w14:textId="77777777" w:rsidR="00FD3670" w:rsidRPr="00BC1A10" w:rsidRDefault="00FD3670" w:rsidP="00A7759B">
      <w:pPr>
        <w:numPr>
          <w:ilvl w:val="0"/>
          <w:numId w:val="5"/>
        </w:numPr>
        <w:spacing w:after="200"/>
        <w:ind w:left="1080"/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The 2019 Annual Meeting of the American Sociological Association</w:t>
      </w:r>
    </w:p>
    <w:p w14:paraId="5EB02AD2" w14:textId="77777777" w:rsidR="00FD3670" w:rsidRPr="00BC1A10" w:rsidRDefault="00FD3670" w:rsidP="00A7759B">
      <w:pPr>
        <w:rPr>
          <w:rFonts w:ascii="AvenirNextforSAS Light" w:eastAsia="Calibri" w:hAnsi="AvenirNextforSAS Light" w:cs="Calibri"/>
          <w:i/>
          <w:color w:val="595959" w:themeColor="text1" w:themeTint="A6"/>
          <w:sz w:val="22"/>
          <w:szCs w:val="22"/>
        </w:rPr>
      </w:pPr>
    </w:p>
    <w:p w14:paraId="27679721" w14:textId="77777777" w:rsidR="00FD3670" w:rsidRPr="00BC1A10" w:rsidRDefault="00FD3670" w:rsidP="00A7759B">
      <w:pP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Self-managed medication abortion: variation in knowledge, interest, and motivations among abortion clients across three Texas cities</w:t>
      </w:r>
    </w:p>
    <w:p w14:paraId="4C1D827D" w14:textId="00499C74" w:rsidR="00FD3670" w:rsidRPr="00BC1A10" w:rsidRDefault="00FD3670" w:rsidP="00A7759B">
      <w:pPr>
        <w:numPr>
          <w:ilvl w:val="0"/>
          <w:numId w:val="5"/>
        </w:numPr>
        <w:spacing w:after="200"/>
        <w:ind w:left="1080"/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The 2018 North American Forum on Family Planning  </w:t>
      </w:r>
    </w:p>
    <w:bookmarkEnd w:id="11"/>
    <w:p w14:paraId="2323C36A" w14:textId="69761AE7" w:rsidR="00FD3670" w:rsidRPr="00BC1A10" w:rsidRDefault="00FD3670" w:rsidP="00A7759B">
      <w:pP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</w:p>
    <w:p w14:paraId="2E0C705B" w14:textId="6C99CF93" w:rsidR="00FD3670" w:rsidRPr="00BC1A10" w:rsidRDefault="00FD3670" w:rsidP="00A7759B">
      <w:pP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bookmarkStart w:id="14" w:name="_Hlk36380004"/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Fertility Intentions and Ideals After Sibling Loss: Evidence from a High Adult-Mortality Context </w:t>
      </w:r>
    </w:p>
    <w:p w14:paraId="2E3F2B67" w14:textId="36F8E018" w:rsidR="00FD3670" w:rsidRPr="00BC1A10" w:rsidRDefault="00FD3670" w:rsidP="00A7759B">
      <w:pPr>
        <w:numPr>
          <w:ilvl w:val="0"/>
          <w:numId w:val="5"/>
        </w:numPr>
        <w:spacing w:after="200"/>
        <w:ind w:left="1080"/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The 2019 Annual Meeting of the Population Association of America (poster)</w:t>
      </w:r>
    </w:p>
    <w:p w14:paraId="4870C7D0" w14:textId="7565E640" w:rsidR="00FD3670" w:rsidRPr="00BC1A10" w:rsidRDefault="00FD3670" w:rsidP="00A7759B">
      <w:pPr>
        <w:numPr>
          <w:ilvl w:val="0"/>
          <w:numId w:val="5"/>
        </w:numPr>
        <w:spacing w:after="200"/>
        <w:ind w:left="1080"/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The 2018 Annual Meeting of the American Sociological Association </w:t>
      </w:r>
    </w:p>
    <w:bookmarkEnd w:id="14"/>
    <w:p w14:paraId="3A2AD539" w14:textId="77777777" w:rsidR="0051077C" w:rsidRPr="00BC1A10" w:rsidRDefault="0051077C" w:rsidP="00A7759B">
      <w:pP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</w:p>
    <w:p w14:paraId="48047BA8" w14:textId="6F08A83B" w:rsidR="0051077C" w:rsidRPr="00BC1A10" w:rsidRDefault="0051077C" w:rsidP="00A7759B">
      <w:pP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LARC Satisfaction and Continuation Among Low-Income Postpartum Women in Texas</w:t>
      </w:r>
    </w:p>
    <w:p w14:paraId="29AE55A6" w14:textId="51D4DAA3" w:rsidR="00FD3670" w:rsidRPr="00BC1A10" w:rsidRDefault="0051077C" w:rsidP="00A7759B">
      <w:pPr>
        <w:pStyle w:val="ListParagraph"/>
        <w:numPr>
          <w:ilvl w:val="0"/>
          <w:numId w:val="8"/>
        </w:numPr>
        <w:ind w:left="1080"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bookmarkStart w:id="15" w:name="_Hlk36380283"/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The Society of Family Planning 2019 Annual Meeting (poster) </w:t>
      </w:r>
    </w:p>
    <w:bookmarkEnd w:id="15"/>
    <w:p w14:paraId="6B3CBB0D" w14:textId="77777777" w:rsidR="0051077C" w:rsidRPr="00BC1A10" w:rsidRDefault="0051077C" w:rsidP="00A7759B">
      <w:pP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</w:p>
    <w:p w14:paraId="2018880A" w14:textId="2F934651" w:rsidR="00FD3670" w:rsidRPr="00BC1A10" w:rsidRDefault="00FD3670" w:rsidP="00A7759B">
      <w:pP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bookmarkStart w:id="16" w:name="_Hlk36380055"/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Disparities in Access to Immediate Postpartum Sterilization among Publicly Insured Women in Texas</w:t>
      </w:r>
    </w:p>
    <w:p w14:paraId="6827AD17" w14:textId="097926F5" w:rsidR="00FD3670" w:rsidRPr="00BC1A10" w:rsidRDefault="00FD3670" w:rsidP="00A7759B">
      <w:pPr>
        <w:numPr>
          <w:ilvl w:val="0"/>
          <w:numId w:val="5"/>
        </w:numPr>
        <w:spacing w:after="200"/>
        <w:ind w:left="1080"/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The 2018 Annual Meeting of the Population Association of America (poster) </w:t>
      </w:r>
    </w:p>
    <w:bookmarkEnd w:id="16"/>
    <w:p w14:paraId="552833CE" w14:textId="0D45A20E" w:rsidR="00FD3670" w:rsidRPr="00BC1A10" w:rsidRDefault="00FD3670" w:rsidP="00A7759B">
      <w:pPr>
        <w:rPr>
          <w:rFonts w:ascii="AvenirNextforSAS Light" w:eastAsia="Calibri" w:hAnsi="AvenirNextforSAS Light" w:cs="Calibri"/>
          <w:i/>
          <w:color w:val="595959" w:themeColor="text1" w:themeTint="A6"/>
          <w:sz w:val="22"/>
          <w:szCs w:val="22"/>
        </w:rPr>
      </w:pPr>
    </w:p>
    <w:p w14:paraId="0258479F" w14:textId="4570248A" w:rsidR="00FD3670" w:rsidRPr="00BC1A10" w:rsidRDefault="00FD3670" w:rsidP="00A7759B">
      <w:pP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>Pushing for Change: Participation and Resistance within the Natural Birth Movement</w:t>
      </w:r>
    </w:p>
    <w:p w14:paraId="0FC053D0" w14:textId="2EFA14FB" w:rsidR="00FD3670" w:rsidRPr="00BC1A10" w:rsidRDefault="00FD3670" w:rsidP="00A7759B">
      <w:pPr>
        <w:numPr>
          <w:ilvl w:val="0"/>
          <w:numId w:val="5"/>
        </w:numPr>
        <w:spacing w:after="200"/>
        <w:ind w:left="1080"/>
        <w:contextualSpacing/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2017 Annual City, Culture and Community Graduate Symposium </w:t>
      </w:r>
    </w:p>
    <w:bookmarkEnd w:id="12"/>
    <w:p w14:paraId="605C1D1E" w14:textId="64E17BC1" w:rsidR="00FD3670" w:rsidRPr="00BC1A10" w:rsidRDefault="00FD3670" w:rsidP="00A7759B">
      <w:pP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</w:p>
    <w:p w14:paraId="48D5EE7A" w14:textId="60A32A20" w:rsidR="00FD3670" w:rsidRPr="00BC1A10" w:rsidRDefault="00FD3670" w:rsidP="00A7759B">
      <w:pPr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Clearing Up Those Blurred Lines: Effective Tools for Teaching Consent </w:t>
      </w:r>
    </w:p>
    <w:p w14:paraId="522A8B59" w14:textId="22C05EFF" w:rsidR="00FD3670" w:rsidRPr="00BC1A10" w:rsidRDefault="00FD3670" w:rsidP="00A7759B">
      <w:pPr>
        <w:numPr>
          <w:ilvl w:val="0"/>
          <w:numId w:val="5"/>
        </w:numPr>
        <w:spacing w:after="200"/>
        <w:ind w:left="1080"/>
        <w:contextualSpacing/>
        <w:rPr>
          <w:rFonts w:ascii="AvenirNextforSAS Light" w:hAnsi="AvenirNextforSAS Light" w:cs="Calibri"/>
          <w:bCs/>
          <w:color w:val="595959" w:themeColor="text1" w:themeTint="A6"/>
          <w:sz w:val="22"/>
          <w:szCs w:val="22"/>
        </w:rPr>
      </w:pPr>
      <w:r w:rsidRPr="00BC1A10">
        <w:rPr>
          <w:rFonts w:ascii="AvenirNextforSAS Light" w:eastAsia="Calibri" w:hAnsi="AvenirNextforSAS Light" w:cs="Calibri"/>
          <w:color w:val="595959" w:themeColor="text1" w:themeTint="A6"/>
          <w:sz w:val="22"/>
          <w:szCs w:val="22"/>
        </w:rPr>
        <w:t xml:space="preserve">2015 Annual Conference of the National Organization of Victim Assistance </w:t>
      </w:r>
    </w:p>
    <w:p w14:paraId="0049405B" w14:textId="626D8BBC" w:rsidR="00FD3670" w:rsidRPr="00BC1A10" w:rsidRDefault="00FD3670" w:rsidP="00A7759B">
      <w:pPr>
        <w:rPr>
          <w:rFonts w:ascii="AvenirNextforSAS Light" w:hAnsi="AvenirNextforSAS Light"/>
          <w:color w:val="595959" w:themeColor="text1" w:themeTint="A6"/>
          <w:sz w:val="22"/>
          <w:szCs w:val="22"/>
        </w:rPr>
      </w:pPr>
    </w:p>
    <w:p w14:paraId="747070B6" w14:textId="46F275EF" w:rsidR="00131CBC" w:rsidRPr="00BC1A10" w:rsidRDefault="00131CBC" w:rsidP="00571291">
      <w:pPr>
        <w:pStyle w:val="CVUnderline"/>
        <w:rPr>
          <w:rFonts w:ascii="AvenirNextforSAS Light" w:hAnsi="AvenirNextforSAS Light"/>
        </w:rPr>
      </w:pPr>
      <w:r w:rsidRPr="00BC1A10">
        <w:rPr>
          <w:rFonts w:ascii="AvenirNextforSAS Light" w:hAnsi="AvenirNextforSAS Light"/>
        </w:rPr>
        <w:t xml:space="preserve">PRESS COVERAGE OF RESEARCH </w:t>
      </w:r>
    </w:p>
    <w:p w14:paraId="53BDB58D" w14:textId="77777777" w:rsidR="00571291" w:rsidRPr="00BC1A10" w:rsidRDefault="00571291" w:rsidP="00131CBC">
      <w:pP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</w:p>
    <w:p w14:paraId="18A0F2E0" w14:textId="15A57A0D" w:rsidR="00131CBC" w:rsidRPr="00BC1A10" w:rsidRDefault="00131CBC" w:rsidP="00131CBC">
      <w:pP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The </w:t>
      </w:r>
      <w:r w:rsidR="003F4808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New York Times, The 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Atlantic, </w:t>
      </w:r>
      <w:r w:rsidR="00AF1061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The Economist, </w:t>
      </w:r>
      <w:r w:rsidR="00411D37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The Guardian, </w:t>
      </w:r>
      <w:r w:rsidR="00F271DE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PBS Frontline, </w:t>
      </w:r>
      <w:r w:rsidR="00936828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The Los Angeles Times, 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Wired, </w:t>
      </w:r>
      <w:r w:rsidR="0098756A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The BMJ, 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Huffington Post, U.S. News and World Report, </w:t>
      </w:r>
      <w:r w:rsidR="00936828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The </w:t>
      </w:r>
      <w:r w:rsidR="00AF1061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Daily Beast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, Mother Jones, The Times, Irish Times, among others </w:t>
      </w:r>
    </w:p>
    <w:p w14:paraId="5366977F" w14:textId="21CECBD0" w:rsidR="008A57A3" w:rsidRPr="00BC1A10" w:rsidRDefault="008A57A3" w:rsidP="00ED31CD">
      <w:pPr>
        <w:tabs>
          <w:tab w:val="left" w:pos="1440"/>
          <w:tab w:val="left" w:pos="9360"/>
        </w:tabs>
        <w:ind w:left="720" w:hanging="720"/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</w:p>
    <w:p w14:paraId="2DA76584" w14:textId="5584764C" w:rsidR="008A57A3" w:rsidRPr="00BC1A10" w:rsidRDefault="008A57A3" w:rsidP="00ED31CD">
      <w:pPr>
        <w:pStyle w:val="CVUnderline"/>
        <w:rPr>
          <w:rFonts w:ascii="AvenirNextforSAS Light" w:hAnsi="AvenirNextforSAS Light"/>
        </w:rPr>
      </w:pPr>
      <w:r w:rsidRPr="00BC1A10">
        <w:rPr>
          <w:rFonts w:ascii="AvenirNextforSAS Light" w:hAnsi="AvenirNextforSAS Light"/>
        </w:rPr>
        <w:t>TEACHING</w:t>
      </w:r>
      <w:r w:rsidR="00A61FF9">
        <w:rPr>
          <w:rFonts w:ascii="AvenirNextforSAS Light" w:hAnsi="AvenirNextforSAS Light"/>
        </w:rPr>
        <w:t>, MENTORSHIP</w:t>
      </w:r>
      <w:r w:rsidRPr="00BC1A10">
        <w:rPr>
          <w:rFonts w:ascii="AvenirNextforSAS Light" w:hAnsi="AvenirNextforSAS Light"/>
        </w:rPr>
        <w:t xml:space="preserve"> </w:t>
      </w:r>
      <w:r w:rsidR="00A00004">
        <w:rPr>
          <w:rFonts w:ascii="AvenirNextforSAS Light" w:hAnsi="AvenirNextforSAS Light"/>
        </w:rPr>
        <w:t>&amp;</w:t>
      </w:r>
      <w:r w:rsidR="00A61FF9">
        <w:rPr>
          <w:rFonts w:ascii="AvenirNextforSAS Light" w:hAnsi="AvenirNextforSAS Light"/>
        </w:rPr>
        <w:t xml:space="preserve"> </w:t>
      </w:r>
      <w:r w:rsidRPr="00BC1A10">
        <w:rPr>
          <w:rFonts w:ascii="AvenirNextforSAS Light" w:hAnsi="AvenirNextforSAS Light"/>
        </w:rPr>
        <w:t>COMMUNITY ENGAGEMENT</w:t>
      </w:r>
    </w:p>
    <w:p w14:paraId="09EE44A2" w14:textId="77777777" w:rsidR="008A57A3" w:rsidRPr="00BC1A10" w:rsidRDefault="008A57A3" w:rsidP="008A57A3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</w:pPr>
      <w:bookmarkStart w:id="17" w:name="_Hlk4827425"/>
    </w:p>
    <w:p w14:paraId="088B8043" w14:textId="43E6A7C2" w:rsidR="00A61FF9" w:rsidRDefault="00090235" w:rsidP="008A57A3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</w:pPr>
      <w:r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  <w:t xml:space="preserve">Reader, </w:t>
      </w:r>
      <w:r w:rsidR="00F257BE"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  <w:t>Plan II/ Pre-Medic</w:t>
      </w:r>
      <w:r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  <w:t>al</w:t>
      </w:r>
      <w:r w:rsidR="00F257BE"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  <w:t xml:space="preserve"> </w:t>
      </w:r>
      <w:r w:rsidR="00A61FF9"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  <w:t xml:space="preserve">Honors Thesis </w:t>
      </w:r>
      <w:r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  <w:t xml:space="preserve">                                                                                                  </w:t>
      </w:r>
      <w:r w:rsidR="00A61FF9" w:rsidRPr="00A61FF9">
        <w:rPr>
          <w:rFonts w:ascii="AvenirNextforSAS Light" w:hAnsi="AvenirNextforSAS Light" w:cstheme="minorHAnsi"/>
          <w:bCs/>
          <w:color w:val="595959" w:themeColor="text1" w:themeTint="A6"/>
          <w:sz w:val="22"/>
          <w:szCs w:val="22"/>
        </w:rPr>
        <w:t>2020-2021</w:t>
      </w:r>
    </w:p>
    <w:p w14:paraId="030BE90E" w14:textId="1767DBE4" w:rsidR="00A61FF9" w:rsidRPr="00F257BE" w:rsidRDefault="00A61FF9" w:rsidP="008A57A3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bCs/>
          <w:color w:val="595959" w:themeColor="text1" w:themeTint="A6"/>
          <w:sz w:val="22"/>
          <w:szCs w:val="22"/>
        </w:rPr>
      </w:pPr>
      <w:r w:rsidRPr="00F257BE">
        <w:rPr>
          <w:rFonts w:ascii="AvenirNextforSAS Light" w:hAnsi="AvenirNextforSAS Light" w:cstheme="minorHAnsi"/>
          <w:bCs/>
          <w:color w:val="595959" w:themeColor="text1" w:themeTint="A6"/>
          <w:sz w:val="22"/>
          <w:szCs w:val="22"/>
        </w:rPr>
        <w:t>Prerna Pamar</w:t>
      </w:r>
      <w:r w:rsidR="000D5CD3">
        <w:rPr>
          <w:rFonts w:ascii="AvenirNextforSAS Light" w:hAnsi="AvenirNextforSAS Light" w:cstheme="minorHAnsi"/>
          <w:bCs/>
          <w:color w:val="595959" w:themeColor="text1" w:themeTint="A6"/>
          <w:sz w:val="22"/>
          <w:szCs w:val="22"/>
        </w:rPr>
        <w:t xml:space="preserve">, </w:t>
      </w:r>
      <w:r w:rsidR="000D5CD3" w:rsidRPr="00090235">
        <w:rPr>
          <w:rFonts w:ascii="AvenirNextforSAS Light" w:hAnsi="AvenirNextforSAS Light" w:cstheme="minorHAnsi"/>
          <w:bCs/>
          <w:i/>
          <w:iCs/>
          <w:color w:val="595959" w:themeColor="text1" w:themeTint="A6"/>
          <w:sz w:val="22"/>
          <w:szCs w:val="22"/>
        </w:rPr>
        <w:t>Adoles</w:t>
      </w:r>
      <w:r w:rsidR="00090235" w:rsidRPr="00090235">
        <w:rPr>
          <w:rFonts w:ascii="AvenirNextforSAS Light" w:hAnsi="AvenirNextforSAS Light" w:cstheme="minorHAnsi"/>
          <w:bCs/>
          <w:i/>
          <w:iCs/>
          <w:color w:val="595959" w:themeColor="text1" w:themeTint="A6"/>
          <w:sz w:val="22"/>
          <w:szCs w:val="22"/>
        </w:rPr>
        <w:t>cent</w:t>
      </w:r>
      <w:r w:rsidR="00090235">
        <w:rPr>
          <w:rFonts w:ascii="AvenirNextforSAS Light" w:hAnsi="AvenirNextforSAS Light" w:cstheme="minorHAnsi"/>
          <w:bCs/>
          <w:color w:val="595959" w:themeColor="text1" w:themeTint="A6"/>
          <w:sz w:val="22"/>
          <w:szCs w:val="22"/>
        </w:rPr>
        <w:t xml:space="preserve"> </w:t>
      </w:r>
      <w:r w:rsidR="000D5CD3" w:rsidRPr="000D5CD3">
        <w:rPr>
          <w:rFonts w:ascii="AvenirNextforSAS Light" w:hAnsi="AvenirNextforSAS Light" w:cstheme="minorHAnsi"/>
          <w:bCs/>
          <w:i/>
          <w:iCs/>
          <w:color w:val="595959" w:themeColor="text1" w:themeTint="A6"/>
          <w:sz w:val="22"/>
          <w:szCs w:val="22"/>
        </w:rPr>
        <w:t>Sexual and Reproductive Health in British and American Television</w:t>
      </w:r>
    </w:p>
    <w:p w14:paraId="24AA85C5" w14:textId="77777777" w:rsidR="00A61FF9" w:rsidRDefault="00A61FF9" w:rsidP="008A57A3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</w:pPr>
    </w:p>
    <w:p w14:paraId="0F968EB7" w14:textId="77777777" w:rsidR="00090235" w:rsidRDefault="008A57A3" w:rsidP="008A57A3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  <w:t>Guest lecturer</w:t>
      </w:r>
    </w:p>
    <w:p w14:paraId="14CBBFDD" w14:textId="2172A0FA" w:rsidR="008A57A3" w:rsidRPr="00BC1A10" w:rsidRDefault="008A57A3" w:rsidP="008A57A3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Introduction to Social Demography</w:t>
      </w:r>
      <w:r w:rsidR="00E50C9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              </w:t>
      </w:r>
      <w:r w:rsidR="0009023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             </w:t>
      </w:r>
      <w:r w:rsidR="00E50C9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                                      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Spring 2019 </w:t>
      </w:r>
    </w:p>
    <w:p w14:paraId="678C3FEC" w14:textId="7F49C69A" w:rsidR="008A57A3" w:rsidRPr="00BC1A10" w:rsidRDefault="008A57A3" w:rsidP="008A57A3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b/>
          <w:bCs/>
          <w:color w:val="595959" w:themeColor="text1" w:themeTint="A6"/>
          <w:sz w:val="22"/>
          <w:szCs w:val="22"/>
        </w:rPr>
      </w:pPr>
      <w:r w:rsidRPr="00BC1A10">
        <w:rPr>
          <w:rStyle w:val="Strong"/>
          <w:rFonts w:ascii="AvenirNextforSAS Light" w:hAnsi="AvenirNextforSAS Light" w:cstheme="minorHAnsi"/>
          <w:b w:val="0"/>
          <w:bCs w:val="0"/>
          <w:color w:val="595959" w:themeColor="text1" w:themeTint="A6"/>
          <w:sz w:val="22"/>
          <w:szCs w:val="22"/>
        </w:rPr>
        <w:t>Reproductive Health: From Human Biology to Public Policy</w:t>
      </w:r>
      <w:r w:rsidR="00E50C95">
        <w:rPr>
          <w:rStyle w:val="Strong"/>
          <w:rFonts w:ascii="AvenirNextforSAS Light" w:hAnsi="AvenirNextforSAS Light" w:cstheme="minorHAnsi"/>
          <w:b w:val="0"/>
          <w:bCs w:val="0"/>
          <w:color w:val="595959" w:themeColor="text1" w:themeTint="A6"/>
          <w:sz w:val="22"/>
          <w:szCs w:val="22"/>
        </w:rPr>
        <w:t xml:space="preserve">                        </w:t>
      </w:r>
      <w:r w:rsidR="00F257BE">
        <w:rPr>
          <w:rStyle w:val="Strong"/>
          <w:rFonts w:ascii="AvenirNextforSAS Light" w:hAnsi="AvenirNextforSAS Light" w:cstheme="minorHAnsi"/>
          <w:b w:val="0"/>
          <w:bCs w:val="0"/>
          <w:color w:val="595959" w:themeColor="text1" w:themeTint="A6"/>
          <w:sz w:val="22"/>
          <w:szCs w:val="22"/>
        </w:rPr>
        <w:t xml:space="preserve">                </w:t>
      </w:r>
      <w:r w:rsidR="00E50C95">
        <w:rPr>
          <w:rStyle w:val="Strong"/>
          <w:rFonts w:ascii="AvenirNextforSAS Light" w:hAnsi="AvenirNextforSAS Light" w:cstheme="minorHAnsi"/>
          <w:b w:val="0"/>
          <w:bCs w:val="0"/>
          <w:color w:val="595959" w:themeColor="text1" w:themeTint="A6"/>
          <w:sz w:val="22"/>
          <w:szCs w:val="22"/>
        </w:rPr>
        <w:t xml:space="preserve">         </w:t>
      </w:r>
      <w:r w:rsidRPr="00BC1A10">
        <w:rPr>
          <w:rStyle w:val="Strong"/>
          <w:rFonts w:ascii="AvenirNextforSAS Light" w:hAnsi="AvenirNextforSAS Light" w:cstheme="minorHAnsi"/>
          <w:b w:val="0"/>
          <w:bCs w:val="0"/>
          <w:color w:val="595959" w:themeColor="text1" w:themeTint="A6"/>
          <w:sz w:val="22"/>
          <w:szCs w:val="22"/>
        </w:rPr>
        <w:t xml:space="preserve"> </w:t>
      </w:r>
      <w:r w:rsidR="00E50C95">
        <w:rPr>
          <w:rStyle w:val="Strong"/>
          <w:rFonts w:ascii="AvenirNextforSAS Light" w:hAnsi="AvenirNextforSAS Light" w:cstheme="minorHAnsi"/>
          <w:b w:val="0"/>
          <w:bCs w:val="0"/>
          <w:color w:val="595959" w:themeColor="text1" w:themeTint="A6"/>
          <w:sz w:val="22"/>
          <w:szCs w:val="22"/>
        </w:rPr>
        <w:t xml:space="preserve">     </w:t>
      </w:r>
      <w:r w:rsidRPr="00BC1A10">
        <w:rPr>
          <w:rStyle w:val="Strong"/>
          <w:rFonts w:ascii="AvenirNextforSAS Light" w:hAnsi="AvenirNextforSAS Light" w:cstheme="minorHAnsi"/>
          <w:b w:val="0"/>
          <w:bCs w:val="0"/>
          <w:color w:val="595959" w:themeColor="text1" w:themeTint="A6"/>
          <w:sz w:val="22"/>
          <w:szCs w:val="22"/>
        </w:rPr>
        <w:t>Spring 2018</w:t>
      </w:r>
      <w:r w:rsidR="00E50C95">
        <w:rPr>
          <w:rStyle w:val="Strong"/>
          <w:rFonts w:ascii="AvenirNextforSAS Light" w:hAnsi="AvenirNextforSAS Light" w:cstheme="minorHAnsi"/>
          <w:b w:val="0"/>
          <w:bCs w:val="0"/>
          <w:color w:val="595959" w:themeColor="text1" w:themeTint="A6"/>
          <w:sz w:val="22"/>
          <w:szCs w:val="22"/>
        </w:rPr>
        <w:t xml:space="preserve"> - </w:t>
      </w:r>
      <w:r w:rsidRPr="00BC1A10">
        <w:rPr>
          <w:rStyle w:val="Strong"/>
          <w:rFonts w:ascii="AvenirNextforSAS Light" w:hAnsi="AvenirNextforSAS Light" w:cstheme="minorHAnsi"/>
          <w:b w:val="0"/>
          <w:bCs w:val="0"/>
          <w:color w:val="595959" w:themeColor="text1" w:themeTint="A6"/>
          <w:sz w:val="22"/>
          <w:szCs w:val="22"/>
        </w:rPr>
        <w:t>2019</w:t>
      </w:r>
    </w:p>
    <w:bookmarkEnd w:id="17"/>
    <w:p w14:paraId="0A7D3B3F" w14:textId="77777777" w:rsidR="008A57A3" w:rsidRPr="00BC1A10" w:rsidRDefault="008A57A3" w:rsidP="008A57A3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</w:pPr>
    </w:p>
    <w:p w14:paraId="015692B1" w14:textId="77777777" w:rsidR="008A57A3" w:rsidRPr="00BC1A10" w:rsidRDefault="008A57A3" w:rsidP="008A57A3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bookmarkStart w:id="18" w:name="_Hlk4827442"/>
      <w:r w:rsidRPr="00BC1A10"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  <w:t xml:space="preserve">Instructor Assistant, </w:t>
      </w:r>
      <w:hyperlink r:id="rId16" w:history="1">
        <w:r w:rsidRPr="00BC1A10">
          <w:rPr>
            <w:rStyle w:val="Hyperlink"/>
            <w:rFonts w:ascii="AvenirNextforSAS Light" w:hAnsi="AvenirNextforSAS Light" w:cstheme="minorHAnsi"/>
            <w:i/>
            <w:color w:val="595959" w:themeColor="text1" w:themeTint="A6"/>
            <w:sz w:val="22"/>
            <w:szCs w:val="22"/>
          </w:rPr>
          <w:t>UT Summer Statistics Institute (SSI</w:t>
        </w:r>
        <w:r w:rsidRPr="00BC1A10">
          <w:rPr>
            <w:rStyle w:val="Hyperlink"/>
            <w:rFonts w:ascii="AvenirNextforSAS Light" w:hAnsi="AvenirNextforSAS Light" w:cstheme="minorHAnsi"/>
            <w:color w:val="595959" w:themeColor="text1" w:themeTint="A6"/>
            <w:sz w:val="22"/>
            <w:szCs w:val="22"/>
          </w:rPr>
          <w:t>)</w:t>
        </w:r>
      </w:hyperlink>
    </w:p>
    <w:p w14:paraId="7146499E" w14:textId="2A418EFA" w:rsidR="008A57A3" w:rsidRPr="00BC1A10" w:rsidRDefault="008A57A3" w:rsidP="008A57A3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Introduction to Data Analysis and Graphics Using R</w:t>
      </w:r>
      <w:r w:rsidR="00E50C9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                         </w:t>
      </w:r>
      <w:r w:rsidR="00F257BE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 </w:t>
      </w:r>
      <w:r w:rsidR="00E50C9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                       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2019</w:t>
      </w:r>
    </w:p>
    <w:p w14:paraId="308330E1" w14:textId="48D534B2" w:rsidR="008A57A3" w:rsidRPr="00BC1A10" w:rsidRDefault="008A57A3" w:rsidP="008A57A3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Introduction to Bayesian Statistics</w:t>
      </w:r>
      <w:r w:rsidR="00E50C9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                                                                         </w:t>
      </w:r>
      <w:r w:rsidR="00F257BE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 </w:t>
      </w:r>
      <w:r w:rsidR="00E50C9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       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2018</w:t>
      </w:r>
    </w:p>
    <w:p w14:paraId="33F6FE22" w14:textId="70C7B456" w:rsidR="008A57A3" w:rsidRPr="00BC1A10" w:rsidRDefault="008A57A3" w:rsidP="008A57A3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Introduction to Causal Inference</w:t>
      </w:r>
      <w:r w:rsidR="00E50C9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                                                                                           </w:t>
      </w:r>
      <w:r w:rsidR="00F257BE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 </w:t>
      </w:r>
      <w:r w:rsidR="00E50C9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2018 </w:t>
      </w:r>
    </w:p>
    <w:p w14:paraId="25802263" w14:textId="487818A9" w:rsidR="008A57A3" w:rsidRPr="00BC1A10" w:rsidRDefault="008A57A3" w:rsidP="008A57A3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</w:p>
    <w:p w14:paraId="0BA3E4C2" w14:textId="28195417" w:rsidR="00E50C95" w:rsidRDefault="00F47538" w:rsidP="00F47538">
      <w:pP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b/>
          <w:bCs/>
          <w:color w:val="595959" w:themeColor="text1" w:themeTint="A6"/>
          <w:sz w:val="22"/>
          <w:szCs w:val="22"/>
        </w:rPr>
        <w:t>Graduate Student Teaching Seminar and Workshop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, University of Chicago Center for Teaching </w:t>
      </w:r>
      <w:r w:rsidR="00E50C9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</w:t>
      </w:r>
      <w:r w:rsidR="00E50C95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2013</w:t>
      </w:r>
    </w:p>
    <w:p w14:paraId="1CE9A659" w14:textId="385E328A" w:rsidR="00F47538" w:rsidRPr="00BC1A10" w:rsidRDefault="00E50C95" w:rsidP="00F47538">
      <w:pPr>
        <w:rPr>
          <w:rFonts w:ascii="AvenirNextforSAS Light" w:hAnsi="AvenirNextforSAS Light" w:cstheme="minorHAnsi"/>
          <w:i/>
          <w:color w:val="595959" w:themeColor="text1" w:themeTint="A6"/>
          <w:sz w:val="22"/>
          <w:szCs w:val="22"/>
        </w:rPr>
      </w:pPr>
      <w: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a</w:t>
      </w:r>
      <w:r w:rsidR="00F47538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nd</w:t>
      </w:r>
      <w: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="00840E54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L</w:t>
      </w:r>
      <w:r w:rsidR="00F47538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earning: Preparing Future Faculty Series</w:t>
      </w:r>
    </w:p>
    <w:p w14:paraId="0BEA67E4" w14:textId="77777777" w:rsidR="00F257BE" w:rsidRDefault="00F257BE" w:rsidP="008A57A3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</w:pPr>
    </w:p>
    <w:p w14:paraId="3FB4071B" w14:textId="10C5B62C" w:rsidR="008A57A3" w:rsidRPr="00BC1A10" w:rsidRDefault="008A57A3" w:rsidP="008A57A3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  <w:t>Youth Mentor,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Girls Empowerment Network, Austin, Texas</w:t>
      </w:r>
      <w:r w:rsidR="00E50C9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="00E50C9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                                                     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2018-2019</w:t>
      </w:r>
    </w:p>
    <w:p w14:paraId="78817A29" w14:textId="5A9C4C11" w:rsidR="008A57A3" w:rsidRPr="00BC1A10" w:rsidRDefault="008A57A3" w:rsidP="008A57A3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Big Brothers Big Sisters, Manhattan, Kansas</w:t>
      </w:r>
      <w:r w:rsidR="00E50C9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</w:t>
      </w:r>
      <w:r w:rsidR="00F257BE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            </w:t>
      </w:r>
      <w:r w:rsidR="00E50C9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                                             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2014-2015</w:t>
      </w:r>
    </w:p>
    <w:bookmarkEnd w:id="18"/>
    <w:p w14:paraId="1A38718E" w14:textId="77777777" w:rsidR="008A57A3" w:rsidRPr="00BC1A10" w:rsidRDefault="008A57A3" w:rsidP="008A57A3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        </w:t>
      </w:r>
    </w:p>
    <w:p w14:paraId="462551FA" w14:textId="423B6F07" w:rsidR="008A57A3" w:rsidRPr="00BC1A10" w:rsidRDefault="008A57A3" w:rsidP="008A57A3">
      <w:pPr>
        <w:rPr>
          <w:rFonts w:ascii="AvenirNextforSAS Light" w:hAnsi="AvenirNextforSAS Light" w:cstheme="minorHAnsi"/>
          <w:i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  <w:t>Bilingual Migrant Education Tutor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Manhattan Public School District, Kansas</w:t>
      </w:r>
      <w:r w:rsidR="00E50C9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</w:t>
      </w:r>
      <w:r w:rsidRPr="00BC1A10">
        <w:rPr>
          <w:rFonts w:ascii="AvenirNextforSAS Light" w:hAnsi="AvenirNextforSAS Light" w:cstheme="minorHAnsi"/>
          <w:i/>
          <w:color w:val="595959" w:themeColor="text1" w:themeTint="A6"/>
          <w:sz w:val="22"/>
          <w:szCs w:val="22"/>
        </w:rPr>
        <w:t xml:space="preserve"> </w:t>
      </w:r>
      <w:r w:rsidR="00E50C95">
        <w:rPr>
          <w:rFonts w:ascii="AvenirNextforSAS Light" w:hAnsi="AvenirNextforSAS Light" w:cstheme="minorHAnsi"/>
          <w:i/>
          <w:color w:val="595959" w:themeColor="text1" w:themeTint="A6"/>
          <w:sz w:val="22"/>
          <w:szCs w:val="22"/>
        </w:rPr>
        <w:t xml:space="preserve">                                                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2013</w:t>
      </w:r>
    </w:p>
    <w:p w14:paraId="21410898" w14:textId="77777777" w:rsidR="00131CBC" w:rsidRPr="00BC1A10" w:rsidRDefault="00131CBC" w:rsidP="00131CBC">
      <w:pPr>
        <w:rPr>
          <w:rFonts w:ascii="AvenirNextforSAS Light" w:hAnsi="AvenirNextforSAS Light" w:cs="Times New Roman"/>
          <w:color w:val="595959" w:themeColor="text1" w:themeTint="A6"/>
          <w:sz w:val="22"/>
          <w:szCs w:val="22"/>
        </w:rPr>
      </w:pPr>
    </w:p>
    <w:p w14:paraId="56F37221" w14:textId="76F05E97" w:rsidR="00131CBC" w:rsidRPr="00BC1A10" w:rsidRDefault="00131CBC" w:rsidP="00571291">
      <w:pPr>
        <w:pStyle w:val="CVUnderline"/>
        <w:rPr>
          <w:rFonts w:ascii="AvenirNextforSAS Light" w:hAnsi="AvenirNextforSAS Light"/>
        </w:rPr>
      </w:pPr>
      <w:r w:rsidRPr="00BC1A10">
        <w:rPr>
          <w:rFonts w:ascii="AvenirNextforSAS Light" w:hAnsi="AvenirNextforSAS Light"/>
        </w:rPr>
        <w:t xml:space="preserve">SERVICE </w:t>
      </w:r>
    </w:p>
    <w:p w14:paraId="5F22A87C" w14:textId="77777777" w:rsidR="001A03BD" w:rsidRDefault="001A03BD" w:rsidP="00131CBC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</w:pPr>
      <w:bookmarkStart w:id="19" w:name="_Hlk4827580"/>
    </w:p>
    <w:p w14:paraId="4CBAB1F5" w14:textId="1CEA9E57" w:rsidR="001A03BD" w:rsidRDefault="00131CBC" w:rsidP="00131CBC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  <w:t>Discussant</w:t>
      </w:r>
    </w:p>
    <w:p w14:paraId="5425AEF4" w14:textId="77777777" w:rsidR="00090235" w:rsidRDefault="001A03BD" w:rsidP="001A03BD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Annual Meeting of the Population Association of America, April 20</w:t>
      </w:r>
      <w: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20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: </w:t>
      </w:r>
      <w:r w:rsidRPr="007A4908"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  <w:t xml:space="preserve">The Effects of Politics and Policy  </w:t>
      </w:r>
      <w:r w:rsidR="00090235"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  <w:t xml:space="preserve"> </w:t>
      </w:r>
    </w:p>
    <w:p w14:paraId="47F7F200" w14:textId="0C09198B" w:rsidR="001A03BD" w:rsidRPr="007A4908" w:rsidRDefault="001A03BD" w:rsidP="001A03BD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</w:pPr>
      <w:r w:rsidRPr="007A4908"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  <w:t xml:space="preserve">   </w:t>
      </w:r>
      <w:r w:rsidR="00761367"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  <w:t xml:space="preserve">  </w:t>
      </w:r>
      <w:r w:rsidRPr="007A4908"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  <w:t>Surrounding Fertility</w:t>
      </w:r>
    </w:p>
    <w:p w14:paraId="0AA97157" w14:textId="507C0AB0" w:rsidR="001A03BD" w:rsidRPr="007A4908" w:rsidRDefault="00131CBC" w:rsidP="00131CBC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Annual Meeting of the Population Association of America, April 2019</w:t>
      </w:r>
      <w:r w:rsidRPr="007A4908"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  <w:t>: Fertility</w:t>
      </w:r>
      <w:r w:rsidR="00571291" w:rsidRPr="007A4908"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  <w:t xml:space="preserve"> </w:t>
      </w:r>
      <w:r w:rsidRPr="007A4908"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  <w:t xml:space="preserve">Intentions and Dynamics in </w:t>
      </w:r>
      <w:r w:rsidR="001A03BD" w:rsidRPr="007A4908"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  <w:t xml:space="preserve">  </w:t>
      </w:r>
    </w:p>
    <w:p w14:paraId="2441AA1C" w14:textId="79EEBFB8" w:rsidR="00131CBC" w:rsidRPr="007A4908" w:rsidRDefault="00220F58" w:rsidP="00131CBC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</w:pPr>
      <w:r w:rsidRPr="007A4908"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  <w:t xml:space="preserve">  </w:t>
      </w:r>
      <w:r w:rsidR="001A03BD" w:rsidRPr="007A4908"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  <w:t xml:space="preserve">   </w:t>
      </w:r>
      <w:r w:rsidR="00131CBC" w:rsidRPr="007A4908"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  <w:t>Marriages and Families</w:t>
      </w:r>
    </w:p>
    <w:p w14:paraId="0627C2DA" w14:textId="77777777" w:rsidR="00131CBC" w:rsidRPr="00BC1A10" w:rsidRDefault="00131CBC" w:rsidP="00131CBC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</w:p>
    <w:p w14:paraId="3FE85379" w14:textId="77777777" w:rsidR="001A03BD" w:rsidRDefault="008A57A3" w:rsidP="008A57A3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  <w:t>Session Chair</w:t>
      </w:r>
    </w:p>
    <w:p w14:paraId="3D6CA891" w14:textId="77A9F8D6" w:rsidR="008A57A3" w:rsidRPr="00BC1A10" w:rsidRDefault="008A57A3" w:rsidP="008A57A3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Annual Meeting of the Population Association of America, April 2018: Abortion in the Global Setting</w:t>
      </w:r>
    </w:p>
    <w:p w14:paraId="027E2C0D" w14:textId="77777777" w:rsidR="008A57A3" w:rsidRPr="00BC1A10" w:rsidRDefault="008A57A3" w:rsidP="00131CBC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</w:pPr>
    </w:p>
    <w:p w14:paraId="69F0D5B1" w14:textId="77777777" w:rsidR="001A03BD" w:rsidRDefault="00131CBC" w:rsidP="00131CBC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  <w:t>Conference Organizer</w:t>
      </w:r>
    </w:p>
    <w:p w14:paraId="3E6ACE08" w14:textId="58184551" w:rsidR="00131CBC" w:rsidRPr="00BC1A10" w:rsidRDefault="00131CBC" w:rsidP="00131CBC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bCs/>
          <w:color w:val="595959" w:themeColor="text1" w:themeTint="A6"/>
          <w:sz w:val="22"/>
          <w:szCs w:val="22"/>
        </w:rPr>
        <w:t>The 44</w:t>
      </w:r>
      <w:r w:rsidRPr="00BC1A10">
        <w:rPr>
          <w:rFonts w:ascii="AvenirNextforSAS Light" w:hAnsi="AvenirNextforSAS Light" w:cstheme="minorHAnsi"/>
          <w:bCs/>
          <w:color w:val="595959" w:themeColor="text1" w:themeTint="A6"/>
          <w:sz w:val="22"/>
          <w:szCs w:val="22"/>
          <w:vertAlign w:val="superscript"/>
        </w:rPr>
        <w:t>th</w:t>
      </w:r>
      <w:r w:rsidRPr="00BC1A10">
        <w:rPr>
          <w:rFonts w:ascii="AvenirNextforSAS Light" w:hAnsi="AvenirNextforSAS Light" w:cstheme="minorHAnsi"/>
          <w:bCs/>
          <w:color w:val="595959" w:themeColor="text1" w:themeTint="A6"/>
          <w:sz w:val="22"/>
          <w:szCs w:val="22"/>
        </w:rPr>
        <w:t xml:space="preserve"> Annual</w:t>
      </w:r>
      <w:r w:rsidRPr="00BC1A10"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  <w:t xml:space="preserve"> 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Psychosocial Workshop, April 2019. Austin, Texas </w:t>
      </w:r>
    </w:p>
    <w:p w14:paraId="5B9BABC4" w14:textId="7E19770F" w:rsidR="00C86004" w:rsidRPr="00BC1A10" w:rsidRDefault="00C86004" w:rsidP="00131CBC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</w:p>
    <w:p w14:paraId="35BE52D4" w14:textId="19ED2BBF" w:rsidR="001A03BD" w:rsidRDefault="001A03BD" w:rsidP="00131CBC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b/>
          <w:bCs/>
          <w:color w:val="595959" w:themeColor="text1" w:themeTint="A6"/>
          <w:sz w:val="22"/>
          <w:szCs w:val="22"/>
        </w:rPr>
      </w:pPr>
      <w:r>
        <w:rPr>
          <w:rFonts w:ascii="AvenirNextforSAS Light" w:hAnsi="AvenirNextforSAS Light" w:cstheme="minorHAnsi"/>
          <w:b/>
          <w:bCs/>
          <w:color w:val="595959" w:themeColor="text1" w:themeTint="A6"/>
          <w:sz w:val="22"/>
          <w:szCs w:val="22"/>
        </w:rPr>
        <w:t xml:space="preserve">Working Group </w:t>
      </w:r>
      <w:r w:rsidR="00C86004" w:rsidRPr="00BC1A10">
        <w:rPr>
          <w:rFonts w:ascii="AvenirNextforSAS Light" w:hAnsi="AvenirNextforSAS Light" w:cstheme="minorHAnsi"/>
          <w:b/>
          <w:bCs/>
          <w:color w:val="595959" w:themeColor="text1" w:themeTint="A6"/>
          <w:sz w:val="22"/>
          <w:szCs w:val="22"/>
        </w:rPr>
        <w:t>Co-Coordinator</w:t>
      </w:r>
    </w:p>
    <w:p w14:paraId="31F97A21" w14:textId="755975A3" w:rsidR="00C86004" w:rsidRPr="00BC1A10" w:rsidRDefault="00C86004" w:rsidP="00131CBC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Research Design Working Group, 2019</w:t>
      </w:r>
      <w:r w:rsidR="00F257BE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-2020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, University of Texas at Austin</w:t>
      </w:r>
    </w:p>
    <w:p w14:paraId="226EE286" w14:textId="77777777" w:rsidR="00131CBC" w:rsidRPr="00BC1A10" w:rsidRDefault="00131CBC" w:rsidP="00131CBC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</w:p>
    <w:p w14:paraId="04CDCBC7" w14:textId="77777777" w:rsidR="001A03BD" w:rsidRDefault="00131CBC" w:rsidP="00131CBC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  <w:t>Grant Proposal Reviewer</w:t>
      </w:r>
    </w:p>
    <w:p w14:paraId="532AD36C" w14:textId="4C385F57" w:rsidR="001A03BD" w:rsidRDefault="001A03BD" w:rsidP="00131CBC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2020 Pamela Smock Travel Award for the Council on Contemporary Families </w:t>
      </w:r>
    </w:p>
    <w:p w14:paraId="12F4EB73" w14:textId="510D13C2" w:rsidR="00131CBC" w:rsidRDefault="00131CBC" w:rsidP="00131CBC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Henry P. David Grants for International Travel in Human</w:t>
      </w:r>
      <w:r w:rsidR="00571291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Reproductive Behavior and Population Studies</w:t>
      </w:r>
    </w:p>
    <w:p w14:paraId="2FE81C8C" w14:textId="02EB9CAD" w:rsidR="001A03BD" w:rsidRPr="00BC1A10" w:rsidRDefault="001A03BD" w:rsidP="00131CBC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</w:p>
    <w:p w14:paraId="76601890" w14:textId="77777777" w:rsidR="001A03BD" w:rsidRDefault="00131CBC" w:rsidP="00D3243B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  <w:t>Peer Reviewer</w:t>
      </w:r>
    </w:p>
    <w:p w14:paraId="75FFFBD3" w14:textId="072194A5" w:rsidR="00D3243B" w:rsidRPr="00BC1A10" w:rsidRDefault="001A03BD" w:rsidP="00D3243B">
      <w:pPr>
        <w:tabs>
          <w:tab w:val="left" w:pos="1440"/>
          <w:tab w:val="left" w:pos="9360"/>
        </w:tabs>
        <w:rPr>
          <w:rFonts w:ascii="AvenirNextforSAS Light" w:hAnsi="AvenirNextforSAS Light"/>
        </w:rPr>
      </w:pPr>
      <w:r w:rsidRPr="001A03BD"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  <w:t>Social Problems</w:t>
      </w:r>
      <w:r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  <w:t>;</w:t>
      </w:r>
      <w:r w:rsidR="00761367"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  <w:t xml:space="preserve"> Social Science and Medicine;</w:t>
      </w:r>
      <w:r w:rsidRPr="001A03BD"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  <w:t xml:space="preserve"> </w:t>
      </w:r>
      <w:r w:rsidR="004A2D7C"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  <w:t xml:space="preserve">Perspectives on Sexual and Reproductive Health; </w:t>
      </w:r>
      <w:r w:rsidR="00131CBC" w:rsidRPr="001A03BD"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  <w:t>BMJ Sexual and Reproductive Health</w:t>
      </w:r>
      <w:bookmarkEnd w:id="19"/>
      <w:r w:rsidR="00F3162B"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  <w:t>; Contraception</w:t>
      </w:r>
      <w:r w:rsidR="007E6091">
        <w:rPr>
          <w:rFonts w:ascii="AvenirNextforSAS Light" w:hAnsi="AvenirNextforSAS Light" w:cstheme="minorHAnsi"/>
          <w:i/>
          <w:iCs/>
          <w:color w:val="595959" w:themeColor="text1" w:themeTint="A6"/>
          <w:sz w:val="22"/>
          <w:szCs w:val="22"/>
        </w:rPr>
        <w:t xml:space="preserve"> </w:t>
      </w:r>
    </w:p>
    <w:p w14:paraId="4E52532C" w14:textId="79AE3301" w:rsidR="00220F58" w:rsidRDefault="00220F58" w:rsidP="00220F58">
      <w:pPr>
        <w:pStyle w:val="CVUnderline"/>
        <w:pBdr>
          <w:bottom w:val="none" w:sz="0" w:space="0" w:color="auto"/>
        </w:pBdr>
        <w:rPr>
          <w:rFonts w:ascii="AvenirNextforSAS Light" w:hAnsi="AvenirNextforSAS Light"/>
        </w:rPr>
      </w:pPr>
      <w:r>
        <w:rPr>
          <w:rFonts w:ascii="AvenirNextforSAS Light" w:hAnsi="AvenirNextforSAS Light"/>
        </w:rPr>
        <w:t xml:space="preserve"> </w:t>
      </w:r>
    </w:p>
    <w:p w14:paraId="0ED29456" w14:textId="390961D7" w:rsidR="00220F58" w:rsidRPr="00BC1A10" w:rsidRDefault="00220F58" w:rsidP="00220F58">
      <w:pPr>
        <w:pStyle w:val="CVUnderline"/>
        <w:rPr>
          <w:rFonts w:ascii="AvenirNextforSAS Light" w:hAnsi="AvenirNextforSAS Light"/>
        </w:rPr>
      </w:pPr>
      <w:r>
        <w:rPr>
          <w:rFonts w:ascii="AvenirNextforSAS Light" w:hAnsi="AvenirNextforSAS Light"/>
        </w:rPr>
        <w:t>SELECT PROFESSIONAL EXPERIENCE</w:t>
      </w:r>
    </w:p>
    <w:p w14:paraId="202B9A5E" w14:textId="77777777" w:rsidR="00571291" w:rsidRPr="00BC1A10" w:rsidRDefault="00571291" w:rsidP="00131CBC">
      <w:pPr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</w:pPr>
    </w:p>
    <w:p w14:paraId="0E47A106" w14:textId="7D5897E3" w:rsidR="00131CBC" w:rsidRPr="00BC1A10" w:rsidRDefault="00131CBC" w:rsidP="007E6091">
      <w:pP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b/>
          <w:color w:val="595959" w:themeColor="text1" w:themeTint="A6"/>
          <w:sz w:val="22"/>
          <w:szCs w:val="22"/>
        </w:rPr>
        <w:t xml:space="preserve">Victim Advocate, 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U.S. Army, Department of Defense    </w:t>
      </w:r>
      <w:r w:rsidRPr="00BC1A10">
        <w:rPr>
          <w:rFonts w:ascii="AvenirNextforSAS Light" w:hAnsi="AvenirNextforSAS Light" w:cstheme="minorHAnsi"/>
          <w:i/>
          <w:color w:val="595959" w:themeColor="text1" w:themeTint="A6"/>
          <w:sz w:val="22"/>
          <w:szCs w:val="22"/>
        </w:rPr>
        <w:t xml:space="preserve">   </w:t>
      </w:r>
      <w:r w:rsidR="00571291" w:rsidRPr="00BC1A10">
        <w:rPr>
          <w:rFonts w:ascii="AvenirNextforSAS Light" w:hAnsi="AvenirNextforSAS Light" w:cstheme="minorHAnsi"/>
          <w:i/>
          <w:color w:val="595959" w:themeColor="text1" w:themeTint="A6"/>
          <w:sz w:val="22"/>
          <w:szCs w:val="22"/>
        </w:rPr>
        <w:t xml:space="preserve">                                            </w:t>
      </w:r>
      <w:r w:rsidR="00EA475D" w:rsidRPr="00BC1A10">
        <w:rPr>
          <w:rFonts w:ascii="AvenirNextforSAS Light" w:hAnsi="AvenirNextforSAS Light" w:cstheme="minorHAnsi"/>
          <w:i/>
          <w:color w:val="595959" w:themeColor="text1" w:themeTint="A6"/>
          <w:sz w:val="22"/>
          <w:szCs w:val="22"/>
        </w:rPr>
        <w:t xml:space="preserve">               </w:t>
      </w:r>
      <w:r w:rsidR="00761367">
        <w:rPr>
          <w:rFonts w:ascii="AvenirNextforSAS Light" w:hAnsi="AvenirNextforSAS Light" w:cstheme="minorHAnsi"/>
          <w:i/>
          <w:color w:val="595959" w:themeColor="text1" w:themeTint="A6"/>
          <w:sz w:val="22"/>
          <w:szCs w:val="22"/>
        </w:rPr>
        <w:t xml:space="preserve">                </w:t>
      </w:r>
      <w:r w:rsidRPr="00BC1A10">
        <w:rPr>
          <w:rFonts w:ascii="AvenirNextforSAS Light" w:hAnsi="AvenirNextforSAS Light" w:cstheme="minorHAnsi"/>
          <w:iCs/>
          <w:color w:val="595959" w:themeColor="text1" w:themeTint="A6"/>
          <w:sz w:val="22"/>
          <w:szCs w:val="22"/>
        </w:rPr>
        <w:t>2014-2016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  <w:shd w:val="clear" w:color="auto" w:fill="FFFFFF"/>
        </w:rPr>
        <w:t xml:space="preserve">Advocated </w:t>
      </w:r>
      <w:r w:rsidR="007A4908">
        <w:rPr>
          <w:rFonts w:ascii="AvenirNextforSAS Light" w:hAnsi="AvenirNextforSAS Light" w:cstheme="minorHAnsi"/>
          <w:color w:val="595959" w:themeColor="text1" w:themeTint="A6"/>
          <w:sz w:val="22"/>
          <w:szCs w:val="22"/>
          <w:shd w:val="clear" w:color="auto" w:fill="FFFFFF"/>
        </w:rPr>
        <w:t>on behalf of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  <w:shd w:val="clear" w:color="auto" w:fill="FFFFFF"/>
        </w:rPr>
        <w:t xml:space="preserve"> victims of sexual </w:t>
      </w:r>
      <w:r w:rsidR="000D5CD3">
        <w:rPr>
          <w:rFonts w:ascii="AvenirNextforSAS Light" w:hAnsi="AvenirNextforSAS Light" w:cstheme="minorHAnsi"/>
          <w:color w:val="595959" w:themeColor="text1" w:themeTint="A6"/>
          <w:sz w:val="22"/>
          <w:szCs w:val="22"/>
          <w:shd w:val="clear" w:color="auto" w:fill="FFFFFF"/>
        </w:rPr>
        <w:t>violence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  <w:shd w:val="clear" w:color="auto" w:fill="FFFFFF"/>
        </w:rPr>
        <w:t xml:space="preserve"> and c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oordinated training programs for military and civilian personnel on the topics of sexual assault prevention and response. 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  <w:shd w:val="clear" w:color="auto" w:fill="FFFFFF"/>
        </w:rPr>
        <w:t>Presented at both regional and national conferences.</w:t>
      </w:r>
    </w:p>
    <w:p w14:paraId="6CF91647" w14:textId="77777777" w:rsidR="00131CBC" w:rsidRPr="00BC1A10" w:rsidRDefault="00131CBC" w:rsidP="00131CBC">
      <w:pPr>
        <w:ind w:left="720"/>
        <w:rPr>
          <w:rFonts w:ascii="AvenirNextforSAS Light" w:hAnsi="AvenirNextforSAS Light" w:cs="Times New Roman"/>
          <w:color w:val="595959" w:themeColor="text1" w:themeTint="A6"/>
          <w:sz w:val="22"/>
          <w:szCs w:val="22"/>
        </w:rPr>
      </w:pPr>
    </w:p>
    <w:p w14:paraId="2AD89D5A" w14:textId="26843C80" w:rsidR="00131CBC" w:rsidRPr="00BC1A10" w:rsidRDefault="00131CBC" w:rsidP="00571291">
      <w:pPr>
        <w:pStyle w:val="CVUnderline"/>
        <w:rPr>
          <w:rFonts w:ascii="AvenirNextforSAS Light" w:hAnsi="AvenirNextforSAS Light"/>
        </w:rPr>
      </w:pPr>
      <w:r w:rsidRPr="00BC1A10">
        <w:rPr>
          <w:rFonts w:ascii="AvenirNextforSAS Light" w:hAnsi="AvenirNextforSAS Light"/>
        </w:rPr>
        <w:t>S</w:t>
      </w:r>
      <w:r w:rsidR="00104482">
        <w:rPr>
          <w:rFonts w:ascii="AvenirNextforSAS Light" w:hAnsi="AvenirNextforSAS Light"/>
        </w:rPr>
        <w:t>PECIALIZED</w:t>
      </w:r>
      <w:r w:rsidRPr="00BC1A10">
        <w:rPr>
          <w:rFonts w:ascii="AvenirNextforSAS Light" w:hAnsi="AvenirNextforSAS Light"/>
        </w:rPr>
        <w:t xml:space="preserve"> TRAINING </w:t>
      </w:r>
      <w:r w:rsidR="00A00004">
        <w:rPr>
          <w:rFonts w:ascii="AvenirNextforSAS Light" w:hAnsi="AvenirNextforSAS Light"/>
        </w:rPr>
        <w:t>&amp;</w:t>
      </w:r>
      <w:r w:rsidRPr="00BC1A10">
        <w:rPr>
          <w:rFonts w:ascii="AvenirNextforSAS Light" w:hAnsi="AvenirNextforSAS Light"/>
        </w:rPr>
        <w:t xml:space="preserve"> </w:t>
      </w:r>
      <w:r w:rsidR="00104482">
        <w:rPr>
          <w:rFonts w:ascii="AvenirNextforSAS Light" w:hAnsi="AvenirNextforSAS Light"/>
        </w:rPr>
        <w:t>WORKSHOPS</w:t>
      </w:r>
    </w:p>
    <w:p w14:paraId="52427E03" w14:textId="77777777" w:rsidR="00E44C96" w:rsidRDefault="00E44C96" w:rsidP="00131CBC">
      <w:pP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</w:p>
    <w:p w14:paraId="03196D07" w14:textId="53B12255" w:rsidR="004062BC" w:rsidRDefault="004062BC" w:rsidP="00E44C96">
      <w:pP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University of Texas Population Research Center Trainee                                                                             2016-2022</w:t>
      </w:r>
    </w:p>
    <w:p w14:paraId="3C89ECF3" w14:textId="51A0062A" w:rsidR="00104482" w:rsidRDefault="00104482" w:rsidP="00E44C96">
      <w:pP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Berkeley </w:t>
      </w:r>
      <w:r w:rsidR="00E44C96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Workshop on Bayesian Methods in Formal Demography </w:t>
      </w:r>
      <w: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</w:t>
      </w:r>
      <w:r w:rsidR="00E44C96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</w:t>
      </w:r>
      <w: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                                   </w:t>
      </w:r>
      <w:r w:rsidR="00E44C96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="008B4F1D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2020</w:t>
      </w:r>
    </w:p>
    <w:p w14:paraId="7A121BB0" w14:textId="7A2BEAF3" w:rsidR="00E44C96" w:rsidRDefault="00E44C96" w:rsidP="00E44C96">
      <w:pP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Write to Change the World, The Society of Family Planning and Op-Ed project </w:t>
      </w:r>
      <w: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ab/>
      </w:r>
      <w: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ab/>
        <w:t xml:space="preserve">  </w:t>
      </w:r>
      <w:r w:rsidR="000D5CD3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            </w:t>
      </w:r>
      <w: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2020 </w:t>
      </w:r>
    </w:p>
    <w:p w14:paraId="53194D67" w14:textId="1366168B" w:rsidR="00131CBC" w:rsidRPr="00BC1A10" w:rsidRDefault="00131CBC" w:rsidP="00E44C96">
      <w:pP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Portfolio in Applied Statistical Modeling,</w:t>
      </w:r>
      <w:r w:rsidR="00EA475D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The University of Texas at Austin</w:t>
      </w:r>
      <w:r w:rsidR="00AB393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="00EA475D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          </w:t>
      </w:r>
      <w:r w:rsidR="000D5CD3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="00EA475D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     </w:t>
      </w:r>
      <w:r w:rsidR="00AB393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="00EA475D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</w:t>
      </w:r>
      <w:r w:rsidR="00761367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</w:t>
      </w:r>
      <w:r w:rsidR="00840E54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="00AF1061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="00EA475D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2018</w:t>
      </w:r>
    </w:p>
    <w:p w14:paraId="05EF9AE7" w14:textId="3C57E7D8" w:rsidR="00131CBC" w:rsidRPr="00BC1A10" w:rsidRDefault="00131CBC" w:rsidP="00E44C96">
      <w:pP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Media and Policy Engagement Training, Scholars Strategy Network (SSN). Boston, MA</w:t>
      </w:r>
      <w:r w:rsidR="000D5CD3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</w:t>
      </w:r>
      <w:r w:rsidR="00EA475D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</w:t>
      </w:r>
      <w:r w:rsidR="00AB393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="00EA475D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       </w:t>
      </w:r>
      <w:r w:rsidR="00AB393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="00EA475D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</w:t>
      </w:r>
      <w:r w:rsidR="00AF1061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="00EA475D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2018</w:t>
      </w:r>
    </w:p>
    <w:p w14:paraId="770FD53F" w14:textId="77EB83CB" w:rsidR="00131CBC" w:rsidRPr="00BC1A10" w:rsidRDefault="00EF09FB" w:rsidP="00E44C96">
      <w:pP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Abortion </w:t>
      </w:r>
      <w:r w:rsidR="00131CBC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Research Incubator, Scholars Strategy Network (SSN) and ANSIRH. Oakland, CA</w:t>
      </w:r>
      <w:r w:rsidR="000D5CD3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="00131CBC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="00EA475D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</w:t>
      </w:r>
      <w:r w:rsidR="00AB393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="00EA475D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</w:t>
      </w:r>
      <w:r w:rsidR="00AB393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="00EA475D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</w:t>
      </w:r>
      <w:r w:rsidR="00AF1061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="00EA475D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2018</w:t>
      </w:r>
    </w:p>
    <w:p w14:paraId="5B7C073F" w14:textId="74D1EA2B" w:rsidR="00131CBC" w:rsidRDefault="00131CBC" w:rsidP="00E44C96">
      <w:pP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Department of Defense Sexual Assault Advocate Certification Program</w:t>
      </w:r>
      <w:r w:rsidR="000D5CD3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="00EA475D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   </w:t>
      </w:r>
      <w:r w:rsidR="00AB393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="00EA475D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          </w:t>
      </w:r>
      <w:r w:rsidR="00761367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="00EA475D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="00761367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2014-2016</w:t>
      </w:r>
    </w:p>
    <w:p w14:paraId="3944CF0B" w14:textId="697571D1" w:rsidR="00104482" w:rsidRPr="00104482" w:rsidRDefault="00104482" w:rsidP="00E44C96">
      <w:pPr>
        <w:rPr>
          <w:rFonts w:ascii="AvenirNextforSAS Light" w:hAnsi="AvenirNextforSAS Light" w:cstheme="minorHAnsi"/>
          <w:i/>
          <w:color w:val="595959" w:themeColor="text1" w:themeTint="A6"/>
          <w:sz w:val="22"/>
          <w:szCs w:val="22"/>
        </w:rPr>
      </w:pPr>
      <w:r w:rsidRPr="00104482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University of Chicago Center for Teaching and Learning: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Preparing Future Faculty Series</w:t>
      </w:r>
      <w:r>
        <w:rPr>
          <w:rFonts w:ascii="AvenirNextforSAS Light" w:hAnsi="AvenirNextforSAS Light" w:cstheme="minorHAnsi"/>
          <w:i/>
          <w:color w:val="595959" w:themeColor="text1" w:themeTint="A6"/>
          <w:sz w:val="22"/>
          <w:szCs w:val="22"/>
        </w:rPr>
        <w:t xml:space="preserve">             </w:t>
      </w:r>
      <w:r w:rsidRPr="00104482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</w:t>
      </w:r>
      <w:r w:rsidR="00D51373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</w:t>
      </w:r>
      <w:r w:rsidRPr="00104482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2013</w:t>
      </w:r>
    </w:p>
    <w:p w14:paraId="402ED341" w14:textId="77777777" w:rsidR="00131CBC" w:rsidRPr="00BC1A10" w:rsidRDefault="00131CBC" w:rsidP="00131CBC">
      <w:pP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</w:p>
    <w:p w14:paraId="44EF4F88" w14:textId="69E078D6" w:rsidR="00131CBC" w:rsidRPr="00BC1A10" w:rsidRDefault="00131CBC" w:rsidP="00571291">
      <w:pPr>
        <w:pStyle w:val="CVUnderline"/>
        <w:rPr>
          <w:rFonts w:ascii="AvenirNextforSAS Light" w:hAnsi="AvenirNextforSAS Light"/>
        </w:rPr>
      </w:pPr>
      <w:r w:rsidRPr="00BC1A10">
        <w:rPr>
          <w:rFonts w:ascii="AvenirNextforSAS Light" w:hAnsi="AvenirNextforSAS Light"/>
        </w:rPr>
        <w:t>LANGUAGES</w:t>
      </w:r>
      <w:r w:rsidR="00AB3935">
        <w:rPr>
          <w:rFonts w:ascii="AvenirNextforSAS Light" w:hAnsi="AvenirNextforSAS Light"/>
        </w:rPr>
        <w:t xml:space="preserve"> </w:t>
      </w:r>
      <w:r w:rsidR="00A00004">
        <w:rPr>
          <w:rFonts w:ascii="AvenirNextforSAS Light" w:hAnsi="AvenirNextforSAS Light"/>
        </w:rPr>
        <w:t xml:space="preserve">&amp; </w:t>
      </w:r>
      <w:r w:rsidR="00AB3935">
        <w:rPr>
          <w:rFonts w:ascii="AvenirNextforSAS Light" w:hAnsi="AvenirNextforSAS Light"/>
        </w:rPr>
        <w:t xml:space="preserve">DATA ANALYSIS </w:t>
      </w:r>
      <w:r w:rsidR="00C263AD">
        <w:rPr>
          <w:rFonts w:ascii="AvenirNextforSAS Light" w:hAnsi="AvenirNextforSAS Light"/>
        </w:rPr>
        <w:t>SOFTWARE</w:t>
      </w:r>
      <w:r w:rsidR="00AB3935">
        <w:rPr>
          <w:rFonts w:ascii="AvenirNextforSAS Light" w:hAnsi="AvenirNextforSAS Light"/>
        </w:rPr>
        <w:t xml:space="preserve"> </w:t>
      </w:r>
    </w:p>
    <w:p w14:paraId="5B2F0AA4" w14:textId="77777777" w:rsidR="008A57A3" w:rsidRPr="00BC1A10" w:rsidRDefault="008A57A3" w:rsidP="00131CBC">
      <w:pP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</w:p>
    <w:p w14:paraId="21B888DB" w14:textId="711855FC" w:rsidR="00131CBC" w:rsidRDefault="00131CBC" w:rsidP="00131CBC">
      <w:pP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Spanish: Research fluency  </w:t>
      </w:r>
    </w:p>
    <w:p w14:paraId="7A30FEFF" w14:textId="706D0F1A" w:rsidR="00AB3935" w:rsidRPr="00BC1A10" w:rsidRDefault="00AB3935" w:rsidP="00131CBC">
      <w:pP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STATA, R, </w:t>
      </w:r>
      <w:r w:rsidR="0009023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Atlas.ti</w:t>
      </w:r>
      <w: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, Dedoose</w:t>
      </w:r>
      <w:r w:rsidR="00E44C96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</w:p>
    <w:p w14:paraId="732509C0" w14:textId="3C20F8F4" w:rsidR="00FD3670" w:rsidRPr="00BC1A10" w:rsidRDefault="00FD3670" w:rsidP="00FD3670">
      <w:pPr>
        <w:rPr>
          <w:rFonts w:ascii="AvenirNextforSAS Light" w:hAnsi="AvenirNextforSAS Light"/>
          <w:color w:val="595959" w:themeColor="text1" w:themeTint="A6"/>
          <w:sz w:val="22"/>
          <w:szCs w:val="22"/>
        </w:rPr>
      </w:pPr>
    </w:p>
    <w:p w14:paraId="03FB9D68" w14:textId="39E74E95" w:rsidR="008A57A3" w:rsidRPr="00BC1A10" w:rsidRDefault="008A57A3" w:rsidP="008A57A3">
      <w:pPr>
        <w:pStyle w:val="CVUnderline"/>
        <w:rPr>
          <w:rFonts w:ascii="AvenirNextforSAS Light" w:hAnsi="AvenirNextforSAS Light"/>
        </w:rPr>
      </w:pPr>
      <w:r w:rsidRPr="00BC1A10">
        <w:rPr>
          <w:rFonts w:ascii="AvenirNextforSAS Light" w:hAnsi="AvenirNextforSAS Light"/>
        </w:rPr>
        <w:t xml:space="preserve">PROFESSIONAL MEMBERSHIPS </w:t>
      </w:r>
      <w:r w:rsidR="00936828" w:rsidRPr="00BC1A10">
        <w:rPr>
          <w:rFonts w:ascii="AvenirNextforSAS Light" w:hAnsi="AvenirNextforSAS Light"/>
        </w:rPr>
        <w:t>&amp; AFFILIATIONS</w:t>
      </w:r>
    </w:p>
    <w:p w14:paraId="66D24E35" w14:textId="77777777" w:rsidR="008A57A3" w:rsidRPr="00BC1A10" w:rsidRDefault="008A57A3" w:rsidP="008A57A3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</w:p>
    <w:p w14:paraId="2D0F46A2" w14:textId="5D97EEA2" w:rsidR="008A57A3" w:rsidRPr="00BC1A10" w:rsidRDefault="008A57A3" w:rsidP="008A57A3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bookmarkStart w:id="20" w:name="_Hlk36381986"/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American Sociological Association                                </w:t>
      </w:r>
      <w:r w:rsidR="00F00B4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Sociologists for Women in Society </w:t>
      </w:r>
    </w:p>
    <w:p w14:paraId="3E158699" w14:textId="512AFAF7" w:rsidR="008A57A3" w:rsidRPr="00BC1A10" w:rsidRDefault="008A57A3" w:rsidP="008A57A3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iCs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Population Association of America </w:t>
      </w:r>
      <w:r w:rsidRPr="00BC1A10">
        <w:rPr>
          <w:rFonts w:ascii="AvenirNextforSAS Light" w:hAnsi="AvenirNextforSAS Light" w:cstheme="minorHAnsi"/>
          <w:i/>
          <w:color w:val="595959" w:themeColor="text1" w:themeTint="A6"/>
          <w:sz w:val="22"/>
          <w:szCs w:val="22"/>
        </w:rPr>
        <w:t xml:space="preserve">                              </w:t>
      </w:r>
      <w:r w:rsidR="007A4908">
        <w:rPr>
          <w:rFonts w:ascii="AvenirNextforSAS Light" w:hAnsi="AvenirNextforSAS Light" w:cstheme="minorHAnsi"/>
          <w:i/>
          <w:color w:val="595959" w:themeColor="text1" w:themeTint="A6"/>
          <w:sz w:val="22"/>
          <w:szCs w:val="22"/>
        </w:rPr>
        <w:t xml:space="preserve"> </w:t>
      </w:r>
      <w:r w:rsidRPr="00BC1A10">
        <w:rPr>
          <w:rFonts w:ascii="AvenirNextforSAS Light" w:hAnsi="AvenirNextforSAS Light" w:cstheme="minorHAnsi"/>
          <w:i/>
          <w:color w:val="595959" w:themeColor="text1" w:themeTint="A6"/>
          <w:sz w:val="22"/>
          <w:szCs w:val="22"/>
        </w:rPr>
        <w:t xml:space="preserve"> </w:t>
      </w:r>
      <w:r w:rsidR="00EF09FB" w:rsidRPr="00BC1A10">
        <w:rPr>
          <w:rFonts w:ascii="AvenirNextforSAS Light" w:hAnsi="AvenirNextforSAS Light" w:cstheme="minorHAnsi"/>
          <w:iCs/>
          <w:color w:val="595959" w:themeColor="text1" w:themeTint="A6"/>
          <w:sz w:val="22"/>
          <w:szCs w:val="22"/>
        </w:rPr>
        <w:t>International Union for the Scientific Study of Population</w:t>
      </w:r>
    </w:p>
    <w:p w14:paraId="5AD97BF0" w14:textId="22E94E62" w:rsidR="008A57A3" w:rsidRDefault="008A57A3" w:rsidP="00840E54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Society of Family Planning</w:t>
      </w:r>
      <w:r w:rsidR="00EF09FB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                                          </w:t>
      </w:r>
      <w:r w:rsidR="00F00B45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="00761367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</w:t>
      </w:r>
      <w:r w:rsidR="00EF09FB" w:rsidRPr="00BC1A10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Scholars Strategy Ne</w:t>
      </w:r>
      <w:r w:rsidR="00387334"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>twork</w:t>
      </w:r>
      <w:bookmarkEnd w:id="20"/>
    </w:p>
    <w:p w14:paraId="76C3C62B" w14:textId="77777777" w:rsidR="00090235" w:rsidRDefault="00090235" w:rsidP="00840E54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European Society of Contraception and </w:t>
      </w:r>
    </w:p>
    <w:p w14:paraId="6B70DBD7" w14:textId="664225B9" w:rsidR="00090235" w:rsidRPr="00BC1A10" w:rsidRDefault="00090235" w:rsidP="00840E54">
      <w:pPr>
        <w:tabs>
          <w:tab w:val="left" w:pos="1440"/>
          <w:tab w:val="left" w:pos="9360"/>
        </w:tabs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</w:pPr>
      <w:r>
        <w:rPr>
          <w:rFonts w:ascii="AvenirNextforSAS Light" w:hAnsi="AvenirNextforSAS Light" w:cstheme="minorHAnsi"/>
          <w:color w:val="595959" w:themeColor="text1" w:themeTint="A6"/>
          <w:sz w:val="22"/>
          <w:szCs w:val="22"/>
        </w:rPr>
        <w:t xml:space="preserve">    Reproductive Health</w:t>
      </w:r>
    </w:p>
    <w:sectPr w:rsidR="00090235" w:rsidRPr="00BC1A10" w:rsidSect="00711AD3">
      <w:footerReference w:type="defaul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1F21E" w14:textId="77777777" w:rsidR="00B6403E" w:rsidRDefault="00B6403E">
      <w:r>
        <w:separator/>
      </w:r>
    </w:p>
  </w:endnote>
  <w:endnote w:type="continuationSeparator" w:id="0">
    <w:p w14:paraId="7503B187" w14:textId="77777777" w:rsidR="00B6403E" w:rsidRDefault="00B6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forSAS Light">
    <w:panose1 w:val="020B0403020202020204"/>
    <w:charset w:val="00"/>
    <w:family w:val="swiss"/>
    <w:pitch w:val="variable"/>
    <w:sig w:usb0="A00002E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NextforSAS">
    <w:panose1 w:val="020B0503020202020204"/>
    <w:charset w:val="00"/>
    <w:family w:val="swiss"/>
    <w:pitch w:val="variable"/>
    <w:sig w:usb0="A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HAnsi"/>
        <w:color w:val="767171" w:themeColor="background2" w:themeShade="80"/>
        <w:sz w:val="22"/>
        <w:szCs w:val="22"/>
      </w:rPr>
      <w:id w:val="-1137946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DCC662" w14:textId="346A70FE" w:rsidR="00E47166" w:rsidRDefault="00E47166" w:rsidP="00E47166">
        <w:pPr>
          <w:pStyle w:val="Footer"/>
          <w:jc w:val="right"/>
          <w:rPr>
            <w:rFonts w:asciiTheme="majorHAnsi" w:hAnsiTheme="majorHAnsi" w:cstheme="majorHAnsi"/>
            <w:noProof/>
            <w:color w:val="767171" w:themeColor="background2" w:themeShade="80"/>
            <w:spacing w:val="20"/>
            <w:sz w:val="22"/>
            <w:szCs w:val="22"/>
          </w:rPr>
        </w:pPr>
        <w:r w:rsidRPr="00694C63">
          <w:rPr>
            <w:rFonts w:asciiTheme="majorHAnsi" w:hAnsiTheme="majorHAnsi" w:cstheme="majorHAnsi"/>
            <w:color w:val="767171" w:themeColor="background2" w:themeShade="80"/>
            <w:sz w:val="22"/>
            <w:szCs w:val="22"/>
          </w:rPr>
          <w:t xml:space="preserve"> </w:t>
        </w:r>
        <w:r w:rsidRPr="004113C2">
          <w:rPr>
            <w:rFonts w:ascii="AvenirNextforSAS" w:hAnsi="AvenirNextforSAS" w:cstheme="majorHAnsi"/>
            <w:color w:val="767171" w:themeColor="background2" w:themeShade="80"/>
            <w:spacing w:val="20"/>
            <w:sz w:val="22"/>
            <w:szCs w:val="22"/>
          </w:rPr>
          <w:t xml:space="preserve">Broussard | CV | Page </w:t>
        </w:r>
        <w:r w:rsidRPr="004113C2">
          <w:rPr>
            <w:rFonts w:ascii="AvenirNextforSAS" w:hAnsi="AvenirNextforSAS" w:cstheme="majorHAnsi"/>
            <w:color w:val="767171" w:themeColor="background2" w:themeShade="80"/>
            <w:spacing w:val="20"/>
            <w:sz w:val="22"/>
            <w:szCs w:val="22"/>
          </w:rPr>
          <w:fldChar w:fldCharType="begin"/>
        </w:r>
        <w:r w:rsidRPr="004113C2">
          <w:rPr>
            <w:rFonts w:ascii="AvenirNextforSAS" w:hAnsi="AvenirNextforSAS" w:cstheme="majorHAnsi"/>
            <w:color w:val="767171" w:themeColor="background2" w:themeShade="80"/>
            <w:spacing w:val="20"/>
            <w:sz w:val="22"/>
            <w:szCs w:val="22"/>
          </w:rPr>
          <w:instrText xml:space="preserve"> PAGE   \* MERGEFORMAT </w:instrText>
        </w:r>
        <w:r w:rsidRPr="004113C2">
          <w:rPr>
            <w:rFonts w:ascii="AvenirNextforSAS" w:hAnsi="AvenirNextforSAS" w:cstheme="majorHAnsi"/>
            <w:color w:val="767171" w:themeColor="background2" w:themeShade="80"/>
            <w:spacing w:val="20"/>
            <w:sz w:val="22"/>
            <w:szCs w:val="22"/>
          </w:rPr>
          <w:fldChar w:fldCharType="separate"/>
        </w:r>
        <w:r w:rsidRPr="004113C2">
          <w:rPr>
            <w:rFonts w:ascii="AvenirNextforSAS" w:hAnsi="AvenirNextforSAS" w:cstheme="majorHAnsi"/>
            <w:noProof/>
            <w:color w:val="767171" w:themeColor="background2" w:themeShade="80"/>
            <w:spacing w:val="20"/>
            <w:sz w:val="22"/>
            <w:szCs w:val="22"/>
          </w:rPr>
          <w:t>3</w:t>
        </w:r>
        <w:r w:rsidRPr="004113C2">
          <w:rPr>
            <w:rFonts w:ascii="AvenirNextforSAS" w:hAnsi="AvenirNextforSAS" w:cstheme="majorHAnsi"/>
            <w:noProof/>
            <w:color w:val="767171" w:themeColor="background2" w:themeShade="80"/>
            <w:spacing w:val="20"/>
            <w:sz w:val="22"/>
            <w:szCs w:val="22"/>
          </w:rPr>
          <w:fldChar w:fldCharType="end"/>
        </w:r>
        <w:r w:rsidRPr="004113C2">
          <w:rPr>
            <w:rFonts w:ascii="AvenirNextforSAS" w:hAnsi="AvenirNextforSAS" w:cstheme="majorHAnsi"/>
            <w:noProof/>
            <w:color w:val="767171" w:themeColor="background2" w:themeShade="80"/>
            <w:spacing w:val="20"/>
            <w:sz w:val="22"/>
            <w:szCs w:val="22"/>
          </w:rPr>
          <w:t xml:space="preserve"> of 6</w:t>
        </w:r>
      </w:p>
      <w:p w14:paraId="04E330CA" w14:textId="77777777" w:rsidR="00E47166" w:rsidRDefault="00E47166" w:rsidP="009B2F50">
        <w:pPr>
          <w:pStyle w:val="Footer"/>
          <w:jc w:val="center"/>
          <w:rPr>
            <w:rFonts w:asciiTheme="majorHAnsi" w:hAnsiTheme="majorHAnsi" w:cstheme="majorHAnsi"/>
            <w:noProof/>
            <w:color w:val="767171" w:themeColor="background2" w:themeShade="80"/>
            <w:spacing w:val="20"/>
            <w:sz w:val="22"/>
            <w:szCs w:val="22"/>
          </w:rPr>
        </w:pPr>
      </w:p>
      <w:p w14:paraId="2D14705D" w14:textId="510A7FFC" w:rsidR="00E47166" w:rsidRPr="00694C63" w:rsidRDefault="00B6403E" w:rsidP="00E47166">
        <w:pPr>
          <w:pStyle w:val="Footer"/>
          <w:jc w:val="right"/>
          <w:rPr>
            <w:rFonts w:asciiTheme="majorHAnsi" w:hAnsiTheme="majorHAnsi" w:cstheme="majorHAnsi"/>
            <w:noProof/>
            <w:color w:val="767171" w:themeColor="background2" w:themeShade="80"/>
            <w:sz w:val="22"/>
            <w:szCs w:val="22"/>
          </w:rPr>
        </w:pPr>
      </w:p>
    </w:sdtContent>
  </w:sdt>
  <w:p w14:paraId="04277090" w14:textId="77777777" w:rsidR="00E47166" w:rsidRPr="00694C63" w:rsidRDefault="00E47166">
    <w:pPr>
      <w:pStyle w:val="Footer"/>
      <w:rPr>
        <w:rFonts w:asciiTheme="majorHAnsi" w:hAnsiTheme="majorHAnsi" w:cstheme="majorHAnsi"/>
        <w:color w:val="767171" w:themeColor="background2" w:themeShade="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1F984" w14:textId="77777777" w:rsidR="00B6403E" w:rsidRDefault="00B6403E">
      <w:r>
        <w:separator/>
      </w:r>
    </w:p>
  </w:footnote>
  <w:footnote w:type="continuationSeparator" w:id="0">
    <w:p w14:paraId="500C5D9E" w14:textId="77777777" w:rsidR="00B6403E" w:rsidRDefault="00B6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E98"/>
    <w:multiLevelType w:val="hybridMultilevel"/>
    <w:tmpl w:val="280C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F0990"/>
    <w:multiLevelType w:val="hybridMultilevel"/>
    <w:tmpl w:val="34FE7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4251FA"/>
    <w:multiLevelType w:val="hybridMultilevel"/>
    <w:tmpl w:val="4948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83C46"/>
    <w:multiLevelType w:val="hybridMultilevel"/>
    <w:tmpl w:val="E978227A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4" w15:restartNumberingAfterBreak="0">
    <w:nsid w:val="1C00656A"/>
    <w:multiLevelType w:val="hybridMultilevel"/>
    <w:tmpl w:val="A8DEC430"/>
    <w:lvl w:ilvl="0" w:tplc="25CA0FF0">
      <w:numFmt w:val="bullet"/>
      <w:lvlText w:val="-"/>
      <w:lvlJc w:val="left"/>
      <w:pPr>
        <w:ind w:left="720" w:hanging="360"/>
      </w:pPr>
      <w:rPr>
        <w:rFonts w:ascii="AvenirNextforSAS Light" w:eastAsiaTheme="minorEastAsia" w:hAnsi="AvenirNextforSAS Light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652D0"/>
    <w:multiLevelType w:val="hybridMultilevel"/>
    <w:tmpl w:val="69509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9A3558"/>
    <w:multiLevelType w:val="hybridMultilevel"/>
    <w:tmpl w:val="8DF0A3BA"/>
    <w:lvl w:ilvl="0" w:tplc="AAD2E082">
      <w:start w:val="305"/>
      <w:numFmt w:val="bullet"/>
      <w:lvlText w:val="-"/>
      <w:lvlJc w:val="left"/>
      <w:pPr>
        <w:ind w:left="720" w:hanging="360"/>
      </w:pPr>
      <w:rPr>
        <w:rFonts w:ascii="AvenirNextforSAS Light" w:eastAsiaTheme="minorEastAsia" w:hAnsi="AvenirNextforSAS Light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F70E7"/>
    <w:multiLevelType w:val="hybridMultilevel"/>
    <w:tmpl w:val="4A82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8100B"/>
    <w:multiLevelType w:val="hybridMultilevel"/>
    <w:tmpl w:val="6214EF88"/>
    <w:lvl w:ilvl="0" w:tplc="86F02436">
      <w:start w:val="305"/>
      <w:numFmt w:val="bullet"/>
      <w:lvlText w:val="-"/>
      <w:lvlJc w:val="left"/>
      <w:pPr>
        <w:ind w:left="0" w:firstLine="0"/>
      </w:pPr>
      <w:rPr>
        <w:rFonts w:ascii="AvenirNextforSAS Light" w:eastAsiaTheme="minorEastAsia" w:hAnsi="AvenirNextforSAS Light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178B2"/>
    <w:multiLevelType w:val="hybridMultilevel"/>
    <w:tmpl w:val="447C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04CA9"/>
    <w:multiLevelType w:val="hybridMultilevel"/>
    <w:tmpl w:val="571C3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234650"/>
    <w:multiLevelType w:val="hybridMultilevel"/>
    <w:tmpl w:val="6C186846"/>
    <w:lvl w:ilvl="0" w:tplc="C62C3D7E">
      <w:start w:val="305"/>
      <w:numFmt w:val="bullet"/>
      <w:lvlText w:val="-"/>
      <w:lvlJc w:val="left"/>
      <w:pPr>
        <w:ind w:left="0" w:firstLine="0"/>
      </w:pPr>
      <w:rPr>
        <w:rFonts w:ascii="AvenirNextforSAS Light" w:eastAsiaTheme="minorEastAsia" w:hAnsi="AvenirNextforSAS Light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E73BF"/>
    <w:multiLevelType w:val="hybridMultilevel"/>
    <w:tmpl w:val="5C5C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442E9"/>
    <w:multiLevelType w:val="hybridMultilevel"/>
    <w:tmpl w:val="2EC0E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4913F1"/>
    <w:multiLevelType w:val="hybridMultilevel"/>
    <w:tmpl w:val="6106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D709F"/>
    <w:multiLevelType w:val="hybridMultilevel"/>
    <w:tmpl w:val="AE50A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DE1F73"/>
    <w:multiLevelType w:val="hybridMultilevel"/>
    <w:tmpl w:val="351A848A"/>
    <w:lvl w:ilvl="0" w:tplc="1E748ABE">
      <w:start w:val="2020"/>
      <w:numFmt w:val="bullet"/>
      <w:lvlText w:val="-"/>
      <w:lvlJc w:val="left"/>
      <w:pPr>
        <w:ind w:left="720" w:hanging="360"/>
      </w:pPr>
      <w:rPr>
        <w:rFonts w:ascii="AvenirNextforSAS Light" w:eastAsiaTheme="minorEastAsia" w:hAnsi="AvenirNextforSAS Light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55FDB"/>
    <w:multiLevelType w:val="hybridMultilevel"/>
    <w:tmpl w:val="3264834A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8" w15:restartNumberingAfterBreak="0">
    <w:nsid w:val="6C76331D"/>
    <w:multiLevelType w:val="hybridMultilevel"/>
    <w:tmpl w:val="3A82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83580"/>
    <w:multiLevelType w:val="hybridMultilevel"/>
    <w:tmpl w:val="7DF0E852"/>
    <w:lvl w:ilvl="0" w:tplc="FECEB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A1B3D"/>
    <w:multiLevelType w:val="hybridMultilevel"/>
    <w:tmpl w:val="DE866D80"/>
    <w:lvl w:ilvl="0" w:tplc="DFA2CC58">
      <w:start w:val="305"/>
      <w:numFmt w:val="bullet"/>
      <w:lvlText w:val="-"/>
      <w:lvlJc w:val="left"/>
      <w:pPr>
        <w:ind w:left="720" w:hanging="360"/>
      </w:pPr>
      <w:rPr>
        <w:rFonts w:ascii="AvenirNextforSAS Light" w:eastAsiaTheme="minorEastAsia" w:hAnsi="AvenirNextforSAS Light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3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15"/>
  </w:num>
  <w:num w:numId="9">
    <w:abstractNumId w:val="12"/>
  </w:num>
  <w:num w:numId="10">
    <w:abstractNumId w:val="10"/>
  </w:num>
  <w:num w:numId="11">
    <w:abstractNumId w:val="16"/>
  </w:num>
  <w:num w:numId="12">
    <w:abstractNumId w:val="1"/>
  </w:num>
  <w:num w:numId="13">
    <w:abstractNumId w:val="9"/>
  </w:num>
  <w:num w:numId="14">
    <w:abstractNumId w:val="14"/>
  </w:num>
  <w:num w:numId="15">
    <w:abstractNumId w:val="18"/>
  </w:num>
  <w:num w:numId="16">
    <w:abstractNumId w:val="0"/>
  </w:num>
  <w:num w:numId="17">
    <w:abstractNumId w:val="20"/>
  </w:num>
  <w:num w:numId="18">
    <w:abstractNumId w:val="8"/>
  </w:num>
  <w:num w:numId="19">
    <w:abstractNumId w:val="11"/>
  </w:num>
  <w:num w:numId="20">
    <w:abstractNumId w:val="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670"/>
    <w:rsid w:val="00026DD2"/>
    <w:rsid w:val="00042C1D"/>
    <w:rsid w:val="0005014A"/>
    <w:rsid w:val="00067D30"/>
    <w:rsid w:val="00072B56"/>
    <w:rsid w:val="0007436D"/>
    <w:rsid w:val="00082A72"/>
    <w:rsid w:val="00090235"/>
    <w:rsid w:val="00090313"/>
    <w:rsid w:val="000A649E"/>
    <w:rsid w:val="000C628B"/>
    <w:rsid w:val="000D4EED"/>
    <w:rsid w:val="000D5CD3"/>
    <w:rsid w:val="000F2D27"/>
    <w:rsid w:val="00100CDF"/>
    <w:rsid w:val="00104482"/>
    <w:rsid w:val="0011187C"/>
    <w:rsid w:val="00115D8E"/>
    <w:rsid w:val="00131CBC"/>
    <w:rsid w:val="001501BC"/>
    <w:rsid w:val="00157AEC"/>
    <w:rsid w:val="00174B2F"/>
    <w:rsid w:val="001841AE"/>
    <w:rsid w:val="001877FB"/>
    <w:rsid w:val="001A03BD"/>
    <w:rsid w:val="001A5BBC"/>
    <w:rsid w:val="001B102C"/>
    <w:rsid w:val="001C09AC"/>
    <w:rsid w:val="001C5EC7"/>
    <w:rsid w:val="001D3907"/>
    <w:rsid w:val="001E77D4"/>
    <w:rsid w:val="0020194D"/>
    <w:rsid w:val="0020460A"/>
    <w:rsid w:val="00211381"/>
    <w:rsid w:val="00216553"/>
    <w:rsid w:val="002176A4"/>
    <w:rsid w:val="00220F58"/>
    <w:rsid w:val="00224D5C"/>
    <w:rsid w:val="002645CC"/>
    <w:rsid w:val="00282CD1"/>
    <w:rsid w:val="00291D19"/>
    <w:rsid w:val="002A2A76"/>
    <w:rsid w:val="002B2F5E"/>
    <w:rsid w:val="002C78A7"/>
    <w:rsid w:val="0030318C"/>
    <w:rsid w:val="00305328"/>
    <w:rsid w:val="00310E12"/>
    <w:rsid w:val="003165F7"/>
    <w:rsid w:val="00355DF4"/>
    <w:rsid w:val="00381277"/>
    <w:rsid w:val="00387334"/>
    <w:rsid w:val="0039617D"/>
    <w:rsid w:val="003A68F8"/>
    <w:rsid w:val="003A7625"/>
    <w:rsid w:val="003B7526"/>
    <w:rsid w:val="003B7D61"/>
    <w:rsid w:val="003D23D1"/>
    <w:rsid w:val="003D7B0C"/>
    <w:rsid w:val="003E19DB"/>
    <w:rsid w:val="003F3AA7"/>
    <w:rsid w:val="003F4808"/>
    <w:rsid w:val="004062BC"/>
    <w:rsid w:val="0040760E"/>
    <w:rsid w:val="004113C2"/>
    <w:rsid w:val="00411D37"/>
    <w:rsid w:val="00435EF6"/>
    <w:rsid w:val="00442784"/>
    <w:rsid w:val="00452E93"/>
    <w:rsid w:val="00456A78"/>
    <w:rsid w:val="0047698A"/>
    <w:rsid w:val="004A2D7C"/>
    <w:rsid w:val="004B2B68"/>
    <w:rsid w:val="004D356E"/>
    <w:rsid w:val="004E65FC"/>
    <w:rsid w:val="004E72D7"/>
    <w:rsid w:val="0051077C"/>
    <w:rsid w:val="00552399"/>
    <w:rsid w:val="00554F56"/>
    <w:rsid w:val="00556403"/>
    <w:rsid w:val="00567F95"/>
    <w:rsid w:val="00571291"/>
    <w:rsid w:val="00590605"/>
    <w:rsid w:val="00594CE1"/>
    <w:rsid w:val="005B4FEF"/>
    <w:rsid w:val="005C19F0"/>
    <w:rsid w:val="005D2985"/>
    <w:rsid w:val="005E2974"/>
    <w:rsid w:val="006123C9"/>
    <w:rsid w:val="006209D7"/>
    <w:rsid w:val="00621BC6"/>
    <w:rsid w:val="00623563"/>
    <w:rsid w:val="006702AC"/>
    <w:rsid w:val="00672D98"/>
    <w:rsid w:val="006B261F"/>
    <w:rsid w:val="006D10F8"/>
    <w:rsid w:val="006E27D6"/>
    <w:rsid w:val="00710698"/>
    <w:rsid w:val="00711AD3"/>
    <w:rsid w:val="00711EE8"/>
    <w:rsid w:val="00722308"/>
    <w:rsid w:val="00722F4F"/>
    <w:rsid w:val="00750D20"/>
    <w:rsid w:val="00757CED"/>
    <w:rsid w:val="00761367"/>
    <w:rsid w:val="007A0141"/>
    <w:rsid w:val="007A2E58"/>
    <w:rsid w:val="007A4908"/>
    <w:rsid w:val="007A4FE1"/>
    <w:rsid w:val="007E1ACD"/>
    <w:rsid w:val="007E6091"/>
    <w:rsid w:val="008215EC"/>
    <w:rsid w:val="00826001"/>
    <w:rsid w:val="0083292E"/>
    <w:rsid w:val="00834108"/>
    <w:rsid w:val="00840E54"/>
    <w:rsid w:val="00840E85"/>
    <w:rsid w:val="00862823"/>
    <w:rsid w:val="008A2563"/>
    <w:rsid w:val="008A57A3"/>
    <w:rsid w:val="008B4F1D"/>
    <w:rsid w:val="008B53C3"/>
    <w:rsid w:val="008C4CA8"/>
    <w:rsid w:val="008E133C"/>
    <w:rsid w:val="008E5331"/>
    <w:rsid w:val="00900591"/>
    <w:rsid w:val="00936828"/>
    <w:rsid w:val="00944CAB"/>
    <w:rsid w:val="009540DA"/>
    <w:rsid w:val="009546F0"/>
    <w:rsid w:val="0098677D"/>
    <w:rsid w:val="0098756A"/>
    <w:rsid w:val="00993E80"/>
    <w:rsid w:val="009B2F50"/>
    <w:rsid w:val="009D10D9"/>
    <w:rsid w:val="00A00004"/>
    <w:rsid w:val="00A06D9D"/>
    <w:rsid w:val="00A07CBB"/>
    <w:rsid w:val="00A20073"/>
    <w:rsid w:val="00A235FC"/>
    <w:rsid w:val="00A40088"/>
    <w:rsid w:val="00A4730A"/>
    <w:rsid w:val="00A521BC"/>
    <w:rsid w:val="00A61FF9"/>
    <w:rsid w:val="00A7759B"/>
    <w:rsid w:val="00AA2C04"/>
    <w:rsid w:val="00AB3935"/>
    <w:rsid w:val="00AC6FD4"/>
    <w:rsid w:val="00AC7327"/>
    <w:rsid w:val="00AD24C4"/>
    <w:rsid w:val="00AF1061"/>
    <w:rsid w:val="00B412B2"/>
    <w:rsid w:val="00B476D0"/>
    <w:rsid w:val="00B6403E"/>
    <w:rsid w:val="00B750FC"/>
    <w:rsid w:val="00B948D2"/>
    <w:rsid w:val="00BC1096"/>
    <w:rsid w:val="00BC1A10"/>
    <w:rsid w:val="00BD236B"/>
    <w:rsid w:val="00BE5247"/>
    <w:rsid w:val="00C263AD"/>
    <w:rsid w:val="00C43940"/>
    <w:rsid w:val="00C83F37"/>
    <w:rsid w:val="00C86004"/>
    <w:rsid w:val="00C93A7A"/>
    <w:rsid w:val="00CA09D3"/>
    <w:rsid w:val="00D067C4"/>
    <w:rsid w:val="00D071D5"/>
    <w:rsid w:val="00D3243B"/>
    <w:rsid w:val="00D35F23"/>
    <w:rsid w:val="00D51373"/>
    <w:rsid w:val="00D86DEC"/>
    <w:rsid w:val="00DA2975"/>
    <w:rsid w:val="00DB5CB8"/>
    <w:rsid w:val="00DE4D5D"/>
    <w:rsid w:val="00DF7C8D"/>
    <w:rsid w:val="00E13391"/>
    <w:rsid w:val="00E21555"/>
    <w:rsid w:val="00E262DD"/>
    <w:rsid w:val="00E30845"/>
    <w:rsid w:val="00E318A4"/>
    <w:rsid w:val="00E44C96"/>
    <w:rsid w:val="00E47166"/>
    <w:rsid w:val="00E50C95"/>
    <w:rsid w:val="00E74AC9"/>
    <w:rsid w:val="00E862D7"/>
    <w:rsid w:val="00EA475D"/>
    <w:rsid w:val="00EC0C2F"/>
    <w:rsid w:val="00ED31CD"/>
    <w:rsid w:val="00ED49B9"/>
    <w:rsid w:val="00EF09FB"/>
    <w:rsid w:val="00F00B45"/>
    <w:rsid w:val="00F257BE"/>
    <w:rsid w:val="00F25F89"/>
    <w:rsid w:val="00F271DE"/>
    <w:rsid w:val="00F3162B"/>
    <w:rsid w:val="00F34E62"/>
    <w:rsid w:val="00F43CC7"/>
    <w:rsid w:val="00F47538"/>
    <w:rsid w:val="00F57CCA"/>
    <w:rsid w:val="00F62854"/>
    <w:rsid w:val="00F6401A"/>
    <w:rsid w:val="00F64CE6"/>
    <w:rsid w:val="00F71938"/>
    <w:rsid w:val="00F81A82"/>
    <w:rsid w:val="00FB26D0"/>
    <w:rsid w:val="00FB64A7"/>
    <w:rsid w:val="00FC70B8"/>
    <w:rsid w:val="00FD2CDD"/>
    <w:rsid w:val="00FD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6C5B9"/>
  <w15:chartTrackingRefBased/>
  <w15:docId w15:val="{C122AE25-FF55-4FCA-83C2-FC40719A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67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67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D36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670"/>
    <w:rPr>
      <w:rFonts w:eastAsiaTheme="minorEastAsia"/>
      <w:sz w:val="24"/>
      <w:szCs w:val="24"/>
    </w:rPr>
  </w:style>
  <w:style w:type="paragraph" w:customStyle="1" w:styleId="CVheadings">
    <w:name w:val="CV headings"/>
    <w:basedOn w:val="Normal"/>
    <w:link w:val="CVheadingsChar"/>
    <w:rsid w:val="005C19F0"/>
    <w:pPr>
      <w:pBdr>
        <w:bottom w:val="outset" w:sz="6" w:space="1" w:color="595959" w:themeColor="text1" w:themeTint="A6"/>
      </w:pBdr>
      <w:contextualSpacing/>
    </w:pPr>
    <w:rPr>
      <w:rFonts w:ascii="Calibri" w:hAnsi="Calibri" w:cs="Calibri"/>
      <w:b/>
      <w:color w:val="000000" w:themeColor="text1"/>
      <w:spacing w:val="20"/>
      <w:sz w:val="22"/>
      <w:szCs w:val="22"/>
      <w:lang w:val="en-CA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CVheadingsChar">
    <w:name w:val="CV headings Char"/>
    <w:basedOn w:val="DefaultParagraphFont"/>
    <w:link w:val="CVheadings"/>
    <w:rsid w:val="005C19F0"/>
    <w:rPr>
      <w:rFonts w:ascii="Calibri" w:eastAsiaTheme="minorEastAsia" w:hAnsi="Calibri" w:cs="Calibri"/>
      <w:b/>
      <w:color w:val="000000" w:themeColor="text1"/>
      <w:spacing w:val="20"/>
      <w:lang w:val="en-CA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paragraph" w:customStyle="1" w:styleId="CVHeading">
    <w:name w:val="CV Heading"/>
    <w:basedOn w:val="CVheadings"/>
    <w:link w:val="CVHeadingChar"/>
    <w:rsid w:val="006D10F8"/>
  </w:style>
  <w:style w:type="paragraph" w:customStyle="1" w:styleId="CVUnderline">
    <w:name w:val="CV Underline"/>
    <w:basedOn w:val="CVHeading"/>
    <w:link w:val="CVUnderlineChar"/>
    <w:qFormat/>
    <w:rsid w:val="006D10F8"/>
    <w:rPr>
      <w14:textFill>
        <w14:solidFill>
          <w14:schemeClr w14:val="tx1">
            <w14:lumMod w14:val="65000"/>
            <w14:lumOff w14:val="3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CVHeadingChar">
    <w:name w:val="CV Heading Char"/>
    <w:basedOn w:val="CVheadingsChar"/>
    <w:link w:val="CVHeading"/>
    <w:rsid w:val="006D10F8"/>
    <w:rPr>
      <w:rFonts w:ascii="Calibri" w:eastAsiaTheme="minorEastAsia" w:hAnsi="Calibri" w:cs="Calibri"/>
      <w:b/>
      <w:color w:val="000000" w:themeColor="text1"/>
      <w:spacing w:val="20"/>
      <w:lang w:val="en-CA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938"/>
    <w:rPr>
      <w:rFonts w:ascii="Segoe UI" w:hAnsi="Segoe UI" w:cs="Segoe UI"/>
      <w:sz w:val="18"/>
      <w:szCs w:val="18"/>
    </w:rPr>
  </w:style>
  <w:style w:type="character" w:customStyle="1" w:styleId="CVUnderlineChar">
    <w:name w:val="CV Underline Char"/>
    <w:basedOn w:val="CVHeadingChar"/>
    <w:link w:val="CVUnderline"/>
    <w:rsid w:val="006D10F8"/>
    <w:rPr>
      <w:rFonts w:ascii="Calibri" w:eastAsiaTheme="minorEastAsia" w:hAnsi="Calibri" w:cs="Calibri"/>
      <w:b/>
      <w:color w:val="000000" w:themeColor="text1"/>
      <w:spacing w:val="20"/>
      <w:lang w:val="en-CA"/>
      <w14:textFill>
        <w14:solidFill>
          <w14:schemeClr w14:val="tx1">
            <w14:lumMod w14:val="65000"/>
            <w14:lumOff w14:val="3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938"/>
    <w:rPr>
      <w:rFonts w:ascii="Segoe UI" w:eastAsiaTheme="minorEastAsia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31CBC"/>
    <w:rPr>
      <w:i/>
      <w:iCs/>
    </w:rPr>
  </w:style>
  <w:style w:type="character" w:styleId="Strong">
    <w:name w:val="Strong"/>
    <w:basedOn w:val="DefaultParagraphFont"/>
    <w:uiPriority w:val="22"/>
    <w:qFormat/>
    <w:rsid w:val="00131CB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B64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64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64A7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64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64A7"/>
    <w:rPr>
      <w:rFonts w:eastAsiaTheme="minorEastAsia"/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21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21BC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10698"/>
    <w:rPr>
      <w:rFonts w:ascii="Calibri" w:eastAsiaTheme="minorHAns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0698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BC1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A10"/>
    <w:rPr>
      <w:rFonts w:eastAsiaTheme="minorEastAsi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77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sogololathanzi.uchicago.edu/documentation-guid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kbroussard@prc.utexas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tat.utexas.edu/training/ss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kbroussard@prc.utexas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beralarts.utexas.edu/prc/research/research-brief-series/2018-research-briefs/aiken-abortion-northern-ireland.php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cholars.org/brief/new-research-us-women-who-seek-abortion-care-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C37A5-2B83-4305-955B-B3B81CF32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2634</Words>
  <Characters>15016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Broussard</dc:creator>
  <cp:keywords/>
  <dc:description/>
  <cp:lastModifiedBy>Broussard, Kathleen</cp:lastModifiedBy>
  <cp:revision>3</cp:revision>
  <cp:lastPrinted>2020-01-21T18:19:00Z</cp:lastPrinted>
  <dcterms:created xsi:type="dcterms:W3CDTF">2021-05-06T16:39:00Z</dcterms:created>
  <dcterms:modified xsi:type="dcterms:W3CDTF">2021-05-11T01:14:00Z</dcterms:modified>
</cp:coreProperties>
</file>