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77" w:rsidRDefault="0011252B">
      <w:r>
        <w:t>OOPS</w:t>
      </w:r>
    </w:p>
    <w:p w:rsidR="0011252B" w:rsidRDefault="0011252B" w:rsidP="0011252B">
      <w:pPr>
        <w:pStyle w:val="ListParagraph"/>
        <w:numPr>
          <w:ilvl w:val="0"/>
          <w:numId w:val="1"/>
        </w:numPr>
      </w:pPr>
      <w:r>
        <w:t>Constructor initializes the state of the newly created object</w:t>
      </w:r>
    </w:p>
    <w:p w:rsidR="00242798" w:rsidRDefault="00242798" w:rsidP="00242798">
      <w:pPr>
        <w:pStyle w:val="ListParagraph"/>
        <w:numPr>
          <w:ilvl w:val="0"/>
          <w:numId w:val="1"/>
        </w:numPr>
      </w:pPr>
      <w:r>
        <w:t>Subclass</w:t>
      </w:r>
      <w:r>
        <w:t xml:space="preserve"> belonging to another package than its superclass. In this case,</w:t>
      </w:r>
      <w:r>
        <w:t xml:space="preserve"> </w:t>
      </w:r>
      <w:r>
        <w:t>protected members are accessible in the subclass, whereas default members are not.</w:t>
      </w:r>
    </w:p>
    <w:p w:rsidR="00392DB4" w:rsidRDefault="00392DB4" w:rsidP="002427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96DF93" wp14:editId="74ACD455">
            <wp:extent cx="5451764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764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B4" w:rsidRDefault="00392DB4" w:rsidP="0024279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9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CA3"/>
    <w:multiLevelType w:val="hybridMultilevel"/>
    <w:tmpl w:val="37063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94"/>
    <w:rsid w:val="0011252B"/>
    <w:rsid w:val="00242798"/>
    <w:rsid w:val="003135A5"/>
    <w:rsid w:val="00392DB4"/>
    <w:rsid w:val="00520C94"/>
    <w:rsid w:val="00B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Pharmacopeia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Katipally</dc:creator>
  <cp:lastModifiedBy>Raj Katipally</cp:lastModifiedBy>
  <cp:revision>6</cp:revision>
  <dcterms:created xsi:type="dcterms:W3CDTF">2016-10-05T13:59:00Z</dcterms:created>
  <dcterms:modified xsi:type="dcterms:W3CDTF">2016-10-05T14:38:00Z</dcterms:modified>
</cp:coreProperties>
</file>