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r8r9fot4z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MASTER CLASS - SESSION 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4ibpb4vbu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: FINANCE SUPPLY CHAIN, COÛTS &amp; CASH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du Directeur :</w:t>
      </w:r>
      <w:r w:rsidDel="00000000" w:rsidR="00000000" w:rsidRPr="00000000">
        <w:rPr>
          <w:rtl w:val="0"/>
        </w:rPr>
        <w:t xml:space="preserve"> Arrêter de voir la Supply Chain comme un "Centre de Coûts" et la piloter comme un levier de "Génération de Cash".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t3hxqdi78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CHAPITRE 1 : LE "TOTAL LANDED COST" (Le Vrai Coût)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knu8pgidz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Le Concept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prix d'achat (ce qu'il y a sur la facture fournisseur) n'est que la partie émergée de l'iceberg. Pour prendre une décision de sourcing (Chine vs France par exemple), vous devez calculer le </w:t>
      </w:r>
      <w:r w:rsidDel="00000000" w:rsidR="00000000" w:rsidRPr="00000000">
        <w:rPr>
          <w:b w:val="1"/>
          <w:bCs w:val="1"/>
          <w:rtl w:val="0"/>
        </w:rPr>
        <w:t xml:space="preserve">Total Landed Cost</w:t>
      </w:r>
      <w:r w:rsidDel="00000000" w:rsidR="00000000" w:rsidRPr="00000000">
        <w:rPr>
          <w:rtl w:val="0"/>
        </w:rPr>
        <w:t xml:space="preserve"> (Coût complet rendu entrepôt).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yfhl71jea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La Structure de Coûts (Cost Breakdown)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l'addition que vous devez maîtriser pour chaque produit 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Prix Ex-Works (Départ Usine) :</w:t>
      </w:r>
      <w:r w:rsidDel="00000000" w:rsidR="00000000" w:rsidRPr="00000000">
        <w:rPr>
          <w:rtl w:val="0"/>
        </w:rPr>
        <w:t xml:space="preserve"> Le prix négocié avec le fournisseur.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Emballage (Packing) :</w:t>
      </w:r>
      <w:r w:rsidDel="00000000" w:rsidR="00000000" w:rsidRPr="00000000">
        <w:rPr>
          <w:rtl w:val="0"/>
        </w:rPr>
        <w:t xml:space="preserve"> Coût des palettes, caisses bois (fumigation NIMP15).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Pré-acheminement :</w:t>
      </w:r>
      <w:r w:rsidDel="00000000" w:rsidR="00000000" w:rsidRPr="00000000">
        <w:rPr>
          <w:rtl w:val="0"/>
        </w:rPr>
        <w:t xml:space="preserve"> Transport de l'usine au port de départ.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Frais de douane export :</w:t>
      </w:r>
      <w:r w:rsidDel="00000000" w:rsidR="00000000" w:rsidRPr="00000000">
        <w:rPr>
          <w:rtl w:val="0"/>
        </w:rPr>
        <w:t xml:space="preserve"> Formalités dans le pays d'origine.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Fret Principal (Main Carriage) :</w:t>
      </w:r>
      <w:r w:rsidDel="00000000" w:rsidR="00000000" w:rsidRPr="00000000">
        <w:rPr>
          <w:rtl w:val="0"/>
        </w:rPr>
        <w:t xml:space="preserve"> Le bateau ou l'avion.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Assurance :</w:t>
      </w:r>
      <w:r w:rsidDel="00000000" w:rsidR="00000000" w:rsidRPr="00000000">
        <w:rPr>
          <w:rtl w:val="0"/>
        </w:rPr>
        <w:t xml:space="preserve"> Souvent 0.1% à 0.5% de la valeur de la marchandise.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Droits de Douane (Duty) :</w:t>
      </w:r>
      <w:r w:rsidDel="00000000" w:rsidR="00000000" w:rsidRPr="00000000">
        <w:rPr>
          <w:rtl w:val="0"/>
        </w:rPr>
        <w:t xml:space="preserve"> % appliqué sur la valeur (Marchandise + Fret). </w:t>
      </w:r>
      <w:r w:rsidDel="00000000" w:rsidR="00000000" w:rsidRPr="00000000">
        <w:rPr>
          <w:i w:val="1"/>
          <w:iCs w:val="1"/>
          <w:rtl w:val="0"/>
        </w:rPr>
        <w:t xml:space="preserve">Attention : c'est ici que l'erreur coûte cher.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Post-acheminement :</w:t>
      </w:r>
      <w:r w:rsidDel="00000000" w:rsidR="00000000" w:rsidRPr="00000000">
        <w:rPr>
          <w:rtl w:val="0"/>
        </w:rPr>
        <w:t xml:space="preserve"> Du port d'arrivée à votre entrepôt.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Coût de Possession (Inventory Carrying Cost)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 coût caché.</w:t>
      </w:r>
      <w:r w:rsidDel="00000000" w:rsidR="00000000" w:rsidRPr="00000000">
        <w:rPr>
          <w:rtl w:val="0"/>
        </w:rPr>
        <w:t xml:space="preserve"> Si la marchandise met 6 semaines à venir de Chine, c'est de l'argent immobilisé qui vous coûte des frais financiers.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b5rvfxr038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Micro-Expertise : Le "Should Cost"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demandez pas le prix à votre fournisseur. Estimez-le.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Méthode :</w:t>
      </w:r>
      <w:r w:rsidDel="00000000" w:rsidR="00000000" w:rsidRPr="00000000">
        <w:rPr>
          <w:rtl w:val="0"/>
        </w:rPr>
        <w:t xml:space="preserve"> Décomposez le produit. "Ce produit pèse 1kg d'acier (Cours mondial = 1€/kg) + 10 min de main d'œuvre (Taux horaire pays = 5€/h) + Énergie + Marge 15%."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Résultat :</w:t>
      </w:r>
      <w:r w:rsidDel="00000000" w:rsidR="00000000" w:rsidRPr="00000000">
        <w:rPr>
          <w:rtl w:val="0"/>
        </w:rPr>
        <w:t xml:space="preserve"> Si votre calcul donne 3€ et que le fournisseur en demande 5€, vous avez un levier de négociation factuel.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lsbr7qtfw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CHAPITRE 2 : OPTIMISATION DES QUANTITÉS &amp; FRANCOS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hodjo5vspz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Le Concept EOQ (Quantité Économique de Commande)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Commander a un coût (passer la commande, contrôler, réceptionner, payer la facture). Stocker a un coût (Loayer, Cash immobilisé). L'EOQ (Formule de Wilson) trouve le point d'intersection parfait.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EOQ=H2×D×S​</w:t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 (Demand) :</w:t>
      </w:r>
      <w:r w:rsidDel="00000000" w:rsidR="00000000" w:rsidRPr="00000000">
        <w:rPr>
          <w:rtl w:val="0"/>
        </w:rPr>
        <w:t xml:space="preserve"> Demande annuelle (unités).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 (Setup Cost) :</w:t>
      </w:r>
      <w:r w:rsidDel="00000000" w:rsidR="00000000" w:rsidRPr="00000000">
        <w:rPr>
          <w:rtl w:val="0"/>
        </w:rPr>
        <w:t xml:space="preserve"> Coût de passation d'une commande (ex: 50€ de coût administratif par commande).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(Holding Cost) :</w:t>
      </w:r>
      <w:r w:rsidDel="00000000" w:rsidR="00000000" w:rsidRPr="00000000">
        <w:rPr>
          <w:rtl w:val="0"/>
        </w:rPr>
        <w:t xml:space="preserve"> Coût de possession unitaire annuel (ex: 10% du prix du produit).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wjx0f7s8c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Le Dilemme du Franco (Freight Break Analysis)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votre question spécifique.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Situation :</w:t>
      </w:r>
      <w:r w:rsidDel="00000000" w:rsidR="00000000" w:rsidRPr="00000000">
        <w:rPr>
          <w:rtl w:val="0"/>
        </w:rPr>
        <w:t xml:space="preserve"> Vous avez besoin de 2 palettes. Le fournisseur dit : "Si tu en prends 5, le transport est gratuit (Franco)".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Le Calcul du Directeur 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Gain :</w:t>
      </w:r>
      <w:r w:rsidDel="00000000" w:rsidR="00000000" w:rsidRPr="00000000">
        <w:rPr>
          <w:rtl w:val="0"/>
        </w:rPr>
        <w:t xml:space="preserve"> Coût du transport économisé (ex: 300€).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Perte :</w:t>
      </w:r>
      <w:r w:rsidDel="00000000" w:rsidR="00000000" w:rsidRPr="00000000">
        <w:rPr>
          <w:rtl w:val="0"/>
        </w:rPr>
        <w:t xml:space="preserve"> Coût de possession des 3 palettes excédentaires stockées trop tôt.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Formule Coût Possession :</w:t>
      </w:r>
      <w:r w:rsidDel="00000000" w:rsidR="00000000" w:rsidRPr="00000000">
        <w:rPr>
          <w:rtl w:val="0"/>
        </w:rPr>
        <w:t xml:space="preserve"> (Valeur du Stock Excédentaire × Taux de Possession Annuel) × (Durée d'écoulement / 12).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Décision :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b w:val="1"/>
          <w:bCs w:val="1"/>
          <w:rtl w:val="0"/>
        </w:rPr>
        <w:t xml:space="preserve">Gain &gt; Perte</w:t>
      </w:r>
      <w:r w:rsidDel="00000000" w:rsidR="00000000" w:rsidRPr="00000000">
        <w:rPr>
          <w:rtl w:val="0"/>
        </w:rPr>
        <w:t xml:space="preserve">, on prend le Franco. Sinon, on refuse.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g5nw9eay0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CHAPITRE 3 : INCOTERMS 2020 (RÈGLES DU JEU)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gwvgwfgal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Le Concept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Incoterms définissent deux points de bascule 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Transfert de Frais :</w:t>
      </w:r>
      <w:r w:rsidDel="00000000" w:rsidR="00000000" w:rsidRPr="00000000">
        <w:rPr>
          <w:rtl w:val="0"/>
        </w:rPr>
        <w:t xml:space="preserve"> Qui paie le transport 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Transfert de Risques :</w:t>
      </w:r>
      <w:r w:rsidDel="00000000" w:rsidR="00000000" w:rsidRPr="00000000">
        <w:rPr>
          <w:rtl w:val="0"/>
        </w:rPr>
        <w:t xml:space="preserve"> Si le conteneur tombe à l'eau, qui pleure ?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7efmdd9tj3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Les 3 Incoterms Stratégiques (À connaître par cœur)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EXW (Ex-Works) - Le piège de l'acheteur 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Vous payez tout depuis la porte de l'usine fournisseur.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Danger :</w:t>
      </w:r>
      <w:r w:rsidDel="00000000" w:rsidR="00000000" w:rsidRPr="00000000">
        <w:rPr>
          <w:rtl w:val="0"/>
        </w:rPr>
        <w:t xml:space="preserve"> En tant qu'acheteur, vous êtes responsable de la déclaration douane export... dans un pays dont vous ne connaissez pas les lois ! À éviter si possible. Préférez FCA.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FOB (Free On Board) - Le standard maritime :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fournisseur paie jusqu'à ce que la marchandise soit posée sur le bateau. Vous payez le fret maritime et l'arrivée.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Avantage Directeur :</w:t>
      </w:r>
      <w:r w:rsidDel="00000000" w:rsidR="00000000" w:rsidRPr="00000000">
        <w:rPr>
          <w:rtl w:val="0"/>
        </w:rPr>
        <w:t xml:space="preserve"> C'est VOUS qui choisissez le transporteur maritime. Vous contrôlez donc le coût et le délai.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DDP (Delivered Duty Paid) - Le confort total 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fournisseur vous livre chez vous, tout payé (même la douane).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Inconvénient :</w:t>
      </w:r>
      <w:r w:rsidDel="00000000" w:rsidR="00000000" w:rsidRPr="00000000">
        <w:rPr>
          <w:rtl w:val="0"/>
        </w:rPr>
        <w:t xml:space="preserve"> Le fournisseur va marger sur le transport. Vous paierez plus cher au final et vous ne maîtrisez pas la date d'arrivée précise.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h2eeu6clm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CHAPITRE 4 : CASH MANAGEMENT &amp; BFR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e3dlewsg13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Le BFR (Besoin en Fonds de Roulement)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un Directeur Général, le stock est une dette. Il consomme du cash qui pourrait servir à investir ou payer des dividendes.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e97y2air25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Le Cash-to-Cash Cycle Time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C'est le chronomètre de l'argent. </w:t>
      </w:r>
      <w:r w:rsidDel="00000000" w:rsidR="00000000" w:rsidRPr="00000000">
        <w:rPr>
          <w:i w:val="1"/>
          <w:iCs w:val="1"/>
          <w:rtl w:val="0"/>
        </w:rPr>
        <w:t xml:space="preserve">Formule 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DIO+DSO−DPO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DIO (Days Inventory Outstanding) :</w:t>
      </w:r>
      <w:r w:rsidDel="00000000" w:rsidR="00000000" w:rsidRPr="00000000">
        <w:rPr>
          <w:rtl w:val="0"/>
        </w:rPr>
        <w:t xml:space="preserve"> Combien de jours mon stock dort dans l'entrepôt.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DSO (Days Sales Outstanding) :</w:t>
      </w:r>
      <w:r w:rsidDel="00000000" w:rsidR="00000000" w:rsidRPr="00000000">
        <w:rPr>
          <w:rtl w:val="0"/>
        </w:rPr>
        <w:t xml:space="preserve"> Combien de jours le client met à me payer.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- DPO (Days Payable Outstanding) :</w:t>
      </w:r>
      <w:r w:rsidDel="00000000" w:rsidR="00000000" w:rsidRPr="00000000">
        <w:rPr>
          <w:rtl w:val="0"/>
        </w:rPr>
        <w:t xml:space="preserve"> Combien de jours je mets à payer mon fournisseur.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x1tnmbt649p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Le Levier "Négociation Financière"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améliorer le cash sans baisser le stock physique 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Négocier le DPO :</w:t>
      </w:r>
      <w:r w:rsidDel="00000000" w:rsidR="00000000" w:rsidRPr="00000000">
        <w:rPr>
          <w:rtl w:val="0"/>
        </w:rPr>
        <w:t xml:space="preserve"> Passer de "Paiement à 30 jours" à "Paiement à 60 jours" avec votre fournisseur finance intégralement un mois de stock supplémentaire gratuitement.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C'est souvent plus facile à obtenir qu'une baisse de prix de 5%.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zurgnc2sh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EXERCICE D'APPLICATION : "Le Piège du Franco"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Contexte :</w:t>
      </w:r>
      <w:r w:rsidDel="00000000" w:rsidR="00000000" w:rsidRPr="00000000">
        <w:rPr>
          <w:rtl w:val="0"/>
        </w:rPr>
        <w:t xml:space="preserve"> Vous achetez des palettes de carrelage.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Besoin mensuel : 10 palettes.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Prix achat : 1 000€ / palette.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Transport standard : 200€ par commande.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Offre Fournisseur :</w:t>
      </w:r>
      <w:r w:rsidDel="00000000" w:rsidR="00000000" w:rsidRPr="00000000">
        <w:rPr>
          <w:rtl w:val="0"/>
        </w:rPr>
        <w:t xml:space="preserve"> "Transport offert (Franco) si vous commandez par camion complet de 30 palettes".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Votre Taux de Possession de stock (coût de l'argent + entrepôt) est de </w:t>
      </w:r>
      <w:r w:rsidDel="00000000" w:rsidR="00000000" w:rsidRPr="00000000">
        <w:rPr>
          <w:b w:val="1"/>
          <w:bCs w:val="1"/>
          <w:rtl w:val="0"/>
        </w:rPr>
        <w:t xml:space="preserve">20% par 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:</w:t>
      </w:r>
      <w:r w:rsidDel="00000000" w:rsidR="00000000" w:rsidRPr="00000000">
        <w:rPr>
          <w:rtl w:val="0"/>
        </w:rPr>
        <w:t xml:space="preserve"> Devez-vous accepter le Franco (commander 30 d'un coup pour tenir 3 mois) ou rester à la commande mensuelle (10 par 10) 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(Sortez votre calculatrice ou Excel mental...)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udl291x47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CORRECTION &amp; ANALYSE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 : Situation Actuelle (Commande par 10)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commandes/an : 12.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Transport annuel : 12×200€=2400€.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Moyen : 5 palettes (On reçoit 10, on consomme, on finit à 0. Moyenne = 10/2).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Possession annuel : 5palettes×1000€×20%=1000€.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Coût Total A = 3 400€.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 : Situation Franco (Commande par 30)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commandes/an : 4 (120 besoins / 30).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Transport annuel : </w:t>
      </w:r>
      <w:r w:rsidDel="00000000" w:rsidR="00000000" w:rsidRPr="00000000">
        <w:rPr>
          <w:b w:val="1"/>
          <w:bCs w:val="1"/>
          <w:rtl w:val="0"/>
        </w:rPr>
        <w:t xml:space="preserve">0€</w:t>
      </w:r>
      <w:r w:rsidDel="00000000" w:rsidR="00000000" w:rsidRPr="00000000">
        <w:rPr>
          <w:rtl w:val="0"/>
        </w:rPr>
        <w:t xml:space="preserve"> (Gain immédiat de 2400€ !).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Moyen : 15 palettes (On reçoit 30, moyenne = 15).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Possession annuel : 15palettes×1000€×20%=3000€.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Coût Total B = 3 000€.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Décision du Directeur :</w:t>
      </w:r>
      <w:r w:rsidDel="00000000" w:rsidR="00000000" w:rsidRPr="00000000">
        <w:rPr>
          <w:rtl w:val="0"/>
        </w:rPr>
        <w:t xml:space="preserve"> On gagne 400€ par an en acceptant le Franco (3400 - 3000). </w:t>
      </w:r>
      <w:r w:rsidDel="00000000" w:rsidR="00000000" w:rsidRPr="00000000">
        <w:rPr>
          <w:b w:val="1"/>
          <w:bCs w:val="1"/>
          <w:rtl w:val="0"/>
        </w:rPr>
        <w:t xml:space="preserve">MAIS...</w:t>
      </w:r>
      <w:r w:rsidDel="00000000" w:rsidR="00000000" w:rsidRPr="00000000">
        <w:rPr>
          <w:rtl w:val="0"/>
        </w:rPr>
        <w:t xml:space="preserve"> C'est un gain faible (400€). En contrepartie, on encombre l'entrepôt avec 3 fois plus de stock et on prend le risque que le carrelage casse ou se démode en 3 mois. </w:t>
      </w:r>
      <w:r w:rsidDel="00000000" w:rsidR="00000000" w:rsidRPr="00000000">
        <w:rPr>
          <w:i w:val="1"/>
          <w:iCs w:val="1"/>
          <w:rtl w:val="0"/>
        </w:rPr>
        <w:t xml:space="preserve">Verdict expert :</w:t>
      </w:r>
      <w:r w:rsidDel="00000000" w:rsidR="00000000" w:rsidRPr="00000000">
        <w:rPr>
          <w:rtl w:val="0"/>
        </w:rPr>
        <w:t xml:space="preserve"> Le gain financier est marginal. Je </w:t>
      </w:r>
      <w:r w:rsidDel="00000000" w:rsidR="00000000" w:rsidRPr="00000000">
        <w:rPr>
          <w:b w:val="1"/>
          <w:bCs w:val="1"/>
          <w:rtl w:val="0"/>
        </w:rPr>
        <w:t xml:space="preserve">refuse</w:t>
      </w:r>
      <w:r w:rsidDel="00000000" w:rsidR="00000000" w:rsidRPr="00000000">
        <w:rPr>
          <w:rtl w:val="0"/>
        </w:rPr>
        <w:t xml:space="preserve"> le franco pour garder mon agilité et de la place en entrepôt, OU je négocie un franco à 20 palettes.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 la Session 4.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savez maintenant calculer si une "bonne affaire" logistique est une "bonne affaire" financière.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prochaine étape est physique. Nous allons descendre dans l'entrepôt et sur les quais. Êtes-vous prêt pour la </w:t>
      </w:r>
      <w:r w:rsidDel="00000000" w:rsidR="00000000" w:rsidRPr="00000000">
        <w:rPr>
          <w:b w:val="1"/>
          <w:bCs w:val="1"/>
          <w:rtl w:val="0"/>
        </w:rPr>
        <w:t xml:space="preserve">Session 5 : Logistique Physique, Transport &amp; Douane (WMS, Optimisation Camion, Compliance)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75.5905511811025" w:top="1133.8582677165355" w:left="1275.5905511811025" w:right="1275.59055118110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