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행정사사무소 하랑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G2B 등록 · 시공능력평가 · 발주계획 조회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실무 처리 가이드</w:t>
      </w:r>
    </w:p>
    <w:p>
      <w:pPr>
        <w:spacing w:after="60"/>
      </w:pPr>
    </w:p>
    <w:p>
      <w:pPr>
        <w:pBdr>
          <w:top w:val="single" w:color="2E86C1" w:sz="2"/>
        </w:pBdr>
        <w:spacing w:before="300" w:after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건설업체 인큐베이팅을 위한 필수 행정 절차 정리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나라장터 조달업체 등록, 시공능력평가 신고, 발주계획/수의계약 조회 방법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2026년 2월 | 문서 버전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1. 나라장터(G2B) 조달업체 등록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목적: </w:t>
      </w:r>
      <w:r>
        <w:rPr>
          <w:rFonts w:ascii="Arial" w:cs="Arial" w:eastAsia="Arial" w:hAnsi="Arial"/>
          <w:sz w:val="20"/>
          <w:szCs w:val="20"/>
        </w:rPr>
        <w:t xml:space="preserve">공공기관 수의계약/입찰에 참여하기 위한 필수 선행 조건. 등록 없이는 공공계약 참여 불가.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소요 기간: </w:t>
      </w:r>
      <w:r>
        <w:rPr>
          <w:rFonts w:ascii="Arial" w:cs="Arial" w:eastAsia="Arial" w:hAnsi="Arial"/>
          <w:sz w:val="20"/>
          <w:szCs w:val="20"/>
        </w:rPr>
        <w:t xml:space="preserve">약 1주일 (서류 준비 포함)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비용: </w:t>
      </w:r>
      <w:r>
        <w:rPr>
          <w:rFonts w:ascii="Arial" w:cs="Arial" w:eastAsia="Arial" w:hAnsi="Arial"/>
          <w:sz w:val="20"/>
          <w:szCs w:val="20"/>
        </w:rPr>
        <w:t xml:space="preserve">사업자용 범용 공동인증서 발급비 110,000원(부가세 포함, 연간)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등록 절차 5단계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사업자용 범용 공동인증서 발급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나라장터 시스템 로그인에 반드시 필요합니다. 개인인증서가 아닌 사업자용을 발급받아야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발급기관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연락처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웹사이트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한국전자인증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1566-0566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crosscert.com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한국정보인증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1577-8787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signgate.com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코스콤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1577-7337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signkorea.com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한국무역정보통신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1688-2370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tradesign.net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필요 서류: </w:t>
      </w:r>
      <w:r>
        <w:rPr>
          <w:rFonts w:ascii="Arial" w:cs="Arial" w:eastAsia="Arial" w:hAnsi="Arial"/>
          <w:sz w:val="20"/>
          <w:szCs w:val="20"/>
        </w:rPr>
        <w:t xml:space="preserve">공동인증서비스 신청서(날인), 사업자등록증 사본, 대표자 신분증 사본, 법인인감증명서/대표개인인감증명서 원본(6개월 이내)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나라장터 이용자 등록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www.g2b.go.kr 접속 → 신규이용자등록 → 조달업체 이용자 → 조달업체이용자등록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사업자등록번호를 입력하고 조달업체 이용약관에 동의한 후, 공동인증서를 등록합니다.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입찰참가자격 등록신청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로그인 → 나의나라장터 → 업체정보관리 → 입찰참가자격등록신청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입력 항목: 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업종 등록: </w:t>
      </w:r>
      <w:r>
        <w:rPr>
          <w:rFonts w:ascii="Arial" w:cs="Arial" w:eastAsia="Arial" w:hAnsi="Arial"/>
          <w:sz w:val="20"/>
          <w:szCs w:val="20"/>
        </w:rPr>
        <w:t xml:space="preserve">"공사·용역·기타업종"을 선택하고 건설업 등록증 정보를 입력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증빙서류 제출: </w:t>
      </w:r>
      <w:r>
        <w:rPr>
          <w:rFonts w:ascii="Arial" w:cs="Arial" w:eastAsia="Arial" w:hAnsi="Arial"/>
          <w:sz w:val="20"/>
          <w:szCs w:val="20"/>
        </w:rPr>
        <w:t xml:space="preserve">업종등록증(건설업 등록증/등록수첩) 스캔본 업로드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입찰대리인: </w:t>
      </w:r>
      <w:r>
        <w:rPr>
          <w:rFonts w:ascii="Arial" w:cs="Arial" w:eastAsia="Arial" w:hAnsi="Arial"/>
          <w:sz w:val="20"/>
          <w:szCs w:val="20"/>
        </w:rPr>
        <w:t xml:space="preserve">대표자를 대신하여 입찰/계약 행위를 수행할 대리인 입력 (회사 임·직원에 한해 가능)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처리기관 선택: </w:t>
      </w:r>
      <w:r>
        <w:rPr>
          <w:rFonts w:ascii="Arial" w:cs="Arial" w:eastAsia="Arial" w:hAnsi="Arial"/>
          <w:sz w:val="20"/>
          <w:szCs w:val="20"/>
        </w:rPr>
        <w:t xml:space="preserve">등록신청서를 처리할 (지방)조달청을 선택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4: 조달청 승인 대기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제출한 신청서와 증빙서류를 조달청이 확인하고 승인합니다. 보완 요청이 올 수 있으며, 진행상태는 나라장터에서 확인 가능합니다.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확인 경로: 신규이용자등록 &gt; 조달업체 이용자 &gt; 등록신청확인 및 시행문 출력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5: 사용인감 등록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승인 완료 후, 나라장터에 로그인하여 입찰/계약에 사용할 인감을 등록합니다.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사용인감등록신청서 양식을 출력하여 인감을 날인한 후, 각 인감별로 스캔하여 업로드합니다.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필요 서류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서류명</w:t>
            </w:r>
          </w:p>
        </w:tc>
        <w:tc>
          <w:tcPr>
            <w:tcW w:type="dxa" w:w="25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발급처</w:t>
            </w:r>
          </w:p>
        </w:tc>
        <w:tc>
          <w:tcPr>
            <w:tcW w:type="dxa" w:w="25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사업자용 범용 공동인증서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인증기관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 110,000원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사업자등록증 사본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국세청/홈택스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행정정보 공동이용 동의 시 생략 가능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건설업 등록증(등록수첩)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 발급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업종등록 증빙용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법인인감증명서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법원/정부 24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6개월 이내 발급본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법인등기부등본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법원/정부 24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행정정보 공동이용 동의 시 생략 가능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사용인감등록신청서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나라장터 양식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인감 날인 후 스캔 업로드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입찰대리인 재직증명서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업체 발급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대리인 등록 시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single" w:color="F9E79F" w:sz="1"/>
              <w:bottom w:val="single" w:color="F9E79F" w:sz="1"/>
              <w:right w:val="single" w:color="F9E79F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행정사 실무 포인트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4D03"/>
                <w:sz w:val="18"/>
                <w:szCs w:val="18"/>
              </w:rPr>
              <w:t xml:space="preserve">행정사가 G2B 등록을 대행할 수 있습니다. 다만 입찰대리인은 회사 임직원에 한해 등록 가능하므로, 신청서 작성/서류 준비/제출까지를 대행하고 입찰 자체는 업체 직원이 수행하는 구조로 운영합니다. 문의: 조달청 콜센터 1588-0800</w:t>
            </w:r>
          </w:p>
        </w:tc>
      </w:tr>
    </w:tbl>
    <w:p>
      <w:pPr>
        <w:pBdr>
          <w:bottom w:val="single" w:color="2E86C1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2. 시공능력평가(시평액) 신고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목적: </w:t>
      </w:r>
      <w:r>
        <w:rPr>
          <w:rFonts w:ascii="Arial" w:cs="Arial" w:eastAsia="Arial" w:hAnsi="Arial"/>
          <w:sz w:val="20"/>
          <w:szCs w:val="20"/>
        </w:rPr>
        <w:t xml:space="preserve">건설업체의 시공능력을 금액으로 환산하여 공시. 입찰 참여 자격 및 업체 신뢰도의 객관적 기준.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공시 시기: </w:t>
      </w:r>
      <w:r>
        <w:rPr>
          <w:rFonts w:ascii="Arial" w:cs="Arial" w:eastAsia="Arial" w:hAnsi="Arial"/>
          <w:sz w:val="20"/>
          <w:szCs w:val="20"/>
        </w:rPr>
        <w:t xml:space="preserve">매년 7월 말 공시, 8월 1일부터 1년간 적용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근거: </w:t>
      </w:r>
      <w:r>
        <w:rPr>
          <w:rFonts w:ascii="Arial" w:cs="Arial" w:eastAsia="Arial" w:hAnsi="Arial"/>
          <w:sz w:val="20"/>
          <w:szCs w:val="20"/>
        </w:rPr>
        <w:t xml:space="preserve">건설산업기본법 제23조 및 같은 법 시행규칙 제22~25조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시공능력평가액 산정 공식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시공능력평가액 = </w:t>
      </w:r>
      <w:r>
        <w:rPr>
          <w:rFonts w:ascii="Arial" w:cs="Arial" w:eastAsia="Arial" w:hAnsi="Arial"/>
          <w:sz w:val="20"/>
          <w:szCs w:val="20"/>
        </w:rPr>
        <w:t xml:space="preserve">공사실적평가액 + 경영평가액 + 기술능력평가액 ± 신인도평가액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351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산정 방법</w:t>
            </w:r>
          </w:p>
        </w:tc>
        <w:tc>
          <w:tcPr>
            <w:tcW w:type="dxa" w:w="351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공사실적평가액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최근 3년간 연평균 공사실적 × 75%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실적이 없으면 0원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경영평가액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실질자본금 × 경영평점 × 90%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재무제표 기반 산정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기술능력평가액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기술자 1인당 평균생산액 × 보유기술자수 × 25% + 퇴직공제불입금×10 + 기술개발투자액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기술자 수가 중요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신인도평가액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신기술, 부도, 재해율 등 반영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가점 또는 감점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single" w:color="F9E79F" w:sz="1"/>
              <w:bottom w:val="single" w:color="F9E79F" w:sz="1"/>
              <w:right w:val="single" w:color="F9E79F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신규 등록 업체의 경우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4D03"/>
                <w:sz w:val="18"/>
                <w:szCs w:val="18"/>
              </w:rPr>
              <w:t xml:space="preserve">공사실적이 없어도 신고 가능합니다. 경영평가액(재무제표 기반)과 기술능력평가액(보유 기술자 수 기반)만으로 시평액이 산정됩니다. 따라서 신규등록 업체도 반드시 신고해야 합니다.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연간 신고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신고 내용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신고 기간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제출처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1차 신고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공사실적 신고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2월 3일 ~ 2월 15일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통합실적관리시스템 (icms.or.kr)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2차 신고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재무제표 제출 (법인)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4월 1일 ~ 4월 15일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통합실적관리시스템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2차 신고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재무제표 제출 (개인)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4월 1일 ~ 6월 2일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통합실적관리시스템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시공능력평가액 공시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7월 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협회 홈페이지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적용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공시 효력 발생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8월 1일 ~ 익년 7월 31일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신고 방법 (통합실적관리시스템)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모든 신고는 통합실적관리시스템(www.icms.or.kr)을 통해 온라인으로 진행합니다.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시스템 가입: </w:t>
      </w:r>
      <w:r>
        <w:rPr>
          <w:rFonts w:ascii="Arial" w:cs="Arial" w:eastAsia="Arial" w:hAnsi="Arial"/>
          <w:sz w:val="20"/>
          <w:szCs w:val="20"/>
        </w:rPr>
        <w:t xml:space="preserve">icms.or.kr 접속 → 회원가입 → 건설업 등록번호로 가입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1차 공사실적 신고: </w:t>
      </w:r>
      <w:r>
        <w:rPr>
          <w:rFonts w:ascii="Arial" w:cs="Arial" w:eastAsia="Arial" w:hAnsi="Arial"/>
          <w:sz w:val="20"/>
          <w:szCs w:val="20"/>
        </w:rPr>
        <w:t xml:space="preserve">공사계약서, 준공증명서, 세금계산서 등을 스캔하여 업로드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2차 재무제표 신고: </w:t>
      </w:r>
      <w:r>
        <w:rPr>
          <w:rFonts w:ascii="Arial" w:cs="Arial" w:eastAsia="Arial" w:hAnsi="Arial"/>
          <w:sz w:val="20"/>
          <w:szCs w:val="20"/>
        </w:rPr>
        <w:t xml:space="preserve">홈택스 연동 서비스를 통해 재무제표 자동 전송 가능 (nicetax.nicednb.com)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수수료 납부: </w:t>
      </w:r>
      <w:r>
        <w:rPr>
          <w:rFonts w:ascii="Arial" w:cs="Arial" w:eastAsia="Arial" w:hAnsi="Arial"/>
          <w:sz w:val="20"/>
          <w:szCs w:val="20"/>
        </w:rPr>
        <w:t xml:space="preserve">시공능력평가 수수료 납부로 평가 신청 갈음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결과 확인: </w:t>
      </w:r>
      <w:r>
        <w:rPr>
          <w:rFonts w:ascii="Arial" w:cs="Arial" w:eastAsia="Arial" w:hAnsi="Arial"/>
          <w:sz w:val="20"/>
          <w:szCs w:val="20"/>
        </w:rPr>
        <w:t xml:space="preserve">7월 말 공시 후 icms.or.kr → 마이페이지 → 평가표에서 확인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업종별 신고 처리 기관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기관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문의처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종합건설업 (5개 업종)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대한건설협회 (cak.or.kr)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정보관리실 및 시도회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전문건설업 (29개 업종)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대한전문건설협회 (kosca.or.kr)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중앙회 및 시도회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기계설비공사업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대한기계설비건설협회 (kmcca.or.kr)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중앙회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전기공사업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대한전기협회 (keca.or.kr)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정보통신공사업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한국정보통신공사협회 (kica.or.kr)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종합정보시스템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소방시설공사업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한국소방시설협회 (kfpa.or.kr)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시도회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문의: </w:t>
      </w:r>
      <w:r>
        <w:rPr>
          <w:rFonts w:ascii="Arial" w:cs="Arial" w:eastAsia="Arial" w:hAnsi="Arial"/>
          <w:sz w:val="20"/>
          <w:szCs w:val="20"/>
        </w:rPr>
        <w:t xml:space="preserve">통합실적관리시스템 고객센터 1660-1804</w:t>
      </w:r>
    </w:p>
    <w:p>
      <w:pPr>
        <w:pBdr>
          <w:bottom w:val="single" w:color="2E86C1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3. 발주계획 및 수의계약 정보 조회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발주계획을 조회하는 방법은 3가지가 있습니다. 활용 목적에 따라 병행하여 사용합니다.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방법 1: 나라장터 직접 조회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용도: </w:t>
      </w:r>
      <w:r>
        <w:rPr>
          <w:rFonts w:ascii="Arial" w:cs="Arial" w:eastAsia="Arial" w:hAnsi="Arial"/>
          <w:sz w:val="20"/>
          <w:szCs w:val="20"/>
        </w:rPr>
        <w:t xml:space="preserve">특정 지자체/기관의 발주계획을 직접 확인할 때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접속: </w:t>
      </w:r>
      <w:r>
        <w:rPr>
          <w:rFonts w:ascii="Arial" w:cs="Arial" w:eastAsia="Arial" w:hAnsi="Arial"/>
          <w:sz w:val="20"/>
          <w:szCs w:val="20"/>
        </w:rPr>
        <w:t xml:space="preserve">www.g2b.go.kr → 입찰정보 → 발주계획현황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검색 조건 설정: </w:t>
      </w:r>
      <w:r>
        <w:rPr>
          <w:rFonts w:ascii="Arial" w:cs="Arial" w:eastAsia="Arial" w:hAnsi="Arial"/>
          <w:sz w:val="20"/>
          <w:szCs w:val="20"/>
        </w:rPr>
        <w:t xml:space="preserve">업무구분(공사/용역/물품), 기관유형(지방자치단체 등), 발주기관명 입력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확인 항목: </w:t>
      </w:r>
      <w:r>
        <w:rPr>
          <w:rFonts w:ascii="Arial" w:cs="Arial" w:eastAsia="Arial" w:hAnsi="Arial"/>
          <w:sz w:val="20"/>
          <w:szCs w:val="20"/>
        </w:rPr>
        <w:t xml:space="preserve">조달대상명, 예산액, 발주예정시기, 발주방법, 발주기관 연락처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single" w:color="F9E79F" w:sz="1"/>
              <w:bottom w:val="single" w:color="F9E79F" w:sz="1"/>
              <w:right w:val="single" w:color="F9E79F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발주계획 조회 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4D03"/>
                <w:sz w:val="18"/>
                <w:szCs w:val="18"/>
              </w:rPr>
              <w:t xml:space="preserve">발주계획은 각 기관이 분기별로 등록합니다. 1분기 발주계획은 보통 1월 중순~하순에 공개되므로, 연초부터 모니터링을 시작해야 합니다. 수의계약 물량은 발주계획에 '수의'로 표시되거나, 소액 규모의 공사로 추정 가능합니다.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방법 2: 공공데이터 포털 API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용도: </w:t>
      </w:r>
      <w:r>
        <w:rPr>
          <w:rFonts w:ascii="Arial" w:cs="Arial" w:eastAsia="Arial" w:hAnsi="Arial"/>
          <w:sz w:val="20"/>
          <w:szCs w:val="20"/>
        </w:rPr>
        <w:t xml:space="preserve">대량 데이터를 자동 수집하여 분석할 때 (디지털 시스템화 단계)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명: </w:t>
      </w:r>
      <w:r>
        <w:rPr>
          <w:rFonts w:ascii="Arial" w:cs="Arial" w:eastAsia="Arial" w:hAnsi="Arial"/>
          <w:sz w:val="20"/>
          <w:szCs w:val="20"/>
        </w:rPr>
        <w:t xml:space="preserve">조달청_나라장터 발주계획현황서비스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접속: </w:t>
      </w:r>
      <w:r>
        <w:rPr>
          <w:rFonts w:ascii="Arial" w:cs="Arial" w:eastAsia="Arial" w:hAnsi="Arial"/>
          <w:sz w:val="20"/>
          <w:szCs w:val="20"/>
        </w:rPr>
        <w:t xml:space="preserve">data.go.kr → "발주계획" 검색 → 활용신청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제공 정보: </w:t>
      </w:r>
      <w:r>
        <w:rPr>
          <w:rFonts w:ascii="Arial" w:cs="Arial" w:eastAsia="Arial" w:hAnsi="Arial"/>
          <w:sz w:val="20"/>
          <w:szCs w:val="20"/>
        </w:rPr>
        <w:t xml:space="preserve">발주기관명, 조달대상, 예산액, 발주예정시기, 발주방법, 기관주소/연락처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계약정보 API: </w:t>
      </w:r>
      <w:r>
        <w:rPr>
          <w:rFonts w:ascii="Arial" w:cs="Arial" w:eastAsia="Arial" w:hAnsi="Arial"/>
          <w:sz w:val="20"/>
          <w:szCs w:val="20"/>
        </w:rPr>
        <w:t xml:space="preserve">조달청_나라장터 계약정보서비스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이미 체결된 계약 정보를 조회합니다. 계약방법(수의/경쟁), 계약금액, 계약업체명 등을 확인할 수 있어, 지역별 수의계약 패턴을 분석하는 데 활용합니다.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방법 3: 입찰정보 서비스 활용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용도: </w:t>
      </w:r>
      <w:r>
        <w:rPr>
          <w:rFonts w:ascii="Arial" w:cs="Arial" w:eastAsia="Arial" w:hAnsi="Arial"/>
          <w:sz w:val="20"/>
          <w:szCs w:val="20"/>
        </w:rPr>
        <w:t xml:space="preserve">수의계약 공고를 빠르게 확인하고 알림받을 때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351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351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지투비플러스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나라장터 데이터 AI 분석, 발주계획/입찰공고/낙찰정보 통합 검색, 무료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g2bplus.kr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산업의역군 입찰DB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나라장터 55,000건+ 입찰공고 정리, 수의계약 필터링, 카카오톡/이메일 알림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sankun.com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서울계약마당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서울시 발주계획 전용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contract.seoul.go.kr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지자체 홈페이지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지자체별 입찰/계약 페이지에서 발주계획 공개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지자체 홈페이지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실무 활용 프로세스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① 분기 초: </w:t>
      </w:r>
      <w:r>
        <w:rPr>
          <w:rFonts w:ascii="Arial" w:cs="Arial" w:eastAsia="Arial" w:hAnsi="Arial"/>
          <w:sz w:val="20"/>
          <w:szCs w:val="20"/>
        </w:rPr>
        <w:t xml:space="preserve">나라장터에서 타겟 지역 발주계획 조회 → 업종/금액/방법 확인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② 매일: </w:t>
      </w:r>
      <w:r>
        <w:rPr>
          <w:rFonts w:ascii="Arial" w:cs="Arial" w:eastAsia="Arial" w:hAnsi="Arial"/>
          <w:sz w:val="20"/>
          <w:szCs w:val="20"/>
        </w:rPr>
        <w:t xml:space="preserve">지투비플러스 또는 산업의역군에서 수의계약 공고 알림 설정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③ 공고 확인 시: </w:t>
      </w:r>
      <w:r>
        <w:rPr>
          <w:rFonts w:ascii="Arial" w:cs="Arial" w:eastAsia="Arial" w:hAnsi="Arial"/>
          <w:sz w:val="20"/>
          <w:szCs w:val="20"/>
        </w:rPr>
        <w:t xml:space="preserve">관리 업체 자격 매칭 → 적격 업체에 정보 전달 → 곌적서 작성 지원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④ 수의계약 전: </w:t>
      </w:r>
      <w:r>
        <w:rPr>
          <w:rFonts w:ascii="Arial" w:cs="Arial" w:eastAsia="Arial" w:hAnsi="Arial"/>
          <w:sz w:val="20"/>
          <w:szCs w:val="20"/>
        </w:rPr>
        <w:t xml:space="preserve">행정대리인으로 지자체 방문, 업체 소개서 + 자격서류 제공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⑤ 매분기 말: </w:t>
      </w:r>
      <w:r>
        <w:rPr>
          <w:rFonts w:ascii="Arial" w:cs="Arial" w:eastAsia="Arial" w:hAnsi="Arial"/>
          <w:sz w:val="20"/>
          <w:szCs w:val="20"/>
        </w:rPr>
        <w:t xml:space="preserve">과거 계약정보 API로 수의계약 실적 분석 → 다음 분기 전략 수립</w:t>
      </w:r>
    </w:p>
    <w:p>
      <w:pPr>
        <w:spacing w:after="60"/>
      </w:pPr>
    </w:p>
    <w:p>
      <w:pPr>
        <w:pBdr>
          <w:bottom w:val="single" w:color="2E86C1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즉시 실행 체크리스트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아래 순서대로 진행합니다. 자격을 갖추는 순서가 중요합니다.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1500"/>
        <w:gridCol w:w="1500"/>
      </w:tblGrid>
      <w:tr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소요기간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즉시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A등급 5개사 대표자 연락 → G2B 등록 의향 확인 및 서류 수집 시작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1~2일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사업자용 범용공동인증서 발급 (업체별)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3~5일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업체당 11만원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1~2주차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나라장터 조달업체 등록 신청 및 증빙서류 제출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3~7일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조달청 승인 확인 + 사용인감 등록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2~3일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병행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나라장터 발주계획현황에서 파일럿 권역 발주계획 조회 시작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병행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지투비플러스 가입 + 수의계약 공고 알림 설정 (파일럿 권역/업종)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3주차~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파일럿 3개사 Premium 자문계약 체결 협의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1~2주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2월 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시공능력평가 1차 신고 (2/15까지) - 해당 업체 실적 신고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신고기간 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수수료 별도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시공능력평가 2차 신고 (재무제표)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신고기간 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CCCCCC" w:sz="1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본 문서는 행정사사무소 하랑 실무 참고용으로 작성되었습니다.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조달청 콜센터 1588-0800 | 통합실적 1660-1804 | 공공데이터포털 data.go.kr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행정사사무소 하랑 | 실무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2026-02-09T01:53:12.913Z</dcterms:created>
  <dcterms:modified xsi:type="dcterms:W3CDTF">2026-02-09T01:53:12.914Z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