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8"/>
        </w:rPr>
        <w:t>KESAVAN R</w:t>
      </w:r>
    </w:p>
    <w:p>
      <w:pPr>
        <w:spacing w:before="0" w:after="40"/>
        <w:jc w:val="center"/>
      </w:pPr>
      <w:r>
        <w:rPr>
          <w:rFonts w:ascii="Arial" w:hAnsi="Arial"/>
          <w:b/>
          <w:color w:val="1D4ED8"/>
          <w:sz w:val="21"/>
        </w:rPr>
        <w:t>Frontend Developer | React.js | Next.js</w:t>
      </w:r>
    </w:p>
    <w:p>
      <w:pPr>
        <w:spacing w:before="0" w:after="50"/>
        <w:jc w:val="center"/>
      </w:pPr>
      <w:r>
        <w:rPr>
          <w:rFonts w:ascii="Arial" w:hAnsi="Arial"/>
          <w:color w:val="64748B"/>
          <w:sz w:val="17"/>
        </w:rPr>
        <w:t>Chennai, India</w:t>
      </w:r>
      <w:r>
        <w:rPr>
          <w:rFonts w:ascii="Arial" w:hAnsi="Arial"/>
          <w:color w:val="94A3B8"/>
          <w:sz w:val="17"/>
        </w:rPr>
        <w:t xml:space="preserve">  |  </w:t>
      </w:r>
      <w:hyperlink r:id="rId9" w:history="1">
        <w:r>
          <w:rPr>
            <w:rFonts w:ascii="Arial" w:hAnsi="Arial"/>
            <w:sz w:val="17"/>
            <w:color w:val="64748B"/>
            <w:u w:val="none"/>
          </w:rPr>
          <w:t xml:space="preserve">+91 83009 76629</w:t>
        </w:r>
      </w:hyperlink>
      <w:r>
        <w:rPr>
          <w:rFonts w:ascii="Arial" w:hAnsi="Arial"/>
          <w:color w:val="94A3B8"/>
          <w:sz w:val="17"/>
        </w:rPr>
        <w:t xml:space="preserve">  |  </w:t>
      </w:r>
      <w:hyperlink r:id="rId10" w:history="1">
        <w:r>
          <w:rPr>
            <w:rFonts w:ascii="Arial" w:hAnsi="Arial"/>
            <w:sz w:val="17"/>
            <w:color w:val="1D4ED8"/>
            <w:u w:val="single"/>
          </w:rPr>
          <w:t xml:space="preserve">rkesav786@gmail.com</w:t>
        </w:r>
      </w:hyperlink>
      <w:r>
        <w:rPr>
          <w:rFonts w:ascii="Arial" w:hAnsi="Arial"/>
          <w:color w:val="94A3B8"/>
          <w:sz w:val="17"/>
        </w:rPr>
        <w:t xml:space="preserve">  |  </w:t>
      </w:r>
      <w:hyperlink r:id="rId11" w:history="1">
        <w:r>
          <w:rPr>
            <w:rFonts w:ascii="Arial" w:hAnsi="Arial"/>
            <w:sz w:val="17"/>
            <w:color w:val="1D4ED8"/>
            <w:u w:val="single"/>
          </w:rPr>
          <w:t xml:space="preserve">linkedin.com/in/kesavan-r</w:t>
        </w:r>
      </w:hyperlink>
      <w:r>
        <w:rPr>
          <w:rFonts w:ascii="Arial" w:hAnsi="Arial"/>
          <w:color w:val="94A3B8"/>
          <w:sz w:val="17"/>
        </w:rPr>
        <w:t xml:space="preserve">  |  </w:t>
      </w:r>
      <w:hyperlink r:id="rId12" w:history="1">
        <w:r>
          <w:rPr>
            <w:rFonts w:ascii="Arial" w:hAnsi="Arial"/>
            <w:sz w:val="17"/>
            <w:color w:val="1D4ED8"/>
            <w:u w:val="single"/>
          </w:rPr>
          <w:t xml:space="preserve">github.com/kesavan-r</w:t>
        </w:r>
      </w:hyperlink>
    </w:p>
    <w:p>
      <w:pPr>
        <w:keepNext/>
        <w:spacing w:before="140" w:after="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PROFESSIONAL SUMMARY</w:t>
      </w:r>
    </w:p>
    <w:p>
      <w:pPr>
        <w:spacing w:before="40" w:after="50" w:line="269" w:lineRule="auto"/>
      </w:pPr>
      <w:r>
        <w:rPr>
          <w:rFonts w:ascii="Arial" w:hAnsi="Arial"/>
          <w:color w:val="334155"/>
          <w:sz w:val="17"/>
        </w:rPr>
        <w:t>Frontend Developer with 1.6+ years of experience engineering high-performance web applications using React.js, Next.js, Redux Toolkit, and Tailwind CSS. Proven track record in building modular UIs, integrating secure REST APIs, payment gateways, and client-side data visualizations. Experienced in modern state management, microfrontend patterns, and AI-assisted rapid prototyping.</w:t>
      </w:r>
    </w:p>
    <w:p>
      <w:pPr>
        <w:keepNext/>
        <w:spacing w:before="140" w:after="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TECHNICAL SKILLS</w:t>
      </w:r>
    </w:p>
    <w:p>
      <w:pPr>
        <w:spacing w:before="20" w:after="20" w:line="259" w:lineRule="auto"/>
      </w:pPr>
      <w:r>
        <w:rPr>
          <w:rFonts w:ascii="Arial" w:hAnsi="Arial"/>
          <w:b/>
          <w:color w:val="0F172A"/>
          <w:sz w:val="17"/>
        </w:rPr>
        <w:t xml:space="preserve">Frontend Core: </w:t>
      </w:r>
      <w:r>
        <w:rPr>
          <w:rFonts w:ascii="Arial" w:hAnsi="Arial"/>
          <w:color w:val="334155"/>
          <w:sz w:val="17"/>
        </w:rPr>
        <w:t>React.js, Next.js (SSR/SSG), JavaScript (ES6+), HTML5, CSS3, Tailwind CSS, Bootstrap</w:t>
      </w:r>
    </w:p>
    <w:p>
      <w:pPr>
        <w:spacing w:before="20" w:after="20" w:line="259" w:lineRule="auto"/>
      </w:pPr>
      <w:r>
        <w:rPr>
          <w:rFonts w:ascii="Arial" w:hAnsi="Arial"/>
          <w:b/>
          <w:color w:val="0F172A"/>
          <w:sz w:val="17"/>
        </w:rPr>
        <w:t xml:space="preserve">State &amp; Data Fetching: </w:t>
      </w:r>
      <w:r>
        <w:rPr>
          <w:rFonts w:ascii="Arial" w:hAnsi="Arial"/>
          <w:color w:val="334155"/>
          <w:sz w:val="17"/>
        </w:rPr>
        <w:t>Redux Toolkit, React Query (TanStack Query)</w:t>
      </w:r>
    </w:p>
    <w:p>
      <w:pPr>
        <w:spacing w:before="20" w:after="20" w:line="259" w:lineRule="auto"/>
      </w:pPr>
      <w:r>
        <w:rPr>
          <w:rFonts w:ascii="Arial" w:hAnsi="Arial"/>
          <w:b/>
          <w:color w:val="0F172A"/>
          <w:sz w:val="17"/>
        </w:rPr>
        <w:t xml:space="preserve">API &amp; Backend Integration: </w:t>
      </w:r>
      <w:r>
        <w:rPr>
          <w:rFonts w:ascii="Arial" w:hAnsi="Arial"/>
          <w:color w:val="334155"/>
          <w:sz w:val="17"/>
        </w:rPr>
        <w:t>RESTful API Integration, Postman, Express.js (Basic Routing), Node.js (Basic)</w:t>
      </w:r>
    </w:p>
    <w:p>
      <w:pPr>
        <w:spacing w:before="20" w:after="20" w:line="259" w:lineRule="auto"/>
      </w:pPr>
      <w:r>
        <w:rPr>
          <w:rFonts w:ascii="Arial" w:hAnsi="Arial"/>
          <w:b/>
          <w:color w:val="0F172A"/>
          <w:sz w:val="17"/>
        </w:rPr>
        <w:t xml:space="preserve">DevOps &amp; Cloud: </w:t>
      </w:r>
      <w:r>
        <w:rPr>
          <w:rFonts w:ascii="Arial" w:hAnsi="Arial"/>
          <w:color w:val="334155"/>
          <w:sz w:val="17"/>
        </w:rPr>
        <w:t>Docker (Dockerfiles), GitHub Actions (CI/CD basics), AWS (ECR, Lambda, S3), Vercel</w:t>
      </w:r>
    </w:p>
    <w:p>
      <w:pPr>
        <w:spacing w:before="20" w:after="20" w:line="259" w:lineRule="auto"/>
      </w:pPr>
      <w:r>
        <w:rPr>
          <w:rFonts w:ascii="Arial" w:hAnsi="Arial"/>
          <w:b/>
          <w:color w:val="0F172A"/>
          <w:sz w:val="17"/>
        </w:rPr>
        <w:t xml:space="preserve">Media &amp; Visualization: </w:t>
      </w:r>
      <w:r>
        <w:rPr>
          <w:rFonts w:ascii="Arial" w:hAnsi="Arial"/>
          <w:color w:val="334155"/>
          <w:sz w:val="17"/>
        </w:rPr>
        <w:t>HLS.js, D3.js (Basics)</w:t>
      </w:r>
    </w:p>
    <w:p>
      <w:pPr>
        <w:spacing w:before="20" w:after="20" w:line="259" w:lineRule="auto"/>
      </w:pPr>
      <w:r>
        <w:rPr>
          <w:rFonts w:ascii="Arial" w:hAnsi="Arial"/>
          <w:b/>
          <w:color w:val="0F172A"/>
          <w:sz w:val="17"/>
        </w:rPr>
        <w:t xml:space="preserve">Architecture &amp; Tooling: </w:t>
      </w:r>
      <w:r>
        <w:rPr>
          <w:rFonts w:ascii="Arial" w:hAnsi="Arial"/>
          <w:color w:val="334155"/>
          <w:sz w:val="17"/>
        </w:rPr>
        <w:t>Microfrontend Architecture, Webpack 5 Module Federation, Git, GitHub, Vite, Figma</w:t>
      </w:r>
    </w:p>
    <w:p>
      <w:pPr>
        <w:keepNext/>
        <w:spacing w:before="140" w:after="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PROFESSIONAL EXPERIENCE</w:t>
      </w:r>
    </w:p>
    <w:p>
      <w:pPr>
        <w:keepNext/>
        <w:spacing w:before="80" w:after="30"/>
        <w:tabs>
          <w:tab w:val="right" w:pos="10468"/>
        </w:tabs>
      </w:pPr>
      <w:r>
        <w:rPr>
          <w:rFonts w:ascii="Arial" w:hAnsi="Arial"/>
          <w:b/>
          <w:i w:val="0"/>
          <w:color w:val="0F172A"/>
          <w:sz w:val="18"/>
        </w:rPr>
        <w:t>Frontend Developer</w:t>
      </w:r>
      <w:r>
        <w:rPr>
          <w:rFonts w:ascii="Arial" w:hAnsi="Arial"/>
          <w:b w:val="0"/>
          <w:i w:val="0"/>
          <w:color w:val="64748B"/>
          <w:sz w:val="18"/>
        </w:rPr>
        <w:t xml:space="preserve"> — </w:t>
      </w:r>
      <w:r>
        <w:rPr>
          <w:rFonts w:ascii="Arial" w:hAnsi="Arial"/>
          <w:b/>
          <w:i w:val="0"/>
          <w:color w:val="1D4ED8"/>
          <w:sz w:val="18"/>
        </w:rPr>
        <w:t>Sumisa Technologies</w:t>
      </w:r>
      <w:r>
        <w:rPr>
          <w:rFonts w:ascii="Arial" w:hAnsi="Arial"/>
          <w:b w:val="0"/>
          <w:i w:val="0"/>
          <w:color w:val="64748B"/>
          <w:sz w:val="17"/>
        </w:rPr>
        <w:t xml:space="preserve"> (Perambalur, Tamil Nadu)</w:t>
      </w:r>
      <w:r>
        <w:tab/>
      </w:r>
      <w:r>
        <w:rPr>
          <w:rFonts w:ascii="Arial" w:hAnsi="Arial"/>
          <w:color w:val="64748B"/>
          <w:sz w:val="17"/>
        </w:rPr>
        <w:t>March 2025 – Present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Engineered </w:t>
      </w:r>
      <w:r>
        <w:rPr>
          <w:rFonts w:ascii="Arial" w:hAnsi="Arial"/>
          <w:color w:val="334155"/>
          <w:sz w:val="17"/>
        </w:rPr>
        <w:t>responsive client-facing web application using Next.js and high-efficiency Admin Portal with React.js, boosting portal responsiveness by +40% for an end-to-end Property Management Platform.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Architected </w:t>
      </w:r>
      <w:r>
        <w:rPr>
          <w:rFonts w:ascii="Arial" w:hAnsi="Arial"/>
          <w:color w:val="334155"/>
          <w:sz w:val="17"/>
        </w:rPr>
        <w:t>role-based access control (RBAC) and token-based authentication (JWT) across multi-tier user dashboards, securing access for 3 distinct user tiers.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Formulated </w:t>
      </w:r>
      <w:r>
        <w:rPr>
          <w:rFonts w:ascii="Arial" w:hAnsi="Arial"/>
          <w:color w:val="334155"/>
          <w:sz w:val="17"/>
        </w:rPr>
        <w:t>dynamic analytics and interactive dashboards using D3.js to track 500+ active property listings, conversions, and operational metrics.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Incorporated </w:t>
      </w:r>
      <w:r>
        <w:rPr>
          <w:rFonts w:ascii="Arial" w:hAnsi="Arial"/>
          <w:color w:val="334155"/>
          <w:sz w:val="17"/>
        </w:rPr>
        <w:t>Razorpay payment gateway workflows to securely process 1,000+ monthly online transactions, tenant subscriptions, and billing cycles.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Streamlined </w:t>
      </w:r>
      <w:r>
        <w:rPr>
          <w:rFonts w:ascii="Arial" w:hAnsi="Arial"/>
          <w:color w:val="334155"/>
          <w:sz w:val="17"/>
        </w:rPr>
        <w:t>data fetching and global state caching using Redux Toolkit and React Query, cutting API latency by 35% and eliminating redundant network calls.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Spearheaded </w:t>
      </w:r>
      <w:r>
        <w:rPr>
          <w:rFonts w:ascii="Arial" w:hAnsi="Arial"/>
          <w:color w:val="334155"/>
          <w:sz w:val="17"/>
        </w:rPr>
        <w:t>corporate web portal overhaul using Next.js, achieving 100% mobile fidelity and cross-device performance optimization.</w:t>
      </w:r>
    </w:p>
    <w:p>
      <w:pPr>
        <w:keepNext/>
        <w:spacing w:before="80" w:after="30"/>
        <w:tabs>
          <w:tab w:val="right" w:pos="10468"/>
        </w:tabs>
      </w:pPr>
      <w:r>
        <w:rPr>
          <w:rFonts w:ascii="Arial" w:hAnsi="Arial"/>
          <w:b/>
          <w:i w:val="0"/>
          <w:color w:val="0F172A"/>
          <w:sz w:val="18"/>
        </w:rPr>
        <w:t>React Developer Intern</w:t>
      </w:r>
      <w:r>
        <w:rPr>
          <w:rFonts w:ascii="Arial" w:hAnsi="Arial"/>
          <w:b w:val="0"/>
          <w:i w:val="0"/>
          <w:color w:val="64748B"/>
          <w:sz w:val="18"/>
        </w:rPr>
        <w:t xml:space="preserve"> — </w:t>
      </w:r>
      <w:r>
        <w:rPr>
          <w:rFonts w:ascii="Arial" w:hAnsi="Arial"/>
          <w:b/>
          <w:i w:val="0"/>
          <w:color w:val="1D4ED8"/>
          <w:sz w:val="18"/>
        </w:rPr>
        <w:t>HandBuiltApps</w:t>
      </w:r>
      <w:r>
        <w:rPr>
          <w:rFonts w:ascii="Arial" w:hAnsi="Arial"/>
          <w:b w:val="0"/>
          <w:i w:val="0"/>
          <w:color w:val="64748B"/>
          <w:sz w:val="17"/>
        </w:rPr>
        <w:t xml:space="preserve"> (Sivakasi, Tamil Nadu)</w:t>
      </w:r>
      <w:r>
        <w:tab/>
      </w:r>
      <w:r>
        <w:rPr>
          <w:rFonts w:ascii="Arial" w:hAnsi="Arial"/>
          <w:color w:val="64748B"/>
          <w:sz w:val="17"/>
        </w:rPr>
        <w:t>August 2024 – December 2024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Built </w:t>
      </w:r>
      <w:r>
        <w:rPr>
          <w:rFonts w:ascii="Arial" w:hAnsi="Arial"/>
          <w:color w:val="334155"/>
          <w:sz w:val="17"/>
        </w:rPr>
        <w:t>interactive, fully responsive user interfaces for commercial client websites utilizing HTML5, CSS3, Tailwind CSS, and React.js across 5+ client engagements.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Constructed </w:t>
      </w:r>
      <w:r>
        <w:rPr>
          <w:rFonts w:ascii="Arial" w:hAnsi="Arial"/>
          <w:color w:val="334155"/>
          <w:sz w:val="17"/>
        </w:rPr>
        <w:t>modular, reusable UI components backed by React Hooks and Context API, cutting UI boilerplate and code redundancy by 20%.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Diagnosed </w:t>
      </w:r>
      <w:r>
        <w:rPr>
          <w:rFonts w:ascii="Arial" w:hAnsi="Arial"/>
          <w:color w:val="334155"/>
          <w:sz w:val="17"/>
        </w:rPr>
        <w:t>cross-browser rendering bugs and optimized DOM rendering, improving Core Web Vitals and boosting Lighthouse performance scores by 18+ points across 10+ pages.</w:t>
      </w:r>
    </w:p>
    <w:p>
      <w:pPr>
        <w:keepNext/>
        <w:spacing w:before="140" w:after="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KEY PROJECTS</w:t>
      </w:r>
    </w:p>
    <w:p>
      <w:pPr>
        <w:keepNext/>
        <w:spacing w:before="80" w:after="30"/>
        <w:tabs>
          <w:tab w:val="right" w:pos="10468"/>
        </w:tabs>
      </w:pPr>
      <w:r>
        <w:rPr>
          <w:rFonts w:ascii="Arial" w:hAnsi="Arial"/>
          <w:b/>
          <w:i w:val="0"/>
          <w:color w:val="0F172A"/>
          <w:sz w:val="18"/>
        </w:rPr>
        <w:t>Adaptive Video Streaming Platform (POC)</w:t>
      </w:r>
      <w:r>
        <w:rPr>
          <w:rFonts w:ascii="Arial" w:hAnsi="Arial"/>
          <w:b w:val="0"/>
          <w:i w:val="0"/>
          <w:color w:val="64748B"/>
          <w:sz w:val="17"/>
        </w:rPr>
        <w:t xml:space="preserve">   </w:t>
      </w:r>
      <w:r>
        <w:rPr>
          <w:rFonts w:ascii="Arial" w:hAnsi="Arial"/>
          <w:b w:val="0"/>
          <w:i w:val="0"/>
          <w:color w:val="64748B"/>
          <w:sz w:val="16"/>
        </w:rPr>
        <w:t>Next.js, React.js, HLS.js, AWS S3, CloudFront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Deployed </w:t>
      </w:r>
      <w:r>
        <w:rPr>
          <w:rFonts w:ascii="Arial" w:hAnsi="Arial"/>
          <w:color w:val="334155"/>
          <w:sz w:val="17"/>
        </w:rPr>
        <w:t>an adaptive video streaming web application using Next.js and HLS.js, delivering adaptive multi-bitrate playback with sub-second buffer time.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Designed </w:t>
      </w:r>
      <w:r>
        <w:rPr>
          <w:rFonts w:ascii="Arial" w:hAnsi="Arial"/>
          <w:color w:val="334155"/>
          <w:sz w:val="17"/>
        </w:rPr>
        <w:t>custom video player interface featuring dynamic buffer controls, playback resolution toggles, and responsive audio visualizers.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Configured </w:t>
      </w:r>
      <w:r>
        <w:rPr>
          <w:rFonts w:ascii="Arial" w:hAnsi="Arial"/>
          <w:color w:val="334155"/>
          <w:sz w:val="17"/>
        </w:rPr>
        <w:t>AWS S3 storage and CloudFront CDN edge distribution, cutting media delivery latency by 30% and reducing initial stream startup delays.</w:t>
      </w:r>
    </w:p>
    <w:p>
      <w:pPr>
        <w:keepNext/>
        <w:spacing w:before="80" w:after="30"/>
        <w:tabs>
          <w:tab w:val="right" w:pos="10468"/>
        </w:tabs>
      </w:pPr>
      <w:r>
        <w:rPr>
          <w:rFonts w:ascii="Arial" w:hAnsi="Arial"/>
          <w:b/>
          <w:i w:val="0"/>
          <w:color w:val="0F172A"/>
          <w:sz w:val="18"/>
        </w:rPr>
        <w:t>Enterprise Microfrontend Architecture (POC)</w:t>
      </w:r>
      <w:r>
        <w:rPr>
          <w:rFonts w:ascii="Arial" w:hAnsi="Arial"/>
          <w:b w:val="0"/>
          <w:i w:val="0"/>
          <w:color w:val="64748B"/>
          <w:sz w:val="17"/>
        </w:rPr>
        <w:t xml:space="preserve">   </w:t>
      </w:r>
      <w:r>
        <w:rPr>
          <w:rFonts w:ascii="Arial" w:hAnsi="Arial"/>
          <w:b w:val="0"/>
          <w:i w:val="0"/>
          <w:color w:val="64748B"/>
          <w:sz w:val="16"/>
        </w:rPr>
        <w:t>React.js, Webpack 5 Module Federation, Tailwind CSS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Established </w:t>
      </w:r>
      <w:r>
        <w:rPr>
          <w:rFonts w:ascii="Arial" w:hAnsi="Arial"/>
          <w:color w:val="334155"/>
          <w:sz w:val="17"/>
        </w:rPr>
        <w:t>decoupled microfrontends leveraging Webpack 5 Module Federation, enabling 2 independent team remotes to build and release autonomously.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Optimized </w:t>
      </w:r>
      <w:r>
        <w:rPr>
          <w:rFonts w:ascii="Arial" w:hAnsi="Arial"/>
          <w:color w:val="334155"/>
          <w:sz w:val="17"/>
        </w:rPr>
        <w:t>cross-application shared dependencies and runtime state, reducing vendor bundle payload by 28% across micro-apps.</w:t>
      </w:r>
    </w:p>
    <w:p>
      <w:pPr>
        <w:keepNext/>
        <w:spacing w:before="80" w:after="30"/>
        <w:tabs>
          <w:tab w:val="right" w:pos="10468"/>
        </w:tabs>
      </w:pPr>
      <w:r>
        <w:rPr>
          <w:rFonts w:ascii="Arial" w:hAnsi="Arial"/>
          <w:b/>
          <w:i w:val="0"/>
          <w:color w:val="0F172A"/>
          <w:sz w:val="18"/>
        </w:rPr>
        <w:t>Student Management Desktop Application</w:t>
      </w:r>
      <w:r>
        <w:rPr>
          <w:rFonts w:ascii="Arial" w:hAnsi="Arial"/>
          <w:b w:val="0"/>
          <w:i w:val="0"/>
          <w:color w:val="64748B"/>
          <w:sz w:val="17"/>
        </w:rPr>
        <w:t xml:space="preserve">   </w:t>
      </w:r>
      <w:r>
        <w:rPr>
          <w:rFonts w:ascii="Arial" w:hAnsi="Arial"/>
          <w:b w:val="0"/>
          <w:i w:val="0"/>
          <w:color w:val="64748B"/>
          <w:sz w:val="16"/>
        </w:rPr>
        <w:t>Electron.js, React.js, Local Storage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Created </w:t>
      </w:r>
      <w:r>
        <w:rPr>
          <w:rFonts w:ascii="Arial" w:hAnsi="Arial"/>
          <w:color w:val="334155"/>
          <w:sz w:val="17"/>
        </w:rPr>
        <w:t>a lightweight administrative desktop prototype using Electron.js and React.js to streamline student record management across 1,000+ entries, saving ~4 administrative hours weekly.</w:t>
      </w:r>
    </w:p>
    <w:p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Automated </w:t>
      </w:r>
      <w:r>
        <w:rPr>
          <w:rFonts w:ascii="Arial" w:hAnsi="Arial"/>
          <w:color w:val="334155"/>
          <w:sz w:val="17"/>
        </w:rPr>
        <w:t>student record filtering and bulk exports with local persistent storage, accelerating data lookup times by 50% for administrative staff.</w:t>
      </w:r>
    </w:p>
    <w:p>
      <w:pPr>
        <w:keepNext/>
        <w:spacing w:before="140" w:after="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EDUCATION &amp; CERTIFICATIONS</w:t>
      </w:r>
    </w:p>
    <w:p>
      <w:pPr>
        <w:keepNext/>
        <w:spacing w:before="80" w:after="30"/>
        <w:tabs>
          <w:tab w:val="right" w:pos="10468"/>
        </w:tabs>
      </w:pPr>
      <w:r>
        <w:rPr>
          <w:rFonts w:ascii="Arial" w:hAnsi="Arial"/>
          <w:b/>
          <w:i w:val="0"/>
          <w:color w:val="0F172A"/>
          <w:sz w:val="18"/>
        </w:rPr>
        <w:t>Bachelor of Engineering (B.E.) – Computer Science and Engineering</w:t>
      </w:r>
      <w:r>
        <w:tab/>
      </w:r>
      <w:r>
        <w:rPr>
          <w:rFonts w:ascii="Arial" w:hAnsi="Arial"/>
          <w:color w:val="64748B"/>
          <w:sz w:val="17"/>
        </w:rPr>
        <w:t>2019 – 2023</w:t>
      </w:r>
    </w:p>
    <w:p>
      <w:pPr>
        <w:spacing w:before="10" w:after="40"/>
      </w:pPr>
      <w:r>
        <w:rPr>
          <w:rFonts w:ascii="Arial" w:hAnsi="Arial"/>
          <w:color w:val="64748B"/>
          <w:sz w:val="17"/>
        </w:rPr>
        <w:t>SA College of Engineering, Chennai, Tamil Nadu | CGPA: 8.0/10.0</w:t>
      </w:r>
    </w:p>
    <w:p>
      <w:pPr>
        <w:keepNext/>
        <w:spacing w:before="80" w:after="30"/>
        <w:tabs>
          <w:tab w:val="right" w:pos="10468"/>
        </w:tabs>
      </w:pPr>
      <w:r>
        <w:rPr>
          <w:rFonts w:ascii="Arial" w:hAnsi="Arial"/>
          <w:b/>
          <w:i w:val="0"/>
          <w:color w:val="0F172A"/>
          <w:sz w:val="18"/>
        </w:rPr>
        <w:t>MERN Stack Development Certification</w:t>
      </w:r>
      <w:r>
        <w:rPr>
          <w:rFonts w:ascii="Arial" w:hAnsi="Arial"/>
          <w:b w:val="0"/>
          <w:i w:val="0"/>
          <w:color w:val="64748B"/>
          <w:sz w:val="18"/>
        </w:rPr>
        <w:t xml:space="preserve"> – Live Wire Institute</w:t>
      </w:r>
      <w:r>
        <w:tab/>
      </w:r>
      <w:r>
        <w:rPr>
          <w:rFonts w:ascii="Arial" w:hAnsi="Arial"/>
          <w:color w:val="64748B"/>
          <w:sz w:val="17"/>
        </w:rPr>
        <w:t>2023 – 2024</w:t>
      </w:r>
    </w:p>
    <w:p>
      <w:pPr>
        <w:spacing w:before="40" w:after="0"/>
      </w:pPr>
      <w:r>
        <w:rPr>
          <w:rFonts w:ascii="Arial" w:hAnsi="Arial"/>
          <w:b/>
          <w:color w:val="0F172A"/>
          <w:sz w:val="17"/>
        </w:rPr>
        <w:t xml:space="preserve">Languages: </w:t>
      </w:r>
      <w:r>
        <w:rPr>
          <w:rFonts w:ascii="Arial" w:hAnsi="Arial"/>
          <w:color w:val="64748B"/>
          <w:sz w:val="17"/>
        </w:rPr>
        <w:t>English (Professional), Tamil (Native)</w:t>
      </w:r>
    </w:p>
    <w:sectPr w:rsidR="00FC693F" w:rsidRPr="0006063C" w:rsidSect="00034616">
      <w:pgSz w:w="11909" w:h="16834"/>
      <w:pgMar w:top="605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8300976629" TargetMode="External"/><Relationship Id="rId10" Type="http://schemas.openxmlformats.org/officeDocument/2006/relationships/hyperlink" Target="mailto:rkesav786@gmail.com" TargetMode="External"/><Relationship Id="rId11" Type="http://schemas.openxmlformats.org/officeDocument/2006/relationships/hyperlink" Target="https://linkedin.com/in/kesavan-r" TargetMode="External"/><Relationship Id="rId12" Type="http://schemas.openxmlformats.org/officeDocument/2006/relationships/hyperlink" Target="https://github.com/kesavan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