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762C7" w14:textId="77777777" w:rsidR="006B3E4F" w:rsidRDefault="00AC6A1A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ДИЗАЙН</w:t>
      </w:r>
    </w:p>
    <w:p w14:paraId="69B5265C" w14:textId="77777777" w:rsidR="006B3E4F" w:rsidRDefault="00AC6A1A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пользовательских интерфейсов, печатных форм и отчётов</w:t>
      </w:r>
    </w:p>
    <w:p w14:paraId="658D8EDB" w14:textId="77777777" w:rsidR="006B3E4F" w:rsidRDefault="00AC6A1A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02AE55EF" w14:textId="77777777" w:rsidR="006B3E4F" w:rsidRDefault="00AC6A1A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7523544A" w14:textId="77777777" w:rsidR="006B3E4F" w:rsidRDefault="00AC6A1A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67658A00" w14:textId="77777777" w:rsidR="006B3E4F" w:rsidRDefault="00AC6A1A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3D6C2127" w14:textId="77777777" w:rsidR="006B3E4F" w:rsidRDefault="00AC6A1A">
      <w:r>
        <w:br w:type="page"/>
      </w:r>
    </w:p>
    <w:p w14:paraId="7840B85F" w14:textId="77777777" w:rsidR="006B3E4F" w:rsidRDefault="00AC6A1A">
      <w:pPr>
        <w:pStyle w:val="1"/>
      </w:pPr>
      <w:bookmarkStart w:id="0" w:name="_Toc232935047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6B3E4F" w14:paraId="04602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EE013B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223D9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163FDB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C9080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6B3E4F" w14:paraId="1F15B4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F3DE5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E67944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C7284E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6202E3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6B3E4F" w14:paraId="61033F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B6A983" w14:textId="77777777" w:rsidR="006B3E4F" w:rsidRDefault="006B3E4F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1D51D" w14:textId="77777777" w:rsidR="006B3E4F" w:rsidRDefault="006B3E4F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A9A129" w14:textId="77777777" w:rsidR="006B3E4F" w:rsidRDefault="006B3E4F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883C0" w14:textId="77777777" w:rsidR="006B3E4F" w:rsidRDefault="006B3E4F"/>
        </w:tc>
      </w:tr>
    </w:tbl>
    <w:p w14:paraId="5499C1C9" w14:textId="77777777" w:rsidR="006B3E4F" w:rsidRDefault="006B3E4F">
      <w:pPr>
        <w:spacing w:after="160"/>
      </w:pPr>
    </w:p>
    <w:p w14:paraId="29AC0BF8" w14:textId="77777777" w:rsidR="006B3E4F" w:rsidRDefault="00AC6A1A">
      <w:pPr>
        <w:pStyle w:val="1"/>
      </w:pPr>
      <w:bookmarkStart w:id="1" w:name="_Toc232935048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6B3E4F" w14:paraId="34874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3FBAA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A890A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982E22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2E9E9A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6B3E4F" w14:paraId="551E314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D657" w14:textId="77777777" w:rsidR="006B3E4F" w:rsidRDefault="00AC6A1A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7B29A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4BA679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E3259" w14:textId="77777777" w:rsidR="006B3E4F" w:rsidRDefault="006B3E4F"/>
        </w:tc>
      </w:tr>
      <w:tr w:rsidR="006B3E4F" w14:paraId="24BEB6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54B944" w14:textId="77777777" w:rsidR="006B3E4F" w:rsidRDefault="00AC6A1A">
            <w:r>
              <w:rPr>
                <w:color w:val="000000"/>
                <w:sz w:val="21"/>
                <w:szCs w:val="21"/>
              </w:rPr>
              <w:t>Аналитик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41968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F6AFF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89CA9" w14:textId="77777777" w:rsidR="006B3E4F" w:rsidRDefault="006B3E4F"/>
        </w:tc>
      </w:tr>
      <w:tr w:rsidR="006B3E4F" w14:paraId="6A9B9A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8009B" w14:textId="77777777" w:rsidR="006B3E4F" w:rsidRDefault="00AC6A1A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C11D4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4AB7D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39A19" w14:textId="77777777" w:rsidR="006B3E4F" w:rsidRDefault="006B3E4F"/>
        </w:tc>
      </w:tr>
      <w:tr w:rsidR="006B3E4F" w14:paraId="30C0167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71F748" w14:textId="77777777" w:rsidR="006B3E4F" w:rsidRDefault="00AC6A1A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86A16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A9B3F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27DC6" w14:textId="77777777" w:rsidR="006B3E4F" w:rsidRDefault="006B3E4F"/>
        </w:tc>
      </w:tr>
    </w:tbl>
    <w:p w14:paraId="542B48C5" w14:textId="77777777" w:rsidR="006B3E4F" w:rsidRDefault="00AC6A1A">
      <w:r>
        <w:br w:type="page"/>
      </w:r>
    </w:p>
    <w:p w14:paraId="1B939079" w14:textId="77777777" w:rsidR="006B3E4F" w:rsidRDefault="00AC6A1A">
      <w:pPr>
        <w:pStyle w:val="1"/>
      </w:pPr>
      <w:bookmarkStart w:id="2" w:name="_Toc232935049"/>
      <w:r>
        <w:lastRenderedPageBreak/>
        <w:t>Содержание</w:t>
      </w:r>
      <w:bookmarkEnd w:id="2"/>
    </w:p>
    <w:sdt>
      <w:sdtPr>
        <w:alias w:val="Содержание"/>
        <w:id w:val="1283225627"/>
      </w:sdtPr>
      <w:sdtEndPr/>
      <w:sdtContent>
        <w:p w14:paraId="071A42CF" w14:textId="77777777" w:rsidR="00460089" w:rsidRDefault="00AC6A1A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35047" w:history="1">
            <w:r w:rsidR="00460089" w:rsidRPr="00E4465D">
              <w:rPr>
                <w:rStyle w:val="a5"/>
                <w:noProof/>
              </w:rPr>
              <w:t>Лист регистрации изменений</w:t>
            </w:r>
            <w:r w:rsidR="00460089">
              <w:rPr>
                <w:noProof/>
              </w:rPr>
              <w:tab/>
            </w:r>
            <w:r w:rsidR="00460089">
              <w:rPr>
                <w:noProof/>
              </w:rPr>
              <w:fldChar w:fldCharType="begin"/>
            </w:r>
            <w:r w:rsidR="00460089">
              <w:rPr>
                <w:noProof/>
              </w:rPr>
              <w:instrText xml:space="preserve"> PAGEREF _Toc232935047 \h </w:instrText>
            </w:r>
            <w:r w:rsidR="00460089">
              <w:rPr>
                <w:noProof/>
              </w:rPr>
            </w:r>
            <w:r w:rsidR="00460089">
              <w:rPr>
                <w:noProof/>
              </w:rPr>
              <w:fldChar w:fldCharType="separate"/>
            </w:r>
            <w:r w:rsidR="00460089">
              <w:rPr>
                <w:noProof/>
              </w:rPr>
              <w:t>2</w:t>
            </w:r>
            <w:r w:rsidR="00460089">
              <w:rPr>
                <w:noProof/>
              </w:rPr>
              <w:fldChar w:fldCharType="end"/>
            </w:r>
          </w:hyperlink>
        </w:p>
        <w:p w14:paraId="1581B24E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48" w:history="1">
            <w:r w:rsidRPr="00E4465D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BA2092B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49" w:history="1">
            <w:r w:rsidRPr="00E4465D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2467E42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0" w:history="1">
            <w:r w:rsidRPr="00E4465D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664FF7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1" w:history="1">
            <w:r w:rsidRPr="00E4465D">
              <w:rPr>
                <w:rStyle w:val="a5"/>
                <w:noProof/>
              </w:rPr>
              <w:t>2. Общие принципы и стандарты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169418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2" w:history="1">
            <w:r w:rsidRPr="00E4465D">
              <w:rPr>
                <w:rStyle w:val="a5"/>
                <w:noProof/>
              </w:rPr>
              <w:t>3. Реестр форм и отчётов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3C33A2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3" w:history="1">
            <w:r w:rsidRPr="00E4465D">
              <w:rPr>
                <w:rStyle w:val="a5"/>
                <w:noProof/>
              </w:rPr>
              <w:t>4. Описание форм (детально)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95C2A9" w14:textId="77777777" w:rsidR="00460089" w:rsidRDefault="00460089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935054" w:history="1">
            <w:r w:rsidRPr="00E4465D">
              <w:rPr>
                <w:rStyle w:val="a5"/>
                <w:noProof/>
              </w:rPr>
              <w:t>4.1. Форма [UI-01: Наименование]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59D47D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5" w:history="1">
            <w:r w:rsidRPr="00E4465D">
              <w:rPr>
                <w:rStyle w:val="a5"/>
                <w:noProof/>
              </w:rPr>
              <w:t>5. Требования к печатным формам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39AC6E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6" w:history="1">
            <w:r w:rsidRPr="00E4465D">
              <w:rPr>
                <w:rStyle w:val="a5"/>
                <w:noProof/>
              </w:rPr>
              <w:t>6. Требования к отчётам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98DCE4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7" w:history="1">
            <w:r w:rsidRPr="00E4465D">
              <w:rPr>
                <w:rStyle w:val="a5"/>
                <w:noProof/>
              </w:rPr>
              <w:t>7. Доступность и удобство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5EE415" w14:textId="77777777" w:rsidR="00460089" w:rsidRDefault="0046008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58" w:history="1">
            <w:r w:rsidRPr="00E4465D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60B786" w14:textId="77777777" w:rsidR="006B3E4F" w:rsidRDefault="00AC6A1A">
          <w:r>
            <w:fldChar w:fldCharType="end"/>
          </w:r>
        </w:p>
      </w:sdtContent>
    </w:sdt>
    <w:p w14:paraId="756D4480" w14:textId="77777777" w:rsidR="006B3E4F" w:rsidRDefault="00AC6A1A">
      <w:r>
        <w:br w:type="page"/>
      </w:r>
    </w:p>
    <w:p w14:paraId="7BE9E4DF" w14:textId="77777777" w:rsidR="006B3E4F" w:rsidRDefault="00AC6A1A">
      <w:pPr>
        <w:pStyle w:val="1"/>
      </w:pPr>
      <w:bookmarkStart w:id="3" w:name="_Toc232935050"/>
      <w:r>
        <w:lastRenderedPageBreak/>
        <w:t>1. Назначение и область действия</w:t>
      </w:r>
      <w:bookmarkEnd w:id="3"/>
    </w:p>
    <w:p w14:paraId="56FE4150" w14:textId="77777777" w:rsidR="006B3E4F" w:rsidRDefault="00AC6A1A">
      <w:pPr>
        <w:spacing w:after="120"/>
      </w:pPr>
      <w:r>
        <w:t>Документ описывает требования к дизайну пользовательских интерфейсов, экранных и печатных форм, отчётов. Обеспечивает единообразие интерфейсов и соответствие потребностям пользователей. Детализирует требования FRD (раздел 7) в части форм.</w:t>
      </w:r>
    </w:p>
    <w:p w14:paraId="731C6F1A" w14:textId="77777777" w:rsidR="006B3E4F" w:rsidRDefault="00AC6A1A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</w:t>
      </w:r>
      <w:r>
        <w:rPr>
          <w:color w:val="2E75B6"/>
        </w:rPr>
        <w:t>енты: FRD (раздел 7), Описание процессов To-Be, ЧТЗ на доработку, головное ТЗ.</w:t>
      </w:r>
    </w:p>
    <w:p w14:paraId="24DF3EDE" w14:textId="77777777" w:rsidR="006B3E4F" w:rsidRDefault="00AC6A1A">
      <w:pPr>
        <w:pStyle w:val="1"/>
      </w:pPr>
      <w:bookmarkStart w:id="4" w:name="_Toc232935051"/>
      <w:r>
        <w:t>2. Общие принципы и стандарты UI</w:t>
      </w:r>
      <w:bookmarkEnd w:id="4"/>
    </w:p>
    <w:p w14:paraId="237B9F65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Приоритет типовых интерфейсов 1С; кастомизация — при обоснованной потребности.</w:t>
      </w:r>
    </w:p>
    <w:p w14:paraId="589EA9E0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Единообразие: расположение элементов, терминология (единый глосса</w:t>
      </w:r>
      <w:r>
        <w:t>рий), поведение.</w:t>
      </w:r>
    </w:p>
    <w:p w14:paraId="59E7DB74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Минимизация действий пользователя; защита от ошибок ввода.</w:t>
      </w:r>
    </w:p>
    <w:p w14:paraId="2EDACC41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Соответствие ролевой модели (отображается только доступное роли).</w:t>
      </w:r>
    </w:p>
    <w:p w14:paraId="1ADAAEA9" w14:textId="77777777" w:rsidR="006B3E4F" w:rsidRDefault="00AC6A1A">
      <w:pPr>
        <w:pStyle w:val="1"/>
      </w:pPr>
      <w:bookmarkStart w:id="5" w:name="_Toc232935052"/>
      <w:r>
        <w:t>3. Реестр форм и отчётов</w:t>
      </w:r>
      <w:bookmarkEnd w:id="5"/>
    </w:p>
    <w:p w14:paraId="526B4317" w14:textId="77777777" w:rsidR="006B3E4F" w:rsidRDefault="00AC6A1A">
      <w:pPr>
        <w:spacing w:after="120"/>
      </w:pPr>
      <w:r>
        <w:rPr>
          <w:i/>
          <w:iCs/>
          <w:color w:val="808080"/>
          <w:sz w:val="20"/>
          <w:szCs w:val="20"/>
        </w:rPr>
        <w:t>Перечень новых/изменяемых форм и отчётов. Каждая детализируется в разделе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3189"/>
        <w:gridCol w:w="2152"/>
        <w:gridCol w:w="1593"/>
        <w:gridCol w:w="1796"/>
      </w:tblGrid>
      <w:tr w:rsidR="006B3E4F" w14:paraId="155C3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F99DF2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Код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4FE4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Форма / отчёт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5EA4C8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E48D63" w14:textId="77777777" w:rsidR="006B3E4F" w:rsidRDefault="00AC6A1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Связ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. FR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0C4D6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Приоритет</w:t>
            </w:r>
          </w:p>
        </w:tc>
      </w:tr>
      <w:tr w:rsidR="006B3E4F" w14:paraId="59C69D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A6E11A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UI-01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16564B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[Форма документа реализации]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F96FC3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Экранная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150A0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[FR-…]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EDA39" w14:textId="77777777" w:rsidR="006B3E4F" w:rsidRDefault="00AC6A1A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Must</w:t>
            </w:r>
            <w:proofErr w:type="spellEnd"/>
          </w:p>
        </w:tc>
      </w:tr>
      <w:tr w:rsidR="006B3E4F" w14:paraId="5B7C49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A1F06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UI-02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4ED10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[Печатная форма счёта]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76E62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Печатная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26AD6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[FR-…]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96749" w14:textId="77777777" w:rsidR="006B3E4F" w:rsidRDefault="00AC6A1A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Should</w:t>
            </w:r>
            <w:proofErr w:type="spellEnd"/>
          </w:p>
        </w:tc>
      </w:tr>
      <w:tr w:rsidR="006B3E4F" w14:paraId="5A1827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2D90C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UI-03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D767B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[Отчёт по себестоимости]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70D58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Отчёт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7DFCE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[FR-…]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1BEFA" w14:textId="77777777" w:rsidR="006B3E4F" w:rsidRDefault="00AC6A1A"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Must</w:t>
            </w:r>
            <w:proofErr w:type="spellEnd"/>
          </w:p>
        </w:tc>
      </w:tr>
    </w:tbl>
    <w:p w14:paraId="6BBCD3E5" w14:textId="77777777" w:rsidR="006B3E4F" w:rsidRDefault="00AC6A1A">
      <w:pPr>
        <w:pStyle w:val="1"/>
      </w:pPr>
      <w:bookmarkStart w:id="6" w:name="_Toc232935053"/>
      <w:r>
        <w:t>4. Описание форм (детально)</w:t>
      </w:r>
      <w:bookmarkEnd w:id="6"/>
    </w:p>
    <w:p w14:paraId="4619D6E7" w14:textId="77777777" w:rsidR="006B3E4F" w:rsidRDefault="00AC6A1A">
      <w:pPr>
        <w:spacing w:after="120"/>
      </w:pPr>
      <w:r>
        <w:rPr>
          <w:i/>
          <w:iCs/>
          <w:color w:val="808080"/>
          <w:sz w:val="20"/>
          <w:szCs w:val="20"/>
        </w:rPr>
        <w:t>Шаблон описания одной формы. Скопируйте блок для каждой формы. Вставьте макет/прототип.</w:t>
      </w:r>
    </w:p>
    <w:p w14:paraId="6856262B" w14:textId="77777777" w:rsidR="006B3E4F" w:rsidRDefault="00AC6A1A">
      <w:pPr>
        <w:pStyle w:val="2"/>
      </w:pPr>
      <w:bookmarkStart w:id="7" w:name="_Toc232935054"/>
      <w:r>
        <w:t>4.1. Форма [UI-01: Наименование]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6B3E4F" w14:paraId="72C0AE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3400C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Код и наименование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CF2F0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[UI-01 — …]</w:t>
            </w:r>
          </w:p>
        </w:tc>
      </w:tr>
      <w:tr w:rsidR="006B3E4F" w14:paraId="6CDCA7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84354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Тип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6BD524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[экранная / печатная / отчёт]</w:t>
            </w:r>
          </w:p>
        </w:tc>
      </w:tr>
      <w:tr w:rsidR="006B3E4F" w14:paraId="070558C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235E34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Назначение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1DDC3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[для чего, какой процесс]</w:t>
            </w:r>
          </w:p>
        </w:tc>
      </w:tr>
      <w:tr w:rsidR="006B3E4F" w14:paraId="60B1BE3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AD8EC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Роли-пользователи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0DCC1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[кто работает с формой]</w:t>
            </w:r>
          </w:p>
        </w:tc>
      </w:tr>
      <w:tr w:rsidR="006B3E4F" w14:paraId="45ABB6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C1A1B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Связанные требования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E23F86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[FR-… ; REQ-…]</w:t>
            </w:r>
          </w:p>
        </w:tc>
      </w:tr>
    </w:tbl>
    <w:p w14:paraId="6789BB6A" w14:textId="77777777" w:rsidR="006B3E4F" w:rsidRDefault="00AC6A1A">
      <w:pPr>
        <w:spacing w:before="80" w:after="120"/>
      </w:pPr>
      <w:r>
        <w:rPr>
          <w:b/>
          <w:bCs/>
        </w:rPr>
        <w:t>Состав полей / элементов: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560"/>
        <w:gridCol w:w="3000"/>
      </w:tblGrid>
      <w:tr w:rsidR="006B3E4F" w14:paraId="4FD61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7C08E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Поле / элемент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2C268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Тип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8D9D0" w14:textId="77777777" w:rsidR="006B3E4F" w:rsidRDefault="00AC6A1A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Обяз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.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8C5B9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Поведение / правила</w:t>
            </w:r>
          </w:p>
        </w:tc>
      </w:tr>
      <w:tr w:rsidR="006B3E4F" w14:paraId="068AC1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4E8EC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[Контрагент]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87FA5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 xml:space="preserve">Выбор из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спр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.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A5DBF2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Да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F3A843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[автозаполнение реквизитов]</w:t>
            </w:r>
          </w:p>
        </w:tc>
      </w:tr>
      <w:tr w:rsidR="006B3E4F" w14:paraId="3B63A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2FDBF9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[Сумма]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69735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Число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851F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Да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06F14C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[контроль &gt; 0]</w:t>
            </w:r>
          </w:p>
        </w:tc>
      </w:tr>
      <w:tr w:rsidR="006B3E4F" w14:paraId="650FE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162097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[элемент]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D39B7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[тип]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BFADF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40B3D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2F4D52FD" w14:textId="77777777" w:rsidR="006B3E4F" w:rsidRDefault="00AC6A1A">
      <w:pPr>
        <w:spacing w:before="80" w:after="120"/>
      </w:pPr>
      <w:r>
        <w:rPr>
          <w:b/>
          <w:bCs/>
        </w:rPr>
        <w:t>Макет / прототип:</w:t>
      </w:r>
    </w:p>
    <w:p w14:paraId="44756E6E" w14:textId="77777777" w:rsidR="006B3E4F" w:rsidRDefault="00AC6A1A">
      <w:pPr>
        <w:spacing w:after="120"/>
      </w:pPr>
      <w:r>
        <w:rPr>
          <w:i/>
          <w:iCs/>
          <w:color w:val="2E75B6"/>
        </w:rPr>
        <w:t>[Вставьте изображение макета формы или ссылку на прототип]</w:t>
      </w:r>
    </w:p>
    <w:p w14:paraId="681A467A" w14:textId="77777777" w:rsidR="006B3E4F" w:rsidRDefault="00AC6A1A">
      <w:pPr>
        <w:spacing w:before="80" w:after="120"/>
      </w:pPr>
      <w:r>
        <w:rPr>
          <w:b/>
          <w:bCs/>
        </w:rPr>
        <w:t>Сценарии взаимодействия:</w:t>
      </w:r>
    </w:p>
    <w:p w14:paraId="530EB253" w14:textId="77777777" w:rsidR="006B3E4F" w:rsidRDefault="00AC6A1A">
      <w:pPr>
        <w:spacing w:after="120"/>
      </w:pPr>
      <w:r>
        <w:rPr>
          <w:i/>
          <w:iCs/>
          <w:color w:val="2E75B6"/>
        </w:rPr>
        <w:t>[Ключевые действия пользователя на форме; валидации; сообщения]</w:t>
      </w:r>
    </w:p>
    <w:p w14:paraId="75DC0B97" w14:textId="77777777" w:rsidR="006B3E4F" w:rsidRDefault="00AC6A1A">
      <w:pPr>
        <w:pStyle w:val="1"/>
      </w:pPr>
      <w:bookmarkStart w:id="8" w:name="_Toc232935055"/>
      <w:r>
        <w:t>5. Требования к печатным формам</w:t>
      </w:r>
      <w:bookmarkEnd w:id="8"/>
    </w:p>
    <w:p w14:paraId="15B5A036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Соответствие корпоративному/фирменному стилю холдинга.</w:t>
      </w:r>
    </w:p>
    <w:p w14:paraId="73CFF0EF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Обязательные реквизиты документов по законодательству.</w:t>
      </w:r>
    </w:p>
    <w:p w14:paraId="0B5AFF4F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Поддержка вывода по юрлицам с их реквизитами.</w:t>
      </w:r>
    </w:p>
    <w:p w14:paraId="3D011E31" w14:textId="77777777" w:rsidR="006B3E4F" w:rsidRDefault="00AC6A1A">
      <w:pPr>
        <w:pStyle w:val="1"/>
      </w:pPr>
      <w:bookmarkStart w:id="9" w:name="_Toc232935056"/>
      <w:r>
        <w:t>6. Т</w:t>
      </w:r>
      <w:r>
        <w:t>ребования к отчётам</w:t>
      </w:r>
      <w:bookmarkEnd w:id="9"/>
    </w:p>
    <w:p w14:paraId="6EF002E2" w14:textId="77777777" w:rsidR="006B3E4F" w:rsidRDefault="00AC6A1A">
      <w:pPr>
        <w:spacing w:after="120"/>
      </w:pPr>
      <w:r>
        <w:rPr>
          <w:i/>
          <w:iCs/>
          <w:color w:val="808080"/>
          <w:sz w:val="20"/>
          <w:szCs w:val="20"/>
        </w:rPr>
        <w:t>Состав, разрезы, параметры отчётов. Согласуйте с потребностями из FRD и BRD.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6B3E4F" w14:paraId="3497F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B8414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Отчёт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F69D00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Разрезы / параметры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1E982" w14:textId="77777777" w:rsidR="006B3E4F" w:rsidRDefault="00AC6A1A">
            <w:r>
              <w:rPr>
                <w:b/>
                <w:bCs/>
                <w:color w:val="FFFFFF"/>
                <w:sz w:val="21"/>
                <w:szCs w:val="21"/>
              </w:rPr>
              <w:t>Получатели</w:t>
            </w:r>
          </w:p>
        </w:tc>
      </w:tr>
      <w:tr w:rsidR="006B3E4F" w14:paraId="79901C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1C32F4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[Отчёт по себестоимости]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DB83D8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[по продукции, переделам, периодам]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5DE111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[производство, финансы]</w:t>
            </w:r>
          </w:p>
        </w:tc>
      </w:tr>
      <w:tr w:rsidR="006B3E4F" w14:paraId="4F5DA9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AACFD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Консолид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. отчёт]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BB4059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[по ЮЛ, холдингу]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07963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[УК]</w:t>
            </w:r>
          </w:p>
        </w:tc>
      </w:tr>
    </w:tbl>
    <w:p w14:paraId="5745FBF9" w14:textId="77777777" w:rsidR="006B3E4F" w:rsidRDefault="00AC6A1A">
      <w:pPr>
        <w:pStyle w:val="1"/>
      </w:pPr>
      <w:bookmarkStart w:id="10" w:name="_Toc232935057"/>
      <w:r>
        <w:t>7. Доступность и удобство</w:t>
      </w:r>
      <w:bookmarkEnd w:id="10"/>
    </w:p>
    <w:p w14:paraId="32E05567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[Требования к скорости отклика форм]</w:t>
      </w:r>
    </w:p>
    <w:p w14:paraId="63391101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[Поддержка ролевого отображения элементов]</w:t>
      </w:r>
    </w:p>
    <w:p w14:paraId="1F4E433C" w14:textId="77777777" w:rsidR="006B3E4F" w:rsidRDefault="00AC6A1A">
      <w:pPr>
        <w:pStyle w:val="a4"/>
        <w:numPr>
          <w:ilvl w:val="0"/>
          <w:numId w:val="2"/>
        </w:numPr>
        <w:spacing w:after="60"/>
      </w:pPr>
      <w:r>
        <w:t>[Подсказки, валидации, защита от ошибок]</w:t>
      </w:r>
    </w:p>
    <w:p w14:paraId="18760F8B" w14:textId="77777777" w:rsidR="006B3E4F" w:rsidRDefault="00AC6A1A">
      <w:pPr>
        <w:pStyle w:val="1"/>
      </w:pPr>
      <w:bookmarkStart w:id="11" w:name="_Toc232935058"/>
      <w:r>
        <w:t>8. Термины и сокращения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B3E4F" w14:paraId="608E78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F0A90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UI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84D93C" w14:textId="77777777" w:rsidR="006B3E4F" w:rsidRDefault="00AC6A1A">
            <w:r>
              <w:rPr>
                <w:color w:val="000000"/>
                <w:sz w:val="21"/>
                <w:szCs w:val="21"/>
              </w:rPr>
              <w:t>User Interface — пользовательский интерфейс</w:t>
            </w:r>
          </w:p>
        </w:tc>
      </w:tr>
      <w:tr w:rsidR="006B3E4F" w14:paraId="2F0552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6D4A4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Прототип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86B34" w14:textId="77777777" w:rsidR="006B3E4F" w:rsidRDefault="00AC6A1A">
            <w:r>
              <w:rPr>
                <w:color w:val="000000"/>
                <w:sz w:val="21"/>
                <w:szCs w:val="21"/>
              </w:rPr>
              <w:t>Предварительный макет интерфейса</w:t>
            </w:r>
          </w:p>
        </w:tc>
      </w:tr>
      <w:tr w:rsidR="006B3E4F" w14:paraId="669520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3243F5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FR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6609DC" w14:textId="77777777" w:rsidR="006B3E4F" w:rsidRDefault="00AC6A1A">
            <w:r>
              <w:rPr>
                <w:color w:val="000000"/>
                <w:sz w:val="21"/>
                <w:szCs w:val="21"/>
              </w:rPr>
              <w:t>Функциональное требование (FRD)</w:t>
            </w:r>
          </w:p>
        </w:tc>
      </w:tr>
      <w:tr w:rsidR="006B3E4F" w14:paraId="529F29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CB7C7" w14:textId="77777777" w:rsidR="006B3E4F" w:rsidRDefault="00AC6A1A">
            <w:r>
              <w:rPr>
                <w:b/>
                <w:bCs/>
                <w:color w:val="000000"/>
                <w:sz w:val="21"/>
                <w:szCs w:val="21"/>
              </w:rPr>
              <w:t>ЮЛ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308A3" w14:textId="77777777" w:rsidR="006B3E4F" w:rsidRDefault="00AC6A1A">
            <w:r>
              <w:rPr>
                <w:color w:val="000000"/>
                <w:sz w:val="21"/>
                <w:szCs w:val="21"/>
              </w:rPr>
              <w:t>Юридическое лицо</w:t>
            </w:r>
          </w:p>
        </w:tc>
      </w:tr>
      <w:tr w:rsidR="006B3E4F" w14:paraId="11908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E1E13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A4850A" w14:textId="77777777" w:rsidR="006B3E4F" w:rsidRDefault="00AC6A1A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703FF6CE" w14:textId="77777777" w:rsidR="00AC6A1A" w:rsidRDefault="00AC6A1A"/>
    <w:sectPr w:rsidR="00AC6A1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DB6DA" w14:textId="77777777" w:rsidR="00AC6A1A" w:rsidRDefault="00AC6A1A">
      <w:r>
        <w:separator/>
      </w:r>
    </w:p>
  </w:endnote>
  <w:endnote w:type="continuationSeparator" w:id="0">
    <w:p w14:paraId="691FD60B" w14:textId="77777777" w:rsidR="00AC6A1A" w:rsidRDefault="00AC6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3CD18" w14:textId="77777777" w:rsidR="006B3E4F" w:rsidRDefault="00AC6A1A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60089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60089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291E4" w14:textId="77777777" w:rsidR="00AC6A1A" w:rsidRDefault="00AC6A1A">
      <w:r>
        <w:separator/>
      </w:r>
    </w:p>
  </w:footnote>
  <w:footnote w:type="continuationSeparator" w:id="0">
    <w:p w14:paraId="0EC8CC3F" w14:textId="77777777" w:rsidR="00AC6A1A" w:rsidRDefault="00AC6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EB18B" w14:textId="77777777" w:rsidR="006B3E4F" w:rsidRDefault="00AC6A1A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Дизайн UI / печатных форм / отчётов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E3D80"/>
    <w:multiLevelType w:val="hybridMultilevel"/>
    <w:tmpl w:val="3A809ED2"/>
    <w:lvl w:ilvl="0" w:tplc="5F70BB60">
      <w:start w:val="1"/>
      <w:numFmt w:val="bullet"/>
      <w:lvlText w:val="●"/>
      <w:lvlJc w:val="left"/>
      <w:pPr>
        <w:ind w:left="720" w:hanging="360"/>
      </w:pPr>
    </w:lvl>
    <w:lvl w:ilvl="1" w:tplc="EA460928">
      <w:start w:val="1"/>
      <w:numFmt w:val="bullet"/>
      <w:lvlText w:val="○"/>
      <w:lvlJc w:val="left"/>
      <w:pPr>
        <w:ind w:left="1440" w:hanging="360"/>
      </w:pPr>
    </w:lvl>
    <w:lvl w:ilvl="2" w:tplc="BD6AFDC8">
      <w:start w:val="1"/>
      <w:numFmt w:val="bullet"/>
      <w:lvlText w:val="■"/>
      <w:lvlJc w:val="left"/>
      <w:pPr>
        <w:ind w:left="2160" w:hanging="360"/>
      </w:pPr>
    </w:lvl>
    <w:lvl w:ilvl="3" w:tplc="9FD6490A">
      <w:start w:val="1"/>
      <w:numFmt w:val="bullet"/>
      <w:lvlText w:val="●"/>
      <w:lvlJc w:val="left"/>
      <w:pPr>
        <w:ind w:left="2880" w:hanging="360"/>
      </w:pPr>
    </w:lvl>
    <w:lvl w:ilvl="4" w:tplc="7A383BEC">
      <w:start w:val="1"/>
      <w:numFmt w:val="bullet"/>
      <w:lvlText w:val="○"/>
      <w:lvlJc w:val="left"/>
      <w:pPr>
        <w:ind w:left="3600" w:hanging="360"/>
      </w:pPr>
    </w:lvl>
    <w:lvl w:ilvl="5" w:tplc="2A1E17E6">
      <w:start w:val="1"/>
      <w:numFmt w:val="bullet"/>
      <w:lvlText w:val="■"/>
      <w:lvlJc w:val="left"/>
      <w:pPr>
        <w:ind w:left="4320" w:hanging="360"/>
      </w:pPr>
    </w:lvl>
    <w:lvl w:ilvl="6" w:tplc="2AAA2624">
      <w:start w:val="1"/>
      <w:numFmt w:val="bullet"/>
      <w:lvlText w:val="●"/>
      <w:lvlJc w:val="left"/>
      <w:pPr>
        <w:ind w:left="5040" w:hanging="360"/>
      </w:pPr>
    </w:lvl>
    <w:lvl w:ilvl="7" w:tplc="A6DCF7E2">
      <w:start w:val="1"/>
      <w:numFmt w:val="bullet"/>
      <w:lvlText w:val="●"/>
      <w:lvlJc w:val="left"/>
      <w:pPr>
        <w:ind w:left="5760" w:hanging="360"/>
      </w:pPr>
    </w:lvl>
    <w:lvl w:ilvl="8" w:tplc="3FDC42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7E0E90"/>
    <w:multiLevelType w:val="hybridMultilevel"/>
    <w:tmpl w:val="97947876"/>
    <w:lvl w:ilvl="0" w:tplc="E1120196">
      <w:start w:val="1"/>
      <w:numFmt w:val="bullet"/>
      <w:lvlText w:val="•"/>
      <w:lvlJc w:val="left"/>
      <w:pPr>
        <w:ind w:left="720" w:hanging="360"/>
      </w:pPr>
    </w:lvl>
    <w:lvl w:ilvl="1" w:tplc="29B67D60">
      <w:numFmt w:val="decimal"/>
      <w:lvlText w:val=""/>
      <w:lvlJc w:val="left"/>
    </w:lvl>
    <w:lvl w:ilvl="2" w:tplc="31B8A6F2">
      <w:numFmt w:val="decimal"/>
      <w:lvlText w:val=""/>
      <w:lvlJc w:val="left"/>
    </w:lvl>
    <w:lvl w:ilvl="3" w:tplc="26CE3688">
      <w:numFmt w:val="decimal"/>
      <w:lvlText w:val=""/>
      <w:lvlJc w:val="left"/>
    </w:lvl>
    <w:lvl w:ilvl="4" w:tplc="6D98FC0E">
      <w:numFmt w:val="decimal"/>
      <w:lvlText w:val=""/>
      <w:lvlJc w:val="left"/>
    </w:lvl>
    <w:lvl w:ilvl="5" w:tplc="5A10855A">
      <w:numFmt w:val="decimal"/>
      <w:lvlText w:val=""/>
      <w:lvlJc w:val="left"/>
    </w:lvl>
    <w:lvl w:ilvl="6" w:tplc="6004CC5C">
      <w:numFmt w:val="decimal"/>
      <w:lvlText w:val=""/>
      <w:lvlJc w:val="left"/>
    </w:lvl>
    <w:lvl w:ilvl="7" w:tplc="8A1487C8">
      <w:numFmt w:val="decimal"/>
      <w:lvlText w:val=""/>
      <w:lvlJc w:val="left"/>
    </w:lvl>
    <w:lvl w:ilvl="8" w:tplc="7A1E60E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E4F"/>
    <w:rsid w:val="00460089"/>
    <w:rsid w:val="006B3E4F"/>
    <w:rsid w:val="00AC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83D44"/>
  <w15:docId w15:val="{563F2EC3-5449-4E56-9F24-4A8034F7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6008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6008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2026-06-21T08:55:00Z</dcterms:created>
  <dcterms:modified xsi:type="dcterms:W3CDTF">2026-06-21T08:55:00Z</dcterms:modified>
</cp:coreProperties>
</file>