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92D39" w14:textId="77777777" w:rsidR="0075318D" w:rsidRDefault="00A23AD1">
      <w:pPr>
        <w:spacing w:before="1200"/>
        <w:jc w:val="center"/>
      </w:pPr>
      <w:r>
        <w:rPr>
          <w:b/>
          <w:bCs/>
          <w:color w:val="1F4E79"/>
          <w:sz w:val="44"/>
          <w:szCs w:val="44"/>
        </w:rPr>
        <w:t>ТЕХНИЧЕСКОЕ ЗАДАНИЕ</w:t>
      </w:r>
    </w:p>
    <w:p w14:paraId="4C38AD23" w14:textId="77777777" w:rsidR="0075318D" w:rsidRDefault="00A23AD1">
      <w:pPr>
        <w:spacing w:after="60"/>
        <w:jc w:val="center"/>
      </w:pPr>
      <w:r>
        <w:rPr>
          <w:color w:val="000000"/>
          <w:sz w:val="24"/>
          <w:szCs w:val="24"/>
        </w:rPr>
        <w:t>на создание автоматизированной системы</w:t>
      </w:r>
    </w:p>
    <w:p w14:paraId="3556F1DB" w14:textId="77777777" w:rsidR="0075318D" w:rsidRDefault="00A23AD1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(головное ТЗ)</w:t>
      </w:r>
    </w:p>
    <w:p w14:paraId="638925BD" w14:textId="77777777" w:rsidR="0075318D" w:rsidRDefault="00A23AD1">
      <w:pPr>
        <w:spacing w:before="360" w:after="80"/>
        <w:jc w:val="center"/>
      </w:pPr>
      <w:r>
        <w:rPr>
          <w:b/>
          <w:bCs/>
          <w:color w:val="2E75B6"/>
        </w:rPr>
        <w:t>[Наименование системы / проекта]</w:t>
      </w:r>
    </w:p>
    <w:p w14:paraId="1F79B2EE" w14:textId="77777777" w:rsidR="0075318D" w:rsidRDefault="00A23AD1">
      <w:pPr>
        <w:spacing w:after="60"/>
        <w:jc w:val="center"/>
      </w:pPr>
      <w:r>
        <w:rPr>
          <w:color w:val="808080"/>
        </w:rPr>
        <w:t>Система на базе 1С:ERP Управление предприятием + 1С:Управление холдингом</w:t>
      </w:r>
    </w:p>
    <w:p w14:paraId="1AD22430" w14:textId="77777777" w:rsidR="0075318D" w:rsidRDefault="00A23AD1">
      <w:pPr>
        <w:spacing w:before="240"/>
        <w:jc w:val="center"/>
      </w:pPr>
      <w:r>
        <w:rPr>
          <w:i/>
          <w:iCs/>
          <w:color w:val="808080"/>
          <w:sz w:val="20"/>
          <w:szCs w:val="20"/>
        </w:rPr>
        <w:t>Разработано на основе ГОСТ 34.602-2020</w:t>
      </w:r>
    </w:p>
    <w:p w14:paraId="0AC3031B" w14:textId="77777777" w:rsidR="0075318D" w:rsidRDefault="00A23AD1">
      <w:pPr>
        <w:spacing w:before="1000"/>
        <w:jc w:val="center"/>
      </w:pPr>
      <w:r>
        <w:rPr>
          <w:b/>
          <w:bCs/>
          <w:color w:val="2E75B6"/>
        </w:rPr>
        <w:t>[Компания-Заказчик]</w:t>
      </w:r>
    </w:p>
    <w:p w14:paraId="765AE917" w14:textId="77777777" w:rsidR="0075318D" w:rsidRDefault="00A23AD1">
      <w:pPr>
        <w:spacing w:after="60"/>
        <w:jc w:val="center"/>
      </w:pPr>
      <w:r>
        <w:t xml:space="preserve">На </w:t>
      </w:r>
      <w:r>
        <w:rPr>
          <w:b/>
          <w:bCs/>
          <w:color w:val="2E75B6"/>
        </w:rPr>
        <w:t>[N]</w:t>
      </w:r>
      <w:r>
        <w:t xml:space="preserve"> листах</w:t>
      </w:r>
    </w:p>
    <w:p w14:paraId="18ACFFBC" w14:textId="77777777" w:rsidR="0075318D" w:rsidRDefault="00A23AD1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3FDB83D2" w14:textId="77777777" w:rsidR="0075318D" w:rsidRDefault="00A23AD1">
      <w:r>
        <w:br w:type="page"/>
      </w:r>
    </w:p>
    <w:p w14:paraId="635CF5CA" w14:textId="77777777" w:rsidR="0075318D" w:rsidRDefault="00A23AD1">
      <w:pPr>
        <w:pStyle w:val="1"/>
      </w:pPr>
      <w:bookmarkStart w:id="0" w:name="_Toc232702316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75318D" w14:paraId="38AC1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E32CF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FDC4E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38384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C92563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75318D" w14:paraId="02171C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7E194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5CB0D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B74DB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EEC2C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75318D" w14:paraId="42A760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C87F9" w14:textId="77777777" w:rsidR="0075318D" w:rsidRDefault="0075318D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94675" w14:textId="77777777" w:rsidR="0075318D" w:rsidRDefault="0075318D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0CFAC" w14:textId="77777777" w:rsidR="0075318D" w:rsidRDefault="0075318D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BB2CD" w14:textId="77777777" w:rsidR="0075318D" w:rsidRDefault="0075318D"/>
        </w:tc>
      </w:tr>
    </w:tbl>
    <w:p w14:paraId="2A3F3B7F" w14:textId="77777777" w:rsidR="0075318D" w:rsidRDefault="0075318D">
      <w:pPr>
        <w:spacing w:after="160"/>
      </w:pPr>
    </w:p>
    <w:p w14:paraId="56DA3C38" w14:textId="77777777" w:rsidR="0075318D" w:rsidRDefault="00A23AD1">
      <w:pPr>
        <w:pStyle w:val="1"/>
      </w:pPr>
      <w:bookmarkStart w:id="1" w:name="_Toc232702317"/>
      <w:r>
        <w:t>Лист согласования и утверждения</w:t>
      </w:r>
      <w:bookmarkEnd w:id="1"/>
    </w:p>
    <w:p w14:paraId="0D451C52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ТЗ на АС утверждается Заказчиком и согласовывается Исполнителем (ГОСТ 34.602). Изменения вносятся через процедуру управления изменениями с актуализацией версии.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2360"/>
        <w:gridCol w:w="1500"/>
      </w:tblGrid>
      <w:tr w:rsidR="0075318D" w14:paraId="2563E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C1F73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F5850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BF797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61F84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75318D" w14:paraId="003AB8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CB000" w14:textId="77777777" w:rsidR="0075318D" w:rsidRDefault="00A23AD1">
            <w:r>
              <w:rPr>
                <w:color w:val="000000"/>
                <w:sz w:val="21"/>
                <w:szCs w:val="21"/>
              </w:rPr>
              <w:t>УТВЕРЖДАЮ: Спонсор / уполномоченное лицо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89C0F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ФИО,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7BDCB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067D" w14:textId="77777777" w:rsidR="0075318D" w:rsidRDefault="0075318D"/>
        </w:tc>
      </w:tr>
      <w:tr w:rsidR="0075318D" w14:paraId="5E5511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491C4" w14:textId="77777777" w:rsidR="0075318D" w:rsidRDefault="00A23AD1">
            <w:r>
              <w:rPr>
                <w:color w:val="000000"/>
                <w:sz w:val="21"/>
                <w:szCs w:val="21"/>
              </w:rPr>
              <w:t>СОГЛАСОВАНО: Руководитель ИТ / CIO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90536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9DE41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04432" w14:textId="77777777" w:rsidR="0075318D" w:rsidRDefault="0075318D"/>
        </w:tc>
      </w:tr>
      <w:tr w:rsidR="0075318D" w14:paraId="15DEA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0AB1E" w14:textId="77777777" w:rsidR="0075318D" w:rsidRDefault="00A23AD1">
            <w:r>
              <w:rPr>
                <w:color w:val="000000"/>
                <w:sz w:val="21"/>
                <w:szCs w:val="21"/>
              </w:rPr>
              <w:t>СОГЛАСОВАНО: Архитектор решения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1411D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BDD9C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19A70" w14:textId="77777777" w:rsidR="0075318D" w:rsidRDefault="0075318D"/>
        </w:tc>
      </w:tr>
      <w:tr w:rsidR="0075318D" w14:paraId="082642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6F825" w14:textId="77777777" w:rsidR="0075318D" w:rsidRDefault="00A23AD1">
            <w:r>
              <w:rPr>
                <w:color w:val="000000"/>
                <w:sz w:val="21"/>
                <w:szCs w:val="21"/>
              </w:rPr>
              <w:t>СОГЛАСОВАНО: Руководитель проекта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A6D19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820C3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DBA05" w14:textId="77777777" w:rsidR="0075318D" w:rsidRDefault="0075318D"/>
        </w:tc>
      </w:tr>
    </w:tbl>
    <w:p w14:paraId="3EC6D6C7" w14:textId="77777777" w:rsidR="0075318D" w:rsidRDefault="00A23AD1">
      <w:r>
        <w:br w:type="page"/>
      </w:r>
    </w:p>
    <w:p w14:paraId="6D2A5CDE" w14:textId="77777777" w:rsidR="0075318D" w:rsidRDefault="00A23AD1">
      <w:pPr>
        <w:pStyle w:val="1"/>
      </w:pPr>
      <w:bookmarkStart w:id="2" w:name="_Toc232702318"/>
      <w:r>
        <w:lastRenderedPageBreak/>
        <w:t>Содержание</w:t>
      </w:r>
      <w:bookmarkEnd w:id="2"/>
    </w:p>
    <w:sdt>
      <w:sdtPr>
        <w:alias w:val="Содержание"/>
        <w:id w:val="-1960405989"/>
      </w:sdtPr>
      <w:sdtEndPr/>
      <w:sdtContent>
        <w:p w14:paraId="0D39A2EB" w14:textId="77777777" w:rsidR="007172F4" w:rsidRDefault="00A23AD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2316" w:history="1">
            <w:r w:rsidR="007172F4" w:rsidRPr="00171E26">
              <w:rPr>
                <w:rStyle w:val="a5"/>
                <w:noProof/>
              </w:rPr>
              <w:t>Лист регистрации изменений</w:t>
            </w:r>
            <w:r w:rsidR="007172F4">
              <w:rPr>
                <w:noProof/>
              </w:rPr>
              <w:tab/>
            </w:r>
            <w:r w:rsidR="007172F4">
              <w:rPr>
                <w:noProof/>
              </w:rPr>
              <w:fldChar w:fldCharType="begin"/>
            </w:r>
            <w:r w:rsidR="007172F4">
              <w:rPr>
                <w:noProof/>
              </w:rPr>
              <w:instrText xml:space="preserve"> PAGEREF _Toc232702316 \h </w:instrText>
            </w:r>
            <w:r w:rsidR="007172F4">
              <w:rPr>
                <w:noProof/>
              </w:rPr>
            </w:r>
            <w:r w:rsidR="007172F4">
              <w:rPr>
                <w:noProof/>
              </w:rPr>
              <w:fldChar w:fldCharType="separate"/>
            </w:r>
            <w:r w:rsidR="007172F4">
              <w:rPr>
                <w:noProof/>
              </w:rPr>
              <w:t>2</w:t>
            </w:r>
            <w:r w:rsidR="007172F4">
              <w:rPr>
                <w:noProof/>
              </w:rPr>
              <w:fldChar w:fldCharType="end"/>
            </w:r>
          </w:hyperlink>
        </w:p>
        <w:p w14:paraId="772BC4FE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17" w:history="1">
            <w:r w:rsidRPr="00171E26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5314A3E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18" w:history="1">
            <w:r w:rsidRPr="00171E26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FA2409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19" w:history="1">
            <w:r w:rsidRPr="00171E26">
              <w:rPr>
                <w:rStyle w:val="a5"/>
                <w:noProof/>
              </w:rPr>
              <w:t>Назначение и статус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453C3E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20" w:history="1">
            <w:r w:rsidRPr="00171E26">
              <w:rPr>
                <w:rStyle w:val="a5"/>
                <w:noProof/>
              </w:rPr>
              <w:t>1. 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250198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1" w:history="1">
            <w:r w:rsidRPr="00171E26">
              <w:rPr>
                <w:rStyle w:val="a5"/>
                <w:noProof/>
              </w:rPr>
              <w:t>1.1. Наименование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BB13B6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2" w:history="1">
            <w:r w:rsidRPr="00171E26">
              <w:rPr>
                <w:rStyle w:val="a5"/>
                <w:noProof/>
              </w:rPr>
              <w:t>1.2. Основание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F011C0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3" w:history="1">
            <w:r w:rsidRPr="00171E26">
              <w:rPr>
                <w:rStyle w:val="a5"/>
                <w:noProof/>
              </w:rPr>
              <w:t>1.3. Заказчик и Исполнитель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E5A40D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4" w:history="1">
            <w:r w:rsidRPr="00171E26">
              <w:rPr>
                <w:rStyle w:val="a5"/>
                <w:noProof/>
              </w:rPr>
              <w:t>1.4. Плановые сроки начала и окончания работ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D3747E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5" w:history="1">
            <w:r w:rsidRPr="00171E26">
              <w:rPr>
                <w:rStyle w:val="a5"/>
                <w:noProof/>
              </w:rPr>
              <w:t>1.5. Источники и порядок финансирования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28E396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6" w:history="1">
            <w:r w:rsidRPr="00171E26">
              <w:rPr>
                <w:rStyle w:val="a5"/>
                <w:noProof/>
              </w:rPr>
              <w:t>1.6. Порядок оформления и предъявления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AFB4DB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27" w:history="1">
            <w:r w:rsidRPr="00171E26">
              <w:rPr>
                <w:rStyle w:val="a5"/>
                <w:noProof/>
              </w:rPr>
              <w:t>2. Назначение и цели создания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B9F459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8" w:history="1">
            <w:r w:rsidRPr="00171E26">
              <w:rPr>
                <w:rStyle w:val="a5"/>
                <w:noProof/>
              </w:rPr>
              <w:t>2.1. Назначение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DFDC69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29" w:history="1">
            <w:r w:rsidRPr="00171E26">
              <w:rPr>
                <w:rStyle w:val="a5"/>
                <w:noProof/>
              </w:rPr>
              <w:t>2.2. Цели создания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179F6E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0" w:history="1">
            <w:r w:rsidRPr="00171E26">
              <w:rPr>
                <w:rStyle w:val="a5"/>
                <w:noProof/>
              </w:rPr>
              <w:t>2.3. Критерии оценки достижения целей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4C1F64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31" w:history="1">
            <w:r w:rsidRPr="00171E26">
              <w:rPr>
                <w:rStyle w:val="a5"/>
                <w:noProof/>
              </w:rPr>
              <w:t>3. Характеристика объектов автоматизации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5D36C3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2" w:history="1">
            <w:r w:rsidRPr="00171E26">
              <w:rPr>
                <w:rStyle w:val="a5"/>
                <w:noProof/>
              </w:rPr>
              <w:t>3.1. Краткие сведения об объекте автоматизации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0AC55B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3" w:history="1">
            <w:r w:rsidRPr="00171E26">
              <w:rPr>
                <w:rStyle w:val="a5"/>
                <w:noProof/>
              </w:rPr>
              <w:t>3.2. Сведения об условиях эксплуатации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423130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34" w:history="1">
            <w:r w:rsidRPr="00171E26">
              <w:rPr>
                <w:rStyle w:val="a5"/>
                <w:noProof/>
              </w:rPr>
              <w:t>4. 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65E576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5" w:history="1">
            <w:r w:rsidRPr="00171E26">
              <w:rPr>
                <w:rStyle w:val="a5"/>
                <w:noProof/>
              </w:rPr>
              <w:t>4.1. Требования к системе в целом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20D6B4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6" w:history="1">
            <w:r w:rsidRPr="00171E26">
              <w:rPr>
                <w:rStyle w:val="a5"/>
                <w:noProof/>
              </w:rPr>
              <w:t>4.2. Требования к функциям (по подсистемам)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D99486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7" w:history="1">
            <w:r w:rsidRPr="00171E26">
              <w:rPr>
                <w:rStyle w:val="a5"/>
                <w:noProof/>
              </w:rPr>
              <w:t>4.3. Требования к видам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23D069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8" w:history="1">
            <w:r w:rsidRPr="00171E26">
              <w:rPr>
                <w:rStyle w:val="a5"/>
                <w:noProof/>
              </w:rPr>
              <w:t>4.4. Требования к НСИ и мастер-данным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FF5663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39" w:history="1">
            <w:r w:rsidRPr="00171E26">
              <w:rPr>
                <w:rStyle w:val="a5"/>
                <w:noProof/>
              </w:rPr>
              <w:t>4.5. Требования к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A1F2BF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40" w:history="1">
            <w:r w:rsidRPr="00171E26">
              <w:rPr>
                <w:rStyle w:val="a5"/>
                <w:noProof/>
              </w:rPr>
              <w:t>4.6. Требования к миграции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EA80F9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41" w:history="1">
            <w:r w:rsidRPr="00171E26">
              <w:rPr>
                <w:rStyle w:val="a5"/>
                <w:noProof/>
              </w:rPr>
              <w:t>4.7. Требования к доработкам конфигурации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62A666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42" w:history="1">
            <w:r w:rsidRPr="00171E26">
              <w:rPr>
                <w:rStyle w:val="a5"/>
                <w:noProof/>
              </w:rPr>
              <w:t>5. Состав и содержание работ по созданию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967E01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43" w:history="1">
            <w:r w:rsidRPr="00171E26">
              <w:rPr>
                <w:rStyle w:val="a5"/>
                <w:noProof/>
              </w:rPr>
              <w:t>6. Порядок контроля и приёмки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6CDC3C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44" w:history="1">
            <w:r w:rsidRPr="00171E26">
              <w:rPr>
                <w:rStyle w:val="a5"/>
                <w:noProof/>
              </w:rPr>
              <w:t>6.1. Виды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49A48B" w14:textId="77777777" w:rsidR="007172F4" w:rsidRDefault="007172F4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345" w:history="1">
            <w:r w:rsidRPr="00171E26">
              <w:rPr>
                <w:rStyle w:val="a5"/>
                <w:noProof/>
              </w:rPr>
              <w:t>6.2. Общие требования к приёмке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3A2B90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46" w:history="1">
            <w:r w:rsidRPr="00171E26">
              <w:rPr>
                <w:rStyle w:val="a5"/>
                <w:noProof/>
              </w:rPr>
              <w:t>7. Требования к составу и содержанию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A5D63A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47" w:history="1">
            <w:r w:rsidRPr="00171E26">
              <w:rPr>
                <w:rStyle w:val="a5"/>
                <w:noProof/>
              </w:rPr>
              <w:t>8. Источники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1861A3" w14:textId="77777777" w:rsidR="007172F4" w:rsidRDefault="007172F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348" w:history="1">
            <w:r w:rsidRPr="00171E26">
              <w:rPr>
                <w:rStyle w:val="a5"/>
                <w:noProof/>
              </w:rPr>
              <w:t>9.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668807" w14:textId="77777777" w:rsidR="0075318D" w:rsidRDefault="00A23AD1">
          <w:r>
            <w:fldChar w:fldCharType="end"/>
          </w:r>
        </w:p>
      </w:sdtContent>
    </w:sdt>
    <w:p w14:paraId="697D37E7" w14:textId="77777777" w:rsidR="0075318D" w:rsidRDefault="00A23AD1">
      <w:r>
        <w:br w:type="page"/>
      </w:r>
    </w:p>
    <w:p w14:paraId="03D67E13" w14:textId="77777777" w:rsidR="0075318D" w:rsidRDefault="00A23AD1">
      <w:pPr>
        <w:pStyle w:val="1"/>
      </w:pPr>
      <w:bookmarkStart w:id="3" w:name="_Toc232702319"/>
      <w:r>
        <w:lastRenderedPageBreak/>
        <w:t>Назначение и статус документа</w:t>
      </w:r>
      <w:bookmarkEnd w:id="3"/>
    </w:p>
    <w:p w14:paraId="56AF5A9E" w14:textId="77777777" w:rsidR="0075318D" w:rsidRDefault="00A23AD1">
      <w:pPr>
        <w:spacing w:after="120"/>
      </w:pPr>
      <w:r>
        <w:t>Настоящее Техническое задание (далее — ТЗ) разработано на основе ГОСТ 34.602-2020 и определяет требования к создаваемой автоматизированной системе (далее — Система, АС) на базе 1С:ERP Управление предпри</w:t>
      </w:r>
      <w:r>
        <w:t>ятием и 1С:Управление холдингом, а также порядок её создания, контроля и приёмки.</w:t>
      </w:r>
    </w:p>
    <w:p w14:paraId="203456B0" w14:textId="77777777" w:rsidR="0075318D" w:rsidRDefault="00A23AD1">
      <w:pPr>
        <w:spacing w:after="120"/>
      </w:pPr>
      <w:r>
        <w:t>ТЗ является головным (рамочным): оно задаёт требования верхнего уровня ко всей Системе. Детальные требования к отдельным подсистемам и интеграциям выносятся в частные техниче</w:t>
      </w:r>
      <w:r>
        <w:t>ские задания (ЧТЗ), разрабатываемые в рамках проектирования. ТЗ реализует гибридный подход: рамочные требования фиксируются на старте, детализация ведётся итеративно (волнами) через ЧТЗ и прогрессивное уточнение.</w:t>
      </w:r>
    </w:p>
    <w:p w14:paraId="12EE5803" w14:textId="77777777" w:rsidR="0075318D" w:rsidRDefault="00A23AD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 xml:space="preserve">Связанные документы: Устав проекта, План </w:t>
      </w:r>
      <w:r>
        <w:rPr>
          <w:color w:val="2E75B6"/>
        </w:rPr>
        <w:t>управления проектом, Реестр требований, Концепции НСИ / миграции / интеграции, ЧТЗ на подсистемы и интеграции.</w:t>
      </w:r>
    </w:p>
    <w:p w14:paraId="5CB315CC" w14:textId="77777777" w:rsidR="0075318D" w:rsidRDefault="00A23AD1">
      <w:pPr>
        <w:pStyle w:val="1"/>
      </w:pPr>
      <w:bookmarkStart w:id="4" w:name="_Toc232702320"/>
      <w:r>
        <w:t>1. Общие сведения</w:t>
      </w:r>
      <w:bookmarkEnd w:id="4"/>
    </w:p>
    <w:p w14:paraId="5D58217A" w14:textId="77777777" w:rsidR="0075318D" w:rsidRDefault="00A23AD1">
      <w:pPr>
        <w:pStyle w:val="2"/>
      </w:pPr>
      <w:bookmarkStart w:id="5" w:name="_Toc232702321"/>
      <w:r>
        <w:t>1.1. Наименование системы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5318D" w14:paraId="0AFA2B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093484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Полное наименование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074B6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75318D" w14:paraId="6E6666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32931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Краткое наименование / условное обозначение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00255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</w:tbl>
    <w:p w14:paraId="696F4F58" w14:textId="77777777" w:rsidR="0075318D" w:rsidRDefault="00A23AD1">
      <w:pPr>
        <w:pStyle w:val="2"/>
      </w:pPr>
      <w:bookmarkStart w:id="6" w:name="_Toc232702322"/>
      <w:r>
        <w:t>1.2. Основание для разработки</w:t>
      </w:r>
      <w:bookmarkEnd w:id="6"/>
    </w:p>
    <w:p w14:paraId="6E43C5CC" w14:textId="77777777" w:rsidR="0075318D" w:rsidRDefault="00A23AD1">
      <w:pPr>
        <w:spacing w:after="120"/>
      </w:pPr>
      <w:r>
        <w:rPr>
          <w:i/>
          <w:iCs/>
          <w:color w:val="2E75B6"/>
        </w:rPr>
        <w:t>[Реквизиты документа-основания: приказ / договор № … от … / решение УК]</w:t>
      </w:r>
    </w:p>
    <w:p w14:paraId="3908135A" w14:textId="77777777" w:rsidR="0075318D" w:rsidRDefault="00A23AD1">
      <w:pPr>
        <w:pStyle w:val="2"/>
      </w:pPr>
      <w:bookmarkStart w:id="7" w:name="_Toc232702323"/>
      <w:r>
        <w:t>1.3. Заказчик и Исполнитель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5318D" w14:paraId="47EA84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B416F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Заказчик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9FBB7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[юр. наименование, реквизиты]</w:t>
            </w:r>
          </w:p>
        </w:tc>
      </w:tr>
      <w:tr w:rsidR="0075318D" w14:paraId="1B681F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3C1D3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Исполнитель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F69BC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[юр. наименование, реквизиты]</w:t>
            </w:r>
          </w:p>
        </w:tc>
      </w:tr>
    </w:tbl>
    <w:p w14:paraId="049F62A9" w14:textId="77777777" w:rsidR="0075318D" w:rsidRDefault="00A23AD1">
      <w:pPr>
        <w:pStyle w:val="2"/>
      </w:pPr>
      <w:bookmarkStart w:id="8" w:name="_Toc232702324"/>
      <w:r>
        <w:t>1.4. Плановые сроки начала и окончания работ</w:t>
      </w:r>
      <w:bookmarkEnd w:id="8"/>
    </w:p>
    <w:p w14:paraId="7198A0A5" w14:textId="77777777" w:rsidR="0075318D" w:rsidRDefault="00A23AD1">
      <w:pPr>
        <w:spacing w:after="120"/>
      </w:pPr>
      <w:r>
        <w:rPr>
          <w:i/>
          <w:iCs/>
          <w:color w:val="2E75B6"/>
        </w:rPr>
        <w:t>[Сроки; детальный график — в Календарном плане]</w:t>
      </w:r>
    </w:p>
    <w:p w14:paraId="0757BD13" w14:textId="77777777" w:rsidR="0075318D" w:rsidRDefault="00A23AD1">
      <w:pPr>
        <w:pStyle w:val="2"/>
      </w:pPr>
      <w:bookmarkStart w:id="9" w:name="_Toc232702325"/>
      <w:r>
        <w:t>1.5. Источники и порядок финансирования</w:t>
      </w:r>
      <w:bookmarkEnd w:id="9"/>
    </w:p>
    <w:p w14:paraId="4BFD415E" w14:textId="77777777" w:rsidR="0075318D" w:rsidRDefault="00A23AD1">
      <w:pPr>
        <w:spacing w:after="120"/>
      </w:pPr>
      <w:r>
        <w:rPr>
          <w:i/>
          <w:iCs/>
          <w:color w:val="2E75B6"/>
        </w:rPr>
        <w:t>[Источник финансирования; порядок оплаты по этапам]</w:t>
      </w:r>
    </w:p>
    <w:p w14:paraId="4DC18738" w14:textId="77777777" w:rsidR="0075318D" w:rsidRDefault="00A23AD1">
      <w:pPr>
        <w:pStyle w:val="2"/>
      </w:pPr>
      <w:bookmarkStart w:id="10" w:name="_Toc232702326"/>
      <w:r>
        <w:t>1.6. Порядок оформления и предъявления результатов</w:t>
      </w:r>
      <w:bookmarkEnd w:id="10"/>
    </w:p>
    <w:p w14:paraId="146D418B" w14:textId="77777777" w:rsidR="0075318D" w:rsidRDefault="00A23AD1">
      <w:pPr>
        <w:spacing w:after="120"/>
      </w:pPr>
      <w:r>
        <w:t>Результаты работ предъявляются Заказчику по этапам в соответствии с разделом 5 и принимаются в порядке раздела 6 настоящего ТЗ.</w:t>
      </w:r>
    </w:p>
    <w:p w14:paraId="3E782EF0" w14:textId="77777777" w:rsidR="0075318D" w:rsidRDefault="00A23AD1">
      <w:pPr>
        <w:pStyle w:val="1"/>
      </w:pPr>
      <w:bookmarkStart w:id="11" w:name="_Toc232702327"/>
      <w:r>
        <w:t>2. Назначение и цели созд</w:t>
      </w:r>
      <w:r>
        <w:t>ания системы</w:t>
      </w:r>
      <w:bookmarkEnd w:id="11"/>
    </w:p>
    <w:p w14:paraId="23AD84EE" w14:textId="77777777" w:rsidR="0075318D" w:rsidRDefault="00A23AD1">
      <w:pPr>
        <w:pStyle w:val="2"/>
      </w:pPr>
      <w:bookmarkStart w:id="12" w:name="_Toc232702328"/>
      <w:r>
        <w:t>2.1. Назначение системы</w:t>
      </w:r>
      <w:bookmarkEnd w:id="12"/>
    </w:p>
    <w:p w14:paraId="52D16CD6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Вид автоматизируемой деятельности и перечень автоматизируемых бизнес-процессов верхнего уровня.</w:t>
      </w:r>
    </w:p>
    <w:p w14:paraId="4749276E" w14:textId="77777777" w:rsidR="0075318D" w:rsidRDefault="00A23AD1">
      <w:pPr>
        <w:spacing w:after="120"/>
      </w:pPr>
      <w:r>
        <w:lastRenderedPageBreak/>
        <w:t xml:space="preserve">Система предназначена для автоматизации управленческого, регламентированного, производственного и финансового учёта группы </w:t>
      </w:r>
      <w:r>
        <w:t>предприятий холдинга, а также для формирования консолидированной отчётности.</w:t>
      </w:r>
    </w:p>
    <w:p w14:paraId="5C7A910F" w14:textId="77777777" w:rsidR="0075318D" w:rsidRDefault="00A23AD1">
      <w:pPr>
        <w:pStyle w:val="2"/>
      </w:pPr>
      <w:bookmarkStart w:id="13" w:name="_Toc232702329"/>
      <w:r>
        <w:t>2.2. Цели создания системы</w:t>
      </w:r>
      <w:bookmarkEnd w:id="13"/>
    </w:p>
    <w:p w14:paraId="651BCE14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Цели — измеримые. Согласуйте с целями и KPI Устава (раздел 4), не дублируя их детально.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00"/>
        <w:gridCol w:w="3360"/>
      </w:tblGrid>
      <w:tr w:rsidR="0075318D" w14:paraId="68635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DC91A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8E39A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Цель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A08035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Показатель достижения</w:t>
            </w:r>
          </w:p>
        </w:tc>
      </w:tr>
      <w:tr w:rsidR="0075318D" w14:paraId="07AE8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E77AC" w14:textId="77777777" w:rsidR="0075318D" w:rsidRDefault="00A23AD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1E5BE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[Единый учётный контур для предприятий холдинга]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75ED9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</w:tr>
      <w:tr w:rsidR="0075318D" w14:paraId="68E838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7E868" w14:textId="77777777" w:rsidR="0075318D" w:rsidRDefault="00A23AD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BB2C1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[Сокращение сроков закрытия периода и консолидации]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548D8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</w:tr>
      <w:tr w:rsidR="0075318D" w14:paraId="390F5C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D8AC87" w14:textId="77777777" w:rsidR="0075318D" w:rsidRDefault="00A23AD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F8186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[Прозрачность себестоимости полного цикла]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8BA49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</w:tr>
    </w:tbl>
    <w:p w14:paraId="1D656673" w14:textId="77777777" w:rsidR="0075318D" w:rsidRDefault="00A23AD1">
      <w:pPr>
        <w:pStyle w:val="2"/>
      </w:pPr>
      <w:bookmarkStart w:id="14" w:name="_Toc232702330"/>
      <w:r>
        <w:t>2.3. Критерии оценки достижения целей</w:t>
      </w:r>
      <w:bookmarkEnd w:id="14"/>
    </w:p>
    <w:p w14:paraId="56180E8F" w14:textId="77777777" w:rsidR="0075318D" w:rsidRDefault="00A23AD1">
      <w:pPr>
        <w:spacing w:after="120"/>
      </w:pPr>
      <w:r>
        <w:t>Критерии достижения целей соответствуют критериям успеха и приёмки, определённым в Уставе проекта (раздел 7), и детализируются в программе и методике испытаний (ПМИ).</w:t>
      </w:r>
    </w:p>
    <w:p w14:paraId="73F37A68" w14:textId="77777777" w:rsidR="0075318D" w:rsidRDefault="00A23AD1">
      <w:pPr>
        <w:pStyle w:val="1"/>
      </w:pPr>
      <w:bookmarkStart w:id="15" w:name="_Toc232702331"/>
      <w:r>
        <w:t>3. Характеристика объектов автоматизации</w:t>
      </w:r>
      <w:bookmarkEnd w:id="15"/>
    </w:p>
    <w:p w14:paraId="5EABEEA7" w14:textId="77777777" w:rsidR="0075318D" w:rsidRDefault="00A23AD1">
      <w:pPr>
        <w:pStyle w:val="2"/>
      </w:pPr>
      <w:bookmarkStart w:id="16" w:name="_Toc232702332"/>
      <w:r>
        <w:t>3.1. Краткие сведения об объекте автоматизации</w:t>
      </w:r>
      <w:bookmarkEnd w:id="16"/>
    </w:p>
    <w:p w14:paraId="04EF54B6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О</w:t>
      </w:r>
      <w:r>
        <w:rPr>
          <w:i/>
          <w:iCs/>
          <w:color w:val="808080"/>
          <w:sz w:val="20"/>
          <w:szCs w:val="20"/>
        </w:rPr>
        <w:t xml:space="preserve">писание холдинговой структуры: юрлица, площадки, виды деятельности, </w:t>
      </w:r>
      <w:proofErr w:type="spellStart"/>
      <w:r>
        <w:rPr>
          <w:i/>
          <w:iCs/>
          <w:color w:val="808080"/>
          <w:sz w:val="20"/>
          <w:szCs w:val="20"/>
        </w:rPr>
        <w:t>оргструктура</w:t>
      </w:r>
      <w:proofErr w:type="spellEnd"/>
      <w:r>
        <w:rPr>
          <w:i/>
          <w:iCs/>
          <w:color w:val="808080"/>
          <w:sz w:val="20"/>
          <w:szCs w:val="20"/>
        </w:rPr>
        <w:t xml:space="preserve"> верхнего уровня.</w:t>
      </w:r>
    </w:p>
    <w:p w14:paraId="6C918E00" w14:textId="77777777" w:rsidR="0075318D" w:rsidRDefault="00A23AD1">
      <w:pPr>
        <w:spacing w:after="120"/>
      </w:pPr>
      <w:r>
        <w:rPr>
          <w:i/>
          <w:iCs/>
          <w:color w:val="2E75B6"/>
        </w:rPr>
        <w:t>[Описание холдинга: перечень юрлиц/площадок, виды производства, ключевые особенности учёта]</w:t>
      </w:r>
    </w:p>
    <w:p w14:paraId="27018592" w14:textId="77777777" w:rsidR="0075318D" w:rsidRDefault="00A23AD1">
      <w:pPr>
        <w:pStyle w:val="2"/>
      </w:pPr>
      <w:bookmarkStart w:id="17" w:name="_Toc232702333"/>
      <w:r>
        <w:t>3.2. Сведения об условиях эксплуатации</w:t>
      </w:r>
      <w:bookmarkEnd w:id="17"/>
    </w:p>
    <w:p w14:paraId="006DF75A" w14:textId="77777777" w:rsidR="0075318D" w:rsidRDefault="00A23AD1">
      <w:pPr>
        <w:spacing w:after="120"/>
      </w:pPr>
      <w:r>
        <w:rPr>
          <w:i/>
          <w:iCs/>
          <w:color w:val="2E75B6"/>
        </w:rPr>
        <w:t xml:space="preserve">[Режим работы (24×7 / рабочее время), территориальная </w:t>
      </w:r>
      <w:proofErr w:type="spellStart"/>
      <w:r>
        <w:rPr>
          <w:i/>
          <w:iCs/>
          <w:color w:val="2E75B6"/>
        </w:rPr>
        <w:t>распределённость</w:t>
      </w:r>
      <w:proofErr w:type="spellEnd"/>
      <w:r>
        <w:rPr>
          <w:i/>
          <w:iCs/>
          <w:color w:val="2E75B6"/>
        </w:rPr>
        <w:t>, число пользователей по площадкам]</w:t>
      </w:r>
    </w:p>
    <w:p w14:paraId="15B6EBD9" w14:textId="77777777" w:rsidR="0075318D" w:rsidRDefault="00A23AD1">
      <w:pPr>
        <w:pStyle w:val="1"/>
      </w:pPr>
      <w:bookmarkStart w:id="18" w:name="_Toc232702334"/>
      <w:r>
        <w:t>4. Требования к системе</w:t>
      </w:r>
      <w:bookmarkEnd w:id="18"/>
    </w:p>
    <w:p w14:paraId="2582A77F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Центральный раздел ГОСТ 34.602. Здесь — требования верхнего уровня; детализация атрибутивных требований ведётся в Реестре требований и ЧТЗ с трассировкой (RTM).</w:t>
      </w:r>
    </w:p>
    <w:p w14:paraId="206072F1" w14:textId="77777777" w:rsidR="0075318D" w:rsidRDefault="00A23AD1">
      <w:pPr>
        <w:pStyle w:val="2"/>
      </w:pPr>
      <w:bookmarkStart w:id="19" w:name="_Toc232702335"/>
      <w:r>
        <w:t>4.1. Требования к системе в целом</w:t>
      </w:r>
      <w:bookmarkEnd w:id="19"/>
    </w:p>
    <w:p w14:paraId="2F26416F" w14:textId="77777777" w:rsidR="0075318D" w:rsidRDefault="00A23AD1">
      <w:pPr>
        <w:pStyle w:val="3"/>
      </w:pPr>
      <w:r>
        <w:t>4.1.1. Требования к структуре и функционированию системы</w:t>
      </w:r>
    </w:p>
    <w:p w14:paraId="69A91228" w14:textId="77777777" w:rsidR="0075318D" w:rsidRDefault="00A23AD1">
      <w:pPr>
        <w:spacing w:after="120"/>
      </w:pPr>
      <w:r>
        <w:t>Сист</w:t>
      </w:r>
      <w:r>
        <w:t>ема строится на платформе 1С:Предприятие 8 с использованием конфигураций 1С:ERP Управление предприятием и 1С:Управление холдингом. Структура — модульная, по функциональным подсистемам (раздел 4.2).</w:t>
      </w:r>
    </w:p>
    <w:p w14:paraId="162A6E06" w14:textId="77777777" w:rsidR="0075318D" w:rsidRDefault="00A23AD1">
      <w:pPr>
        <w:pStyle w:val="3"/>
      </w:pPr>
      <w:r>
        <w:t>4.1.2. Требования к численности и квалификации персонала</w:t>
      </w:r>
    </w:p>
    <w:p w14:paraId="74CBA41C" w14:textId="77777777" w:rsidR="0075318D" w:rsidRDefault="00A23AD1">
      <w:pPr>
        <w:spacing w:after="120"/>
      </w:pPr>
      <w:r>
        <w:rPr>
          <w:i/>
          <w:iCs/>
          <w:color w:val="2E75B6"/>
        </w:rPr>
        <w:t>[</w:t>
      </w:r>
      <w:r>
        <w:rPr>
          <w:i/>
          <w:iCs/>
          <w:color w:val="2E75B6"/>
        </w:rPr>
        <w:t>Число пользователей по ролям; требования к квалификации; режим работы пользователей]</w:t>
      </w:r>
    </w:p>
    <w:p w14:paraId="4363AE66" w14:textId="77777777" w:rsidR="0075318D" w:rsidRDefault="00A23AD1">
      <w:pPr>
        <w:pStyle w:val="3"/>
      </w:pPr>
      <w:r>
        <w:t>4.1.3. Требования к надёжности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318D" w14:paraId="6A1D44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64C01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Доступность системы (план)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EB11B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[например, 99,5% в рабочее время]</w:t>
            </w:r>
          </w:p>
        </w:tc>
      </w:tr>
      <w:tr w:rsidR="0075318D" w14:paraId="3E5BE2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8FD45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RPO / RTO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9310F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[целевые значения]</w:t>
            </w:r>
          </w:p>
        </w:tc>
      </w:tr>
      <w:tr w:rsidR="0075318D" w14:paraId="0FC2C2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FFC3E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Резервное копирование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CCBC9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[режим, периодичность]</w:t>
            </w:r>
          </w:p>
        </w:tc>
      </w:tr>
    </w:tbl>
    <w:p w14:paraId="3D9E12E0" w14:textId="77777777" w:rsidR="0075318D" w:rsidRDefault="00A23AD1">
      <w:pPr>
        <w:pStyle w:val="3"/>
      </w:pPr>
      <w:r>
        <w:t>4.1.4. Требования к безопасности и защите информации</w:t>
      </w:r>
    </w:p>
    <w:p w14:paraId="7446FFA0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Ролевая модель доступа; разграничение прав по подсистемам и юрлицам.</w:t>
      </w:r>
    </w:p>
    <w:p w14:paraId="62C99EAD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 xml:space="preserve">Соответствие политике ИБ Заказчика и требованиям по защите </w:t>
      </w:r>
      <w:proofErr w:type="spellStart"/>
      <w:r>
        <w:t>ПДн</w:t>
      </w:r>
      <w:proofErr w:type="spellEnd"/>
      <w:r>
        <w:t>.</w:t>
      </w:r>
    </w:p>
    <w:p w14:paraId="6BD92EEF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Протоколирование действий пользователей (аудит</w:t>
      </w:r>
      <w:r>
        <w:t>).</w:t>
      </w:r>
    </w:p>
    <w:p w14:paraId="05EA69BC" w14:textId="77777777" w:rsidR="0075318D" w:rsidRDefault="00A23AD1">
      <w:pPr>
        <w:pStyle w:val="3"/>
      </w:pPr>
      <w:r>
        <w:t>4.1.5. Требования к эргономике, производительности и масштабируемости</w:t>
      </w:r>
    </w:p>
    <w:p w14:paraId="0CE6FBC9" w14:textId="77777777" w:rsidR="0075318D" w:rsidRDefault="00A23AD1">
      <w:pPr>
        <w:spacing w:after="120"/>
      </w:pPr>
      <w:r>
        <w:rPr>
          <w:i/>
          <w:iCs/>
          <w:color w:val="2E75B6"/>
        </w:rPr>
        <w:t>[Целевое время отклика ключевых операций; пиковая нагрузка; горизонт масштабирования по числу пользователей и объёму данных]</w:t>
      </w:r>
    </w:p>
    <w:p w14:paraId="14560120" w14:textId="77777777" w:rsidR="0075318D" w:rsidRDefault="00A23AD1">
      <w:pPr>
        <w:pStyle w:val="3"/>
      </w:pPr>
      <w:r>
        <w:t>4.1.6. Требования к эксплуатации, техобслуживанию и хранен</w:t>
      </w:r>
      <w:r>
        <w:t>ию данных</w:t>
      </w:r>
    </w:p>
    <w:p w14:paraId="4275D775" w14:textId="77777777" w:rsidR="0075318D" w:rsidRDefault="00A23AD1">
      <w:pPr>
        <w:spacing w:after="120"/>
      </w:pPr>
      <w:r>
        <w:rPr>
          <w:i/>
          <w:iCs/>
          <w:color w:val="2E75B6"/>
        </w:rPr>
        <w:t>[Регламент сопровождения, SLA, политика хранения и архивирования данных]</w:t>
      </w:r>
    </w:p>
    <w:p w14:paraId="3DD76B23" w14:textId="77777777" w:rsidR="0075318D" w:rsidRDefault="00A23AD1">
      <w:pPr>
        <w:pStyle w:val="2"/>
      </w:pPr>
      <w:bookmarkStart w:id="20" w:name="_Toc232702336"/>
      <w:r>
        <w:t>4.2. Требования к функциям (по подсистемам)</w:t>
      </w:r>
      <w:bookmarkEnd w:id="20"/>
    </w:p>
    <w:p w14:paraId="0C35EA12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 xml:space="preserve">Перечень функциональных подсистем верхнего уровня. По каждой подсистеме разрабатывается отдельное ЧТЗ с детальными требованиями. </w:t>
      </w:r>
      <w:r>
        <w:rPr>
          <w:i/>
          <w:iCs/>
          <w:color w:val="808080"/>
          <w:sz w:val="20"/>
          <w:szCs w:val="20"/>
        </w:rPr>
        <w:t>Перечень адаптируйте под объём проекта.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4160"/>
        <w:gridCol w:w="1200"/>
      </w:tblGrid>
      <w:tr w:rsidR="0075318D" w14:paraId="35BB6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16B8A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74D0C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Подсистема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39CE1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Состав (верхний уровень)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61D36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ЧТЗ</w:t>
            </w:r>
          </w:p>
        </w:tc>
      </w:tr>
      <w:tr w:rsidR="0075318D" w14:paraId="06F708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A794F" w14:textId="77777777" w:rsidR="0075318D" w:rsidRDefault="00A23AD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CB7E5" w14:textId="77777777" w:rsidR="0075318D" w:rsidRDefault="00A23AD1">
            <w:r>
              <w:rPr>
                <w:color w:val="000000"/>
                <w:sz w:val="21"/>
                <w:szCs w:val="21"/>
              </w:rPr>
              <w:t>Управление финансами и казначейство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7B11F" w14:textId="77777777" w:rsidR="0075318D" w:rsidRDefault="00A23AD1">
            <w:r>
              <w:rPr>
                <w:color w:val="000000"/>
                <w:sz w:val="21"/>
                <w:szCs w:val="21"/>
              </w:rPr>
              <w:t>Бюджетирование, платежный календарь, ДДС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2BF70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433D3C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017C4" w14:textId="77777777" w:rsidR="0075318D" w:rsidRDefault="00A23AD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C95D7" w14:textId="77777777" w:rsidR="0075318D" w:rsidRDefault="00A23AD1">
            <w:r>
              <w:rPr>
                <w:color w:val="000000"/>
                <w:sz w:val="21"/>
                <w:szCs w:val="21"/>
              </w:rPr>
              <w:t>Регламентированный учёт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D3890" w14:textId="77777777" w:rsidR="0075318D" w:rsidRDefault="00A23AD1">
            <w:r>
              <w:rPr>
                <w:color w:val="000000"/>
                <w:sz w:val="21"/>
                <w:szCs w:val="21"/>
              </w:rPr>
              <w:t>Бухгалтерский и налоговый учёт по юрлицам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FD5E4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479AC4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0A969" w14:textId="77777777" w:rsidR="0075318D" w:rsidRDefault="00A23AD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FD24B" w14:textId="77777777" w:rsidR="0075318D" w:rsidRDefault="00A23AD1">
            <w:r>
              <w:rPr>
                <w:color w:val="000000"/>
                <w:sz w:val="21"/>
                <w:szCs w:val="21"/>
              </w:rPr>
              <w:t>Консолидация (1С:УХ)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38D71" w14:textId="77777777" w:rsidR="0075318D" w:rsidRDefault="00A23AD1">
            <w:r>
              <w:rPr>
                <w:color w:val="000000"/>
                <w:sz w:val="21"/>
                <w:szCs w:val="21"/>
              </w:rPr>
              <w:t>Консолидированная отчётность холдинга, МСФО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60E2E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41F190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932F6" w14:textId="77777777" w:rsidR="0075318D" w:rsidRDefault="00A23AD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4C64F" w14:textId="77777777" w:rsidR="0075318D" w:rsidRDefault="00A23AD1">
            <w:r>
              <w:rPr>
                <w:color w:val="000000"/>
                <w:sz w:val="21"/>
                <w:szCs w:val="21"/>
              </w:rPr>
              <w:t>Управление производством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88E5B" w14:textId="77777777" w:rsidR="0075318D" w:rsidRDefault="00A23AD1">
            <w:r>
              <w:rPr>
                <w:color w:val="000000"/>
                <w:sz w:val="21"/>
                <w:szCs w:val="21"/>
              </w:rPr>
              <w:t>Планирование, диспетчеризация, учёт затрат, себестоимость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0A01BD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655E4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E787F" w14:textId="77777777" w:rsidR="0075318D" w:rsidRDefault="00A23AD1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18BA9" w14:textId="77777777" w:rsidR="0075318D" w:rsidRDefault="00A23AD1">
            <w:r>
              <w:rPr>
                <w:color w:val="000000"/>
                <w:sz w:val="21"/>
                <w:szCs w:val="21"/>
              </w:rPr>
              <w:t>Закупки, запасы, склад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79F0B" w14:textId="77777777" w:rsidR="0075318D" w:rsidRDefault="00A23AD1">
            <w:r>
              <w:rPr>
                <w:color w:val="000000"/>
                <w:sz w:val="21"/>
                <w:szCs w:val="21"/>
              </w:rPr>
              <w:t>МТО, складской учёт, управление запасами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D623C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1E03DF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514D3" w14:textId="77777777" w:rsidR="0075318D" w:rsidRDefault="00A23AD1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CD286" w14:textId="77777777" w:rsidR="0075318D" w:rsidRDefault="00A23AD1">
            <w:r>
              <w:rPr>
                <w:color w:val="000000"/>
                <w:sz w:val="21"/>
                <w:szCs w:val="21"/>
              </w:rPr>
              <w:t>Продажи и взаиморасчёты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51980" w14:textId="77777777" w:rsidR="0075318D" w:rsidRDefault="00A23AD1">
            <w:r>
              <w:rPr>
                <w:color w:val="000000"/>
                <w:sz w:val="21"/>
                <w:szCs w:val="21"/>
              </w:rPr>
              <w:t>Сбыт, ценообразование, расчёты с контрагентами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00D88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01F535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48A41" w14:textId="77777777" w:rsidR="0075318D" w:rsidRDefault="00A23AD1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8AB84" w14:textId="77777777" w:rsidR="0075318D" w:rsidRDefault="00A23AD1">
            <w:r>
              <w:rPr>
                <w:color w:val="000000"/>
                <w:sz w:val="21"/>
                <w:szCs w:val="21"/>
              </w:rPr>
              <w:t>Управление персоналом и расчёт ЗП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C0DE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[если в объёме]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BDD4A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76974C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4E7C5" w14:textId="77777777" w:rsidR="0075318D" w:rsidRDefault="00A23AD1"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C38CD" w14:textId="77777777" w:rsidR="0075318D" w:rsidRDefault="00A23AD1">
            <w:r>
              <w:rPr>
                <w:color w:val="000000"/>
                <w:sz w:val="21"/>
                <w:szCs w:val="21"/>
              </w:rPr>
              <w:t>НСИ / мастер-данные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5BDED8" w14:textId="77777777" w:rsidR="0075318D" w:rsidRDefault="00A23AD1">
            <w:r>
              <w:rPr>
                <w:color w:val="000000"/>
                <w:sz w:val="21"/>
                <w:szCs w:val="21"/>
              </w:rPr>
              <w:t>Единые справочники, правила ведения (см. 4.4)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10486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</w:tbl>
    <w:p w14:paraId="255E4003" w14:textId="77777777" w:rsidR="0075318D" w:rsidRDefault="00A23AD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Детальные функциональные требования — в ЧТЗ на подсистемы и в Реестре требований (с трассировкой в RTM).</w:t>
      </w:r>
    </w:p>
    <w:p w14:paraId="2BCA7C72" w14:textId="77777777" w:rsidR="0075318D" w:rsidRDefault="00A23AD1">
      <w:pPr>
        <w:pStyle w:val="2"/>
      </w:pPr>
      <w:bookmarkStart w:id="21" w:name="_Toc232702337"/>
      <w:r>
        <w:t>4.3. Требования к видам обеспечения</w:t>
      </w:r>
      <w:bookmarkEnd w:id="21"/>
    </w:p>
    <w:p w14:paraId="1214F496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По ГОСТ — математическое, информационное, лингвистическое, про</w:t>
      </w:r>
      <w:r>
        <w:rPr>
          <w:i/>
          <w:iCs/>
          <w:color w:val="808080"/>
          <w:sz w:val="20"/>
          <w:szCs w:val="20"/>
        </w:rPr>
        <w:t>граммное, техническое, метрологическое, организационное, методическое обеспечение. Заполняйте релевантные виды.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5318D" w14:paraId="11EC0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7E9CB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Вид обеспечения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0FFA3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Требования (верхний уровень)</w:t>
            </w:r>
          </w:p>
        </w:tc>
      </w:tr>
      <w:tr w:rsidR="0075318D" w14:paraId="069293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1B5ED" w14:textId="77777777" w:rsidR="0075318D" w:rsidRDefault="00A23AD1">
            <w:r>
              <w:rPr>
                <w:color w:val="000000"/>
                <w:sz w:val="21"/>
                <w:szCs w:val="21"/>
              </w:rPr>
              <w:t>Информационное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ED0982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[Состав данных, классификаторы, НСИ, требования к качеству данных]</w:t>
            </w:r>
          </w:p>
        </w:tc>
      </w:tr>
      <w:tr w:rsidR="0075318D" w14:paraId="35AC8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EBA95" w14:textId="77777777" w:rsidR="0075318D" w:rsidRDefault="00A23AD1">
            <w:r>
              <w:rPr>
                <w:color w:val="000000"/>
                <w:sz w:val="21"/>
                <w:szCs w:val="21"/>
              </w:rPr>
              <w:t>Программное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8BC4C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Платформа 1С:Предприятие 8; версии конфигураций — [указать]</w:t>
            </w:r>
          </w:p>
        </w:tc>
      </w:tr>
      <w:tr w:rsidR="0075318D" w14:paraId="1C6C9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B19F3" w14:textId="77777777" w:rsidR="0075318D" w:rsidRDefault="00A23AD1">
            <w:r>
              <w:rPr>
                <w:color w:val="000000"/>
                <w:sz w:val="21"/>
                <w:szCs w:val="21"/>
              </w:rPr>
              <w:t>Техническое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F6183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[Серверы, СУБД, клиентские места, сеть]</w:t>
            </w:r>
          </w:p>
        </w:tc>
      </w:tr>
      <w:tr w:rsidR="0075318D" w14:paraId="43655B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CFF30" w14:textId="77777777" w:rsidR="0075318D" w:rsidRDefault="00A23AD1">
            <w:r>
              <w:rPr>
                <w:color w:val="000000"/>
                <w:sz w:val="21"/>
                <w:szCs w:val="21"/>
              </w:rPr>
              <w:t>Организационное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67FE5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[Регламенты, роли, владельцы процессов]</w:t>
            </w:r>
          </w:p>
        </w:tc>
      </w:tr>
      <w:tr w:rsidR="0075318D" w14:paraId="3CA4D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4C360" w14:textId="77777777" w:rsidR="0075318D" w:rsidRDefault="00A23AD1">
            <w:r>
              <w:rPr>
                <w:color w:val="000000"/>
                <w:sz w:val="21"/>
                <w:szCs w:val="21"/>
              </w:rPr>
              <w:t>Лингвистическое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80D58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Язык интерфейса — русский; [иное]</w:t>
            </w:r>
          </w:p>
        </w:tc>
      </w:tr>
    </w:tbl>
    <w:p w14:paraId="19D1F9EE" w14:textId="77777777" w:rsidR="0075318D" w:rsidRDefault="00A23AD1">
      <w:pPr>
        <w:pStyle w:val="2"/>
      </w:pPr>
      <w:bookmarkStart w:id="22" w:name="_Toc232702338"/>
      <w:r>
        <w:t>4.4. Требования к НСИ и мастер-данным</w:t>
      </w:r>
      <w:bookmarkEnd w:id="22"/>
    </w:p>
    <w:p w14:paraId="276DD4D0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Отраслевой блок (1С / холдинг). Критическая зона: единая НСИ — основа консолидации. Детали — в Концепции НСИ.</w:t>
      </w:r>
    </w:p>
    <w:p w14:paraId="3B89EFA0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Единые справочни</w:t>
      </w:r>
      <w:r>
        <w:t>ки для всех юрлиц холдинга с назначенными владельцами.</w:t>
      </w:r>
    </w:p>
    <w:p w14:paraId="35BAB294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Правила ведения, согласования и нормализации НСИ; запрет дублей.</w:t>
      </w:r>
    </w:p>
    <w:p w14:paraId="5661AF5B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Порядок ведения соответствий (</w:t>
      </w:r>
      <w:proofErr w:type="spellStart"/>
      <w:r>
        <w:t>mapping</w:t>
      </w:r>
      <w:proofErr w:type="spellEnd"/>
      <w:r>
        <w:t>) при наличии локальных справочников систем-источников.</w:t>
      </w:r>
    </w:p>
    <w:p w14:paraId="7C911CDB" w14:textId="77777777" w:rsidR="0075318D" w:rsidRDefault="00A23AD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Детали — в Концепции НСИ.</w:t>
      </w:r>
    </w:p>
    <w:p w14:paraId="660D05DA" w14:textId="77777777" w:rsidR="0075318D" w:rsidRDefault="00A23AD1">
      <w:pPr>
        <w:pStyle w:val="2"/>
      </w:pPr>
      <w:bookmarkStart w:id="23" w:name="_Toc232702339"/>
      <w:r>
        <w:t>4.5. Требования к интеграции</w:t>
      </w:r>
      <w:bookmarkEnd w:id="23"/>
    </w:p>
    <w:p w14:paraId="1CA6659F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 xml:space="preserve">Отраслевой блок. Каждая интеграция — отдельное ЧТЗ. Здесь — перечень и общие требования к интеграционному </w:t>
      </w:r>
      <w:r>
        <w:rPr>
          <w:i/>
          <w:iCs/>
          <w:color w:val="808080"/>
          <w:sz w:val="20"/>
          <w:szCs w:val="20"/>
        </w:rPr>
        <w:t>взаимодействию.</w:t>
      </w:r>
    </w:p>
    <w:p w14:paraId="36954E0B" w14:textId="77777777" w:rsidR="0075318D" w:rsidRDefault="00A23AD1">
      <w:pPr>
        <w:spacing w:after="120"/>
      </w:pPr>
      <w:r>
        <w:t>Общие требования: гарантированная доставка, протоколирование обменов, обработка ошибок и повторные попытки, контроль целостности данных, мониторинг интеграций.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3583"/>
        <w:gridCol w:w="3762"/>
        <w:gridCol w:w="1344"/>
      </w:tblGrid>
      <w:tr w:rsidR="0075318D" w14:paraId="7D81D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FC833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101BF3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Смежная система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D27CB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Назначение / данные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C93E1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ЧТЗ</w:t>
            </w:r>
          </w:p>
        </w:tc>
      </w:tr>
      <w:tr w:rsidR="0075318D" w14:paraId="787DDF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6442E3" w14:textId="77777777" w:rsidR="0075318D" w:rsidRDefault="00A23AD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701F6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[CRM]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3322D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[заказы, контрагенты]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8D345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208C72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8C3A3" w14:textId="77777777" w:rsidR="0075318D" w:rsidRDefault="00A23AD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5F4D8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[MES / АСУ ТП]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ED7E4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[данные производства]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CFC00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313975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BC554" w14:textId="77777777" w:rsidR="0075318D" w:rsidRDefault="00A23AD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E112B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[ЭДО]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55672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[первичные документы]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21340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7DC2CD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5089DA" w14:textId="77777777" w:rsidR="0075318D" w:rsidRDefault="00A23AD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52F83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[Банк-клиент / ДБО]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C7AB9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[платежи, выписки]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CE5A6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75318D" w14:paraId="278D77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58E6C" w14:textId="77777777" w:rsidR="0075318D" w:rsidRDefault="00A23AD1">
            <w:r>
              <w:rPr>
                <w:color w:val="000000"/>
                <w:sz w:val="21"/>
                <w:szCs w:val="21"/>
              </w:rPr>
              <w:t>…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59689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[Система N]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CBC52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15243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</w:tbl>
    <w:p w14:paraId="793BEA24" w14:textId="77777777" w:rsidR="0075318D" w:rsidRDefault="00A23AD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Детальные требования по каждой интеграции — в соответствующем ЧТЗ; интеграционный ландшафт верхнего уровня — в Уставе (раздел 13) и Концепции интеграции.</w:t>
      </w:r>
    </w:p>
    <w:p w14:paraId="0A926244" w14:textId="77777777" w:rsidR="0075318D" w:rsidRDefault="00A23AD1">
      <w:pPr>
        <w:pStyle w:val="2"/>
      </w:pPr>
      <w:bookmarkStart w:id="24" w:name="_Toc232702340"/>
      <w:r>
        <w:t>4.6. Требования к миграции данных</w:t>
      </w:r>
      <w:bookmarkEnd w:id="24"/>
    </w:p>
    <w:p w14:paraId="2CD06F7F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 xml:space="preserve">Отраслевой блок. Критическая зона по трудоёмкости и риску. Детали — </w:t>
      </w:r>
      <w:r>
        <w:rPr>
          <w:i/>
          <w:iCs/>
          <w:color w:val="808080"/>
          <w:sz w:val="20"/>
          <w:szCs w:val="20"/>
        </w:rPr>
        <w:t>в Концепции миграции.</w:t>
      </w:r>
    </w:p>
    <w:p w14:paraId="535215BB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Перечень систем-источников и объектов миграции — [указать].</w:t>
      </w:r>
    </w:p>
    <w:p w14:paraId="0F18826D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Ранний аудит качества данных; правила очистки и нормализации; обязательная сверка после переноса.</w:t>
      </w:r>
    </w:p>
    <w:p w14:paraId="3A503AC2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Критерии полноты и корректности перенесённых данных; ответственные за сверку.</w:t>
      </w:r>
    </w:p>
    <w:p w14:paraId="32EAEFEE" w14:textId="77777777" w:rsidR="0075318D" w:rsidRDefault="00A23AD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Детали — в Концепции миграции данных.</w:t>
      </w:r>
    </w:p>
    <w:p w14:paraId="7A0353ED" w14:textId="77777777" w:rsidR="0075318D" w:rsidRDefault="00A23AD1">
      <w:pPr>
        <w:pStyle w:val="2"/>
      </w:pPr>
      <w:bookmarkStart w:id="25" w:name="_Toc232702341"/>
      <w:r>
        <w:lastRenderedPageBreak/>
        <w:t>4.7. Требования к доработкам конфигураци</w:t>
      </w:r>
      <w:r>
        <w:t>и</w:t>
      </w:r>
      <w:bookmarkEnd w:id="25"/>
    </w:p>
    <w:p w14:paraId="6CB79C76" w14:textId="77777777" w:rsidR="0075318D" w:rsidRDefault="00A23AD1">
      <w:pPr>
        <w:spacing w:after="120"/>
      </w:pPr>
      <w:r>
        <w:t>Приоритет — использование типового функционала 1С. Доработки выполняются при обоснованном разрыве (</w:t>
      </w:r>
      <w:proofErr w:type="spellStart"/>
      <w:r>
        <w:t>gap</w:t>
      </w:r>
      <w:proofErr w:type="spellEnd"/>
      <w:r>
        <w:t>) и регистрируются в реестре доработок. Доработки не должны препятствовать обновлению типовых конфигураций (приоритет расширений и минимизации изменений</w:t>
      </w:r>
      <w:r>
        <w:t xml:space="preserve"> типовых объектов).</w:t>
      </w:r>
    </w:p>
    <w:p w14:paraId="5AFA5453" w14:textId="77777777" w:rsidR="0075318D" w:rsidRDefault="00A23AD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 xml:space="preserve">Реестр доработок; результаты </w:t>
      </w:r>
      <w:proofErr w:type="spellStart"/>
      <w:r>
        <w:rPr>
          <w:color w:val="2E75B6"/>
        </w:rPr>
        <w:t>gap</w:t>
      </w:r>
      <w:proofErr w:type="spellEnd"/>
      <w:r>
        <w:rPr>
          <w:color w:val="2E75B6"/>
        </w:rPr>
        <w:t>-анализа.</w:t>
      </w:r>
    </w:p>
    <w:p w14:paraId="5081DEED" w14:textId="77777777" w:rsidR="0075318D" w:rsidRDefault="00A23AD1">
      <w:pPr>
        <w:pStyle w:val="1"/>
      </w:pPr>
      <w:bookmarkStart w:id="26" w:name="_Toc232702342"/>
      <w:r>
        <w:t>5. Состав и содержание работ по созданию системы</w:t>
      </w:r>
      <w:bookmarkEnd w:id="26"/>
    </w:p>
    <w:p w14:paraId="2151FDB8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Этапность внедрения 1С, увязанная с ГОСТ и фазами Плана управления проектом. Детальные сроки — в Календарном плане.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4360"/>
        <w:gridCol w:w="1200"/>
      </w:tblGrid>
      <w:tr w:rsidR="0075318D" w14:paraId="15290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F4A97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5D7F62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Этап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CCE74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Содержание / результ</w:t>
            </w:r>
            <w:r>
              <w:rPr>
                <w:b/>
                <w:bCs/>
                <w:color w:val="FFFFFF"/>
                <w:sz w:val="21"/>
                <w:szCs w:val="21"/>
              </w:rPr>
              <w:t>ат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94216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Срок</w:t>
            </w:r>
          </w:p>
        </w:tc>
      </w:tr>
      <w:tr w:rsidR="0075318D" w14:paraId="5558DF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7679F" w14:textId="77777777" w:rsidR="0075318D" w:rsidRDefault="00A23AD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F3991" w14:textId="77777777" w:rsidR="0075318D" w:rsidRDefault="00A23AD1">
            <w:r>
              <w:rPr>
                <w:color w:val="000000"/>
                <w:sz w:val="21"/>
                <w:szCs w:val="21"/>
              </w:rPr>
              <w:t>Обследование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064B7" w14:textId="77777777" w:rsidR="0075318D" w:rsidRDefault="00A23AD1">
            <w:r>
              <w:rPr>
                <w:color w:val="000000"/>
                <w:sz w:val="21"/>
                <w:szCs w:val="21"/>
              </w:rPr>
              <w:t>Модель As-</w:t>
            </w:r>
            <w:proofErr w:type="spellStart"/>
            <w:r>
              <w:rPr>
                <w:color w:val="000000"/>
                <w:sz w:val="21"/>
                <w:szCs w:val="21"/>
              </w:rPr>
              <w:t>Is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/To-Be, реестр требований, </w:t>
            </w:r>
            <w:proofErr w:type="spellStart"/>
            <w:r>
              <w:rPr>
                <w:color w:val="000000"/>
                <w:sz w:val="21"/>
                <w:szCs w:val="21"/>
              </w:rPr>
              <w:t>gap</w:t>
            </w:r>
            <w:proofErr w:type="spellEnd"/>
            <w:r>
              <w:rPr>
                <w:color w:val="000000"/>
                <w:sz w:val="21"/>
                <w:szCs w:val="21"/>
              </w:rPr>
              <w:t>-анализ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48FAE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75318D" w14:paraId="61D024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F84C8" w14:textId="77777777" w:rsidR="0075318D" w:rsidRDefault="00A23AD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5D269" w14:textId="77777777" w:rsidR="0075318D" w:rsidRDefault="00A23AD1">
            <w:r>
              <w:rPr>
                <w:color w:val="000000"/>
                <w:sz w:val="21"/>
                <w:szCs w:val="21"/>
              </w:rPr>
              <w:t>Проектирование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5D33F" w14:textId="77777777" w:rsidR="0075318D" w:rsidRDefault="00A23AD1">
            <w:r>
              <w:rPr>
                <w:color w:val="000000"/>
                <w:sz w:val="21"/>
                <w:szCs w:val="21"/>
              </w:rPr>
              <w:t>ЧТЗ, концепции НСИ/миграции/интеграции, архитектура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5EE34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75318D" w14:paraId="17E193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E390E" w14:textId="77777777" w:rsidR="0075318D" w:rsidRDefault="00A23AD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F8AB5" w14:textId="77777777" w:rsidR="0075318D" w:rsidRDefault="00A23AD1">
            <w:r>
              <w:rPr>
                <w:color w:val="000000"/>
                <w:sz w:val="21"/>
                <w:szCs w:val="21"/>
              </w:rPr>
              <w:t>Разработка и настройка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8F335" w14:textId="77777777" w:rsidR="0075318D" w:rsidRDefault="00A23AD1">
            <w:r>
              <w:rPr>
                <w:color w:val="000000"/>
                <w:sz w:val="21"/>
                <w:szCs w:val="21"/>
              </w:rPr>
              <w:t>Конфигурация, доработки, интеграции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470D9A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75318D" w14:paraId="7CB47F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72093" w14:textId="77777777" w:rsidR="0075318D" w:rsidRDefault="00A23AD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98656" w14:textId="77777777" w:rsidR="0075318D" w:rsidRDefault="00A23AD1">
            <w:r>
              <w:rPr>
                <w:color w:val="000000"/>
                <w:sz w:val="21"/>
                <w:szCs w:val="21"/>
              </w:rPr>
              <w:t>Тестирование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37067" w14:textId="77777777" w:rsidR="0075318D" w:rsidRDefault="00A23AD1">
            <w:r>
              <w:rPr>
                <w:color w:val="000000"/>
                <w:sz w:val="21"/>
                <w:szCs w:val="21"/>
              </w:rPr>
              <w:t>Протоколы тестов, ПМИ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BED1F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75318D" w14:paraId="7498B6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FF968" w14:textId="77777777" w:rsidR="0075318D" w:rsidRDefault="00A23AD1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FE91E" w14:textId="77777777" w:rsidR="0075318D" w:rsidRDefault="00A23AD1">
            <w:r>
              <w:rPr>
                <w:color w:val="000000"/>
                <w:sz w:val="21"/>
                <w:szCs w:val="21"/>
              </w:rPr>
              <w:t>Миграция и обучение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EF1AD" w14:textId="77777777" w:rsidR="0075318D" w:rsidRDefault="00A23AD1">
            <w:r>
              <w:rPr>
                <w:color w:val="000000"/>
                <w:sz w:val="21"/>
                <w:szCs w:val="21"/>
              </w:rPr>
              <w:t>Перенос данных, обучение пользователей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A4228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75318D" w14:paraId="5D9EA0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AC67A6" w14:textId="77777777" w:rsidR="0075318D" w:rsidRDefault="00A23AD1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10EAA" w14:textId="77777777" w:rsidR="0075318D" w:rsidRDefault="00A23AD1">
            <w:r>
              <w:rPr>
                <w:color w:val="000000"/>
                <w:sz w:val="21"/>
                <w:szCs w:val="21"/>
              </w:rPr>
              <w:t>Опытная эксплуатация (ОПЭ)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C74EA" w14:textId="77777777" w:rsidR="0075318D" w:rsidRDefault="00A23AD1">
            <w:r>
              <w:rPr>
                <w:color w:val="000000"/>
                <w:sz w:val="21"/>
                <w:szCs w:val="21"/>
              </w:rPr>
              <w:t>Журнал замечаний, доработки по итогам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DF0E1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75318D" w14:paraId="6C538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5F5FD" w14:textId="77777777" w:rsidR="0075318D" w:rsidRDefault="00A23AD1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ABCBC" w14:textId="77777777" w:rsidR="0075318D" w:rsidRDefault="00A23AD1">
            <w:r>
              <w:rPr>
                <w:color w:val="000000"/>
                <w:sz w:val="21"/>
                <w:szCs w:val="21"/>
              </w:rPr>
              <w:t>Промышленная эксплуатация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73942" w14:textId="77777777" w:rsidR="0075318D" w:rsidRDefault="00A23AD1">
            <w:r>
              <w:rPr>
                <w:color w:val="000000"/>
                <w:sz w:val="21"/>
                <w:szCs w:val="21"/>
              </w:rPr>
              <w:t>Ввод в ПЭ, акты, закрытие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C8553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5C73EAB5" w14:textId="77777777" w:rsidR="0075318D" w:rsidRDefault="00A23AD1">
      <w:pPr>
        <w:pStyle w:val="1"/>
      </w:pPr>
      <w:bookmarkStart w:id="27" w:name="_Toc232702343"/>
      <w:r>
        <w:t>6. Порядок контроля и приёмки системы</w:t>
      </w:r>
      <w:bookmarkEnd w:id="27"/>
    </w:p>
    <w:p w14:paraId="65FFF7B2" w14:textId="77777777" w:rsidR="0075318D" w:rsidRDefault="00A23AD1">
      <w:pPr>
        <w:pStyle w:val="2"/>
      </w:pPr>
      <w:bookmarkStart w:id="28" w:name="_Toc232702344"/>
      <w:r>
        <w:t>6.1. Виды испытаний</w:t>
      </w:r>
      <w:bookmarkEnd w:id="28"/>
    </w:p>
    <w:p w14:paraId="27CE4E9E" w14:textId="77777777" w:rsidR="0075318D" w:rsidRDefault="00A23AD1">
      <w:pPr>
        <w:spacing w:after="120"/>
      </w:pPr>
      <w:r>
        <w:t>Предусматриваются: предварительные испытания, опытная эксплуатация и приёмочные испытания. Виды, объём, условия и сроки испытаний определяются программой и методикой испытаний (ПМИ).</w:t>
      </w:r>
    </w:p>
    <w:p w14:paraId="30AACCE8" w14:textId="77777777" w:rsidR="0075318D" w:rsidRDefault="00A23AD1">
      <w:pPr>
        <w:pStyle w:val="2"/>
      </w:pPr>
      <w:bookmarkStart w:id="29" w:name="_Toc232702345"/>
      <w:r>
        <w:t>6.2. Общие треб</w:t>
      </w:r>
      <w:r>
        <w:t>ования к приёмке</w:t>
      </w:r>
      <w:bookmarkEnd w:id="29"/>
    </w:p>
    <w:p w14:paraId="23839B07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Приёмка — поэтапная, по результатам каждого этапа (раздел 5).</w:t>
      </w:r>
    </w:p>
    <w:p w14:paraId="0ADF1E9B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Основание для приёмки — соответствие требованиям ТЗ и ЧТЗ, успешное прохождение испытаний по ПМИ.</w:t>
      </w:r>
    </w:p>
    <w:p w14:paraId="2CA5E997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Критерии приёмки трассируются к требованиям (RTM) и согласуются с критериями Ус</w:t>
      </w:r>
      <w:r>
        <w:t>тава (раздел 7).</w:t>
      </w:r>
    </w:p>
    <w:p w14:paraId="73FF120E" w14:textId="77777777" w:rsidR="0075318D" w:rsidRDefault="00A23AD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Программа и методика испытаний (ПМИ); План тестирования; Матрица трассировки требований (RTM).</w:t>
      </w:r>
    </w:p>
    <w:p w14:paraId="1B6498E0" w14:textId="77777777" w:rsidR="0075318D" w:rsidRDefault="00A23AD1">
      <w:pPr>
        <w:pStyle w:val="1"/>
      </w:pPr>
      <w:bookmarkStart w:id="30" w:name="_Toc232702346"/>
      <w:r>
        <w:t>7. Требования к составу и содержанию документации</w:t>
      </w:r>
      <w:bookmarkEnd w:id="30"/>
    </w:p>
    <w:p w14:paraId="7D499187" w14:textId="77777777" w:rsidR="0075318D" w:rsidRDefault="00A23AD1">
      <w:pPr>
        <w:spacing w:after="120"/>
      </w:pPr>
      <w:r>
        <w:rPr>
          <w:i/>
          <w:iCs/>
          <w:color w:val="808080"/>
          <w:sz w:val="20"/>
          <w:szCs w:val="20"/>
        </w:rPr>
        <w:t>Перечень документации, разрабатываемой при создании Системы. Согласуйте с комплектом по ГОСТ</w:t>
      </w:r>
      <w:r>
        <w:rPr>
          <w:i/>
          <w:iCs/>
          <w:color w:val="808080"/>
          <w:sz w:val="20"/>
          <w:szCs w:val="20"/>
        </w:rPr>
        <w:t xml:space="preserve"> 34 и потребностями эксплуатации.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400"/>
        <w:gridCol w:w="4360"/>
      </w:tblGrid>
      <w:tr w:rsidR="0075318D" w14:paraId="74C3F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0E52D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№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4B003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Документ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13390" w14:textId="77777777" w:rsidR="0075318D" w:rsidRDefault="00A23AD1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</w:tr>
      <w:tr w:rsidR="0075318D" w14:paraId="42B57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96569" w14:textId="77777777" w:rsidR="0075318D" w:rsidRDefault="00A23AD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432E6" w14:textId="77777777" w:rsidR="0075318D" w:rsidRDefault="00A23AD1">
            <w:r>
              <w:rPr>
                <w:color w:val="000000"/>
                <w:sz w:val="21"/>
                <w:szCs w:val="21"/>
              </w:rPr>
              <w:t>ЧТЗ на подсистемы и интеграции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1A5E1" w14:textId="77777777" w:rsidR="0075318D" w:rsidRDefault="00A23AD1">
            <w:r>
              <w:rPr>
                <w:color w:val="000000"/>
                <w:sz w:val="21"/>
                <w:szCs w:val="21"/>
              </w:rPr>
              <w:t>Детальные требования</w:t>
            </w:r>
          </w:p>
        </w:tc>
      </w:tr>
      <w:tr w:rsidR="0075318D" w14:paraId="342F3C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D47EC" w14:textId="77777777" w:rsidR="0075318D" w:rsidRDefault="00A23AD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D0353" w14:textId="77777777" w:rsidR="0075318D" w:rsidRDefault="00A23AD1">
            <w:r>
              <w:rPr>
                <w:color w:val="000000"/>
                <w:sz w:val="21"/>
                <w:szCs w:val="21"/>
              </w:rPr>
              <w:t>Проектные решения / архитектура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551C9" w14:textId="77777777" w:rsidR="0075318D" w:rsidRDefault="00A23AD1">
            <w:r>
              <w:rPr>
                <w:color w:val="000000"/>
                <w:sz w:val="21"/>
                <w:szCs w:val="21"/>
              </w:rPr>
              <w:t>Технические решения</w:t>
            </w:r>
          </w:p>
        </w:tc>
      </w:tr>
      <w:tr w:rsidR="0075318D" w14:paraId="312E3A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54281" w14:textId="77777777" w:rsidR="0075318D" w:rsidRDefault="00A23AD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4F767" w14:textId="77777777" w:rsidR="0075318D" w:rsidRDefault="00A23AD1">
            <w:r>
              <w:rPr>
                <w:color w:val="000000"/>
                <w:sz w:val="21"/>
                <w:szCs w:val="21"/>
              </w:rPr>
              <w:t>Программа и методика испытаний (ПМИ)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43E828" w14:textId="77777777" w:rsidR="0075318D" w:rsidRDefault="00A23AD1">
            <w:r>
              <w:rPr>
                <w:color w:val="000000"/>
                <w:sz w:val="21"/>
                <w:szCs w:val="21"/>
              </w:rPr>
              <w:t>Порядок испытаний</w:t>
            </w:r>
          </w:p>
        </w:tc>
      </w:tr>
      <w:tr w:rsidR="0075318D" w14:paraId="64D0AC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981C5" w14:textId="77777777" w:rsidR="0075318D" w:rsidRDefault="00A23AD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444B9" w14:textId="77777777" w:rsidR="0075318D" w:rsidRDefault="00A23AD1">
            <w:r>
              <w:rPr>
                <w:color w:val="000000"/>
                <w:sz w:val="21"/>
                <w:szCs w:val="21"/>
              </w:rPr>
              <w:t>Руководства пользователя (по ролям)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D4519" w14:textId="77777777" w:rsidR="0075318D" w:rsidRDefault="00A23AD1">
            <w:r>
              <w:rPr>
                <w:color w:val="000000"/>
                <w:sz w:val="21"/>
                <w:szCs w:val="21"/>
              </w:rPr>
              <w:t>Эксплуатация</w:t>
            </w:r>
          </w:p>
        </w:tc>
      </w:tr>
      <w:tr w:rsidR="0075318D" w14:paraId="1148BF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27024" w14:textId="77777777" w:rsidR="0075318D" w:rsidRDefault="00A23AD1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4D991" w14:textId="77777777" w:rsidR="0075318D" w:rsidRDefault="00A23AD1">
            <w:r>
              <w:rPr>
                <w:color w:val="000000"/>
                <w:sz w:val="21"/>
                <w:szCs w:val="21"/>
              </w:rPr>
              <w:t>Руководство администратора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B43E6" w14:textId="77777777" w:rsidR="0075318D" w:rsidRDefault="00A23AD1">
            <w:r>
              <w:rPr>
                <w:color w:val="000000"/>
                <w:sz w:val="21"/>
                <w:szCs w:val="21"/>
              </w:rPr>
              <w:t>Администрирование</w:t>
            </w:r>
          </w:p>
        </w:tc>
      </w:tr>
      <w:tr w:rsidR="0075318D" w14:paraId="2FAA61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93467" w14:textId="77777777" w:rsidR="0075318D" w:rsidRDefault="00A23AD1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C2564" w14:textId="77777777" w:rsidR="0075318D" w:rsidRDefault="00A23AD1">
            <w:r>
              <w:rPr>
                <w:color w:val="000000"/>
                <w:sz w:val="21"/>
                <w:szCs w:val="21"/>
              </w:rPr>
              <w:t>Регламенты эксплуатации и сопровождения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33C3A" w14:textId="77777777" w:rsidR="0075318D" w:rsidRDefault="00A23AD1">
            <w:r>
              <w:rPr>
                <w:color w:val="000000"/>
                <w:sz w:val="21"/>
                <w:szCs w:val="21"/>
              </w:rPr>
              <w:t>Сопровождение</w:t>
            </w:r>
          </w:p>
        </w:tc>
      </w:tr>
    </w:tbl>
    <w:p w14:paraId="365EC89A" w14:textId="77777777" w:rsidR="0075318D" w:rsidRDefault="00A23AD1">
      <w:pPr>
        <w:pStyle w:val="1"/>
      </w:pPr>
      <w:bookmarkStart w:id="31" w:name="_Toc232702347"/>
      <w:r>
        <w:t>8. Источники разработки</w:t>
      </w:r>
      <w:bookmarkEnd w:id="31"/>
    </w:p>
    <w:p w14:paraId="6D4279D5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Устав проекта, План управления проектом.</w:t>
      </w:r>
    </w:p>
    <w:p w14:paraId="2A48E1EE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Материалы предпроектного обследования; модели As-</w:t>
      </w:r>
      <w:proofErr w:type="spellStart"/>
      <w:r>
        <w:t>Is</w:t>
      </w:r>
      <w:proofErr w:type="spellEnd"/>
      <w:r>
        <w:t>/To-Be.</w:t>
      </w:r>
    </w:p>
    <w:p w14:paraId="4910438C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 xml:space="preserve">Реестр требований; результаты </w:t>
      </w:r>
      <w:proofErr w:type="spellStart"/>
      <w:r>
        <w:t>gap</w:t>
      </w:r>
      <w:proofErr w:type="spellEnd"/>
      <w:r>
        <w:t>-анализа.</w:t>
      </w:r>
    </w:p>
    <w:p w14:paraId="0FFC34C5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Нормативные документы Заказчика; требования законодательства РФ по учёту и отчётности.</w:t>
      </w:r>
    </w:p>
    <w:p w14:paraId="5981140D" w14:textId="77777777" w:rsidR="0075318D" w:rsidRDefault="00A23AD1">
      <w:pPr>
        <w:pStyle w:val="a4"/>
        <w:numPr>
          <w:ilvl w:val="0"/>
          <w:numId w:val="2"/>
        </w:numPr>
        <w:spacing w:after="60"/>
      </w:pPr>
      <w:r>
        <w:t>Документация 1С на использ</w:t>
      </w:r>
      <w:r>
        <w:t>уемые конфигурации.</w:t>
      </w:r>
    </w:p>
    <w:p w14:paraId="47EB1030" w14:textId="77777777" w:rsidR="0075318D" w:rsidRDefault="00A23AD1">
      <w:pPr>
        <w:pStyle w:val="1"/>
      </w:pPr>
      <w:bookmarkStart w:id="32" w:name="_Toc232702348"/>
      <w:r>
        <w:t>9. Термины и сокращения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5318D" w14:paraId="38E77D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8D6A2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АС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ECC7B" w14:textId="77777777" w:rsidR="0075318D" w:rsidRDefault="00A23AD1">
            <w:r>
              <w:rPr>
                <w:color w:val="000000"/>
                <w:sz w:val="21"/>
                <w:szCs w:val="21"/>
              </w:rPr>
              <w:t>Автоматизированная система</w:t>
            </w:r>
          </w:p>
        </w:tc>
      </w:tr>
      <w:tr w:rsidR="0075318D" w14:paraId="22A4E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28F6B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ТЗ / ЧТЗ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4BBC8" w14:textId="77777777" w:rsidR="0075318D" w:rsidRDefault="00A23AD1">
            <w:r>
              <w:rPr>
                <w:color w:val="000000"/>
                <w:sz w:val="21"/>
                <w:szCs w:val="21"/>
              </w:rPr>
              <w:t>Техническое задание / частное техническое задание</w:t>
            </w:r>
          </w:p>
        </w:tc>
      </w:tr>
      <w:tr w:rsidR="0075318D" w14:paraId="5C9FE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6989B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ERP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93200" w14:textId="77777777" w:rsidR="0075318D" w:rsidRDefault="00A23AD1">
            <w:r>
              <w:rPr>
                <w:color w:val="000000"/>
                <w:sz w:val="21"/>
                <w:szCs w:val="21"/>
              </w:rPr>
              <w:t>Enterprise Resource Planning</w:t>
            </w:r>
          </w:p>
        </w:tc>
      </w:tr>
      <w:tr w:rsidR="0075318D" w14:paraId="681928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508DD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1С:УХ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21194" w14:textId="77777777" w:rsidR="0075318D" w:rsidRDefault="00A23AD1">
            <w:r>
              <w:rPr>
                <w:color w:val="000000"/>
                <w:sz w:val="21"/>
                <w:szCs w:val="21"/>
              </w:rPr>
              <w:t>1С:Управление холдингом</w:t>
            </w:r>
          </w:p>
        </w:tc>
      </w:tr>
      <w:tr w:rsidR="0075318D" w14:paraId="0570B8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105B5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4CBF2" w14:textId="77777777" w:rsidR="0075318D" w:rsidRDefault="00A23AD1">
            <w:r>
              <w:rPr>
                <w:color w:val="000000"/>
                <w:sz w:val="21"/>
                <w:szCs w:val="21"/>
              </w:rPr>
              <w:t>Нормативно-справочная информация (мастер-данные)</w:t>
            </w:r>
          </w:p>
        </w:tc>
      </w:tr>
      <w:tr w:rsidR="0075318D" w14:paraId="63F001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654840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ПМИ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19438" w14:textId="77777777" w:rsidR="0075318D" w:rsidRDefault="00A23AD1">
            <w:r>
              <w:rPr>
                <w:color w:val="000000"/>
                <w:sz w:val="21"/>
                <w:szCs w:val="21"/>
              </w:rPr>
              <w:t>Программа и методика испытаний</w:t>
            </w:r>
          </w:p>
        </w:tc>
      </w:tr>
      <w:tr w:rsidR="0075318D" w14:paraId="2B53DC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3D80B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3D3DF" w14:textId="77777777" w:rsidR="0075318D" w:rsidRDefault="00A23AD1">
            <w:r>
              <w:rPr>
                <w:color w:val="000000"/>
                <w:sz w:val="21"/>
                <w:szCs w:val="21"/>
              </w:rPr>
              <w:t>Матрица трассировки требований</w:t>
            </w:r>
          </w:p>
        </w:tc>
      </w:tr>
      <w:tr w:rsidR="0075318D" w14:paraId="37A4ED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E9661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ОПЭ / 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BE174" w14:textId="77777777" w:rsidR="0075318D" w:rsidRDefault="00A23AD1">
            <w:r>
              <w:rPr>
                <w:color w:val="000000"/>
                <w:sz w:val="21"/>
                <w:szCs w:val="21"/>
              </w:rPr>
              <w:t>Опытно-промышленная / промышленная эксплуатация</w:t>
            </w:r>
          </w:p>
        </w:tc>
      </w:tr>
      <w:tr w:rsidR="0075318D" w14:paraId="474A5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01B08" w14:textId="77777777" w:rsidR="0075318D" w:rsidRDefault="00A23AD1">
            <w:r>
              <w:rPr>
                <w:b/>
                <w:bCs/>
                <w:color w:val="000000"/>
                <w:sz w:val="21"/>
                <w:szCs w:val="21"/>
              </w:rPr>
              <w:t>RPO / RTO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9D201" w14:textId="77777777" w:rsidR="0075318D" w:rsidRDefault="00A23AD1">
            <w:r>
              <w:rPr>
                <w:color w:val="000000"/>
                <w:sz w:val="21"/>
                <w:szCs w:val="21"/>
              </w:rPr>
              <w:t>Целевая точка/время восстановления</w:t>
            </w:r>
          </w:p>
        </w:tc>
      </w:tr>
      <w:tr w:rsidR="0075318D" w14:paraId="02FD30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D530E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803F8" w14:textId="77777777" w:rsidR="0075318D" w:rsidRDefault="00A23AD1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640AEFE" w14:textId="77777777" w:rsidR="00A23AD1" w:rsidRDefault="00A23AD1"/>
    <w:sectPr w:rsidR="00A23AD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D28B" w14:textId="77777777" w:rsidR="00A23AD1" w:rsidRDefault="00A23AD1">
      <w:r>
        <w:separator/>
      </w:r>
    </w:p>
  </w:endnote>
  <w:endnote w:type="continuationSeparator" w:id="0">
    <w:p w14:paraId="34523EF3" w14:textId="77777777" w:rsidR="00A23AD1" w:rsidRDefault="00A2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426BD" w14:textId="77777777" w:rsidR="0075318D" w:rsidRDefault="00A23AD1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172F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172F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3FA4F" w14:textId="77777777" w:rsidR="00A23AD1" w:rsidRDefault="00A23AD1">
      <w:r>
        <w:separator/>
      </w:r>
    </w:p>
  </w:footnote>
  <w:footnote w:type="continuationSeparator" w:id="0">
    <w:p w14:paraId="109DE64C" w14:textId="77777777" w:rsidR="00A23AD1" w:rsidRDefault="00A23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B0CE" w14:textId="77777777" w:rsidR="0075318D" w:rsidRDefault="00A23AD1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Техническое задание (головное)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системы]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D1B66"/>
    <w:multiLevelType w:val="hybridMultilevel"/>
    <w:tmpl w:val="BF689F42"/>
    <w:lvl w:ilvl="0" w:tplc="4832318A">
      <w:start w:val="1"/>
      <w:numFmt w:val="bullet"/>
      <w:lvlText w:val="•"/>
      <w:lvlJc w:val="left"/>
      <w:pPr>
        <w:ind w:left="720" w:hanging="360"/>
      </w:pPr>
    </w:lvl>
    <w:lvl w:ilvl="1" w:tplc="C9FEA6D0">
      <w:numFmt w:val="decimal"/>
      <w:lvlText w:val=""/>
      <w:lvlJc w:val="left"/>
    </w:lvl>
    <w:lvl w:ilvl="2" w:tplc="19482D40">
      <w:numFmt w:val="decimal"/>
      <w:lvlText w:val=""/>
      <w:lvlJc w:val="left"/>
    </w:lvl>
    <w:lvl w:ilvl="3" w:tplc="53CC36DA">
      <w:numFmt w:val="decimal"/>
      <w:lvlText w:val=""/>
      <w:lvlJc w:val="left"/>
    </w:lvl>
    <w:lvl w:ilvl="4" w:tplc="C34CD6D2">
      <w:numFmt w:val="decimal"/>
      <w:lvlText w:val=""/>
      <w:lvlJc w:val="left"/>
    </w:lvl>
    <w:lvl w:ilvl="5" w:tplc="B94C41B4">
      <w:numFmt w:val="decimal"/>
      <w:lvlText w:val=""/>
      <w:lvlJc w:val="left"/>
    </w:lvl>
    <w:lvl w:ilvl="6" w:tplc="0C0C7242">
      <w:numFmt w:val="decimal"/>
      <w:lvlText w:val=""/>
      <w:lvlJc w:val="left"/>
    </w:lvl>
    <w:lvl w:ilvl="7" w:tplc="C3065512">
      <w:numFmt w:val="decimal"/>
      <w:lvlText w:val=""/>
      <w:lvlJc w:val="left"/>
    </w:lvl>
    <w:lvl w:ilvl="8" w:tplc="EBAEF9E8">
      <w:numFmt w:val="decimal"/>
      <w:lvlText w:val=""/>
      <w:lvlJc w:val="left"/>
    </w:lvl>
  </w:abstractNum>
  <w:abstractNum w:abstractNumId="1" w15:restartNumberingAfterBreak="0">
    <w:nsid w:val="7C67467A"/>
    <w:multiLevelType w:val="hybridMultilevel"/>
    <w:tmpl w:val="D5F2261C"/>
    <w:lvl w:ilvl="0" w:tplc="49780674">
      <w:start w:val="1"/>
      <w:numFmt w:val="bullet"/>
      <w:lvlText w:val="●"/>
      <w:lvlJc w:val="left"/>
      <w:pPr>
        <w:ind w:left="720" w:hanging="360"/>
      </w:pPr>
    </w:lvl>
    <w:lvl w:ilvl="1" w:tplc="C9EE563A">
      <w:start w:val="1"/>
      <w:numFmt w:val="bullet"/>
      <w:lvlText w:val="○"/>
      <w:lvlJc w:val="left"/>
      <w:pPr>
        <w:ind w:left="1440" w:hanging="360"/>
      </w:pPr>
    </w:lvl>
    <w:lvl w:ilvl="2" w:tplc="7E0E3B86">
      <w:start w:val="1"/>
      <w:numFmt w:val="bullet"/>
      <w:lvlText w:val="■"/>
      <w:lvlJc w:val="left"/>
      <w:pPr>
        <w:ind w:left="2160" w:hanging="360"/>
      </w:pPr>
    </w:lvl>
    <w:lvl w:ilvl="3" w:tplc="17E4D1EC">
      <w:start w:val="1"/>
      <w:numFmt w:val="bullet"/>
      <w:lvlText w:val="●"/>
      <w:lvlJc w:val="left"/>
      <w:pPr>
        <w:ind w:left="2880" w:hanging="360"/>
      </w:pPr>
    </w:lvl>
    <w:lvl w:ilvl="4" w:tplc="FFAE3F5C">
      <w:start w:val="1"/>
      <w:numFmt w:val="bullet"/>
      <w:lvlText w:val="○"/>
      <w:lvlJc w:val="left"/>
      <w:pPr>
        <w:ind w:left="3600" w:hanging="360"/>
      </w:pPr>
    </w:lvl>
    <w:lvl w:ilvl="5" w:tplc="37A6672C">
      <w:start w:val="1"/>
      <w:numFmt w:val="bullet"/>
      <w:lvlText w:val="■"/>
      <w:lvlJc w:val="left"/>
      <w:pPr>
        <w:ind w:left="4320" w:hanging="360"/>
      </w:pPr>
    </w:lvl>
    <w:lvl w:ilvl="6" w:tplc="5E9023AC">
      <w:start w:val="1"/>
      <w:numFmt w:val="bullet"/>
      <w:lvlText w:val="●"/>
      <w:lvlJc w:val="left"/>
      <w:pPr>
        <w:ind w:left="5040" w:hanging="360"/>
      </w:pPr>
    </w:lvl>
    <w:lvl w:ilvl="7" w:tplc="F5928B12">
      <w:start w:val="1"/>
      <w:numFmt w:val="bullet"/>
      <w:lvlText w:val="●"/>
      <w:lvlJc w:val="left"/>
      <w:pPr>
        <w:ind w:left="5760" w:hanging="360"/>
      </w:pPr>
    </w:lvl>
    <w:lvl w:ilvl="8" w:tplc="B5F629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18D"/>
    <w:rsid w:val="007172F4"/>
    <w:rsid w:val="0075318D"/>
    <w:rsid w:val="00A2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5B6C6"/>
  <w15:docId w15:val="{9098A862-5CE0-4921-9AF1-A784CAE1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172F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172F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2141</Words>
  <Characters>12209</Characters>
  <Application>Microsoft Office Word</Application>
  <DocSecurity>0</DocSecurity>
  <Lines>101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2026-06-18T16:11:00Z</dcterms:created>
  <dcterms:modified xsi:type="dcterms:W3CDTF">2026-06-18T16:11:00Z</dcterms:modified>
</cp:coreProperties>
</file>