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C95A4" w14:textId="77777777" w:rsidR="00994E61" w:rsidRDefault="00DA4120">
      <w:pPr>
        <w:spacing w:before="1400"/>
        <w:jc w:val="center"/>
      </w:pPr>
      <w:r>
        <w:rPr>
          <w:b/>
          <w:bCs/>
          <w:color w:val="1F4E79"/>
          <w:sz w:val="38"/>
          <w:szCs w:val="38"/>
        </w:rPr>
        <w:t>ПЛАН РАЗВЁРТЫВАНИЯ И ПЕРЕХОДА</w:t>
      </w:r>
    </w:p>
    <w:p w14:paraId="54C592EA" w14:textId="77777777" w:rsidR="00994E61" w:rsidRDefault="00DA4120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Cutover Plan</w:t>
      </w:r>
    </w:p>
    <w:p w14:paraId="3AA1FFC9" w14:textId="77777777" w:rsidR="00994E61" w:rsidRDefault="00DA4120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73DEA79F" w14:textId="77777777" w:rsidR="00994E61" w:rsidRDefault="00DA4120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3FD1644A" w14:textId="77777777" w:rsidR="00994E61" w:rsidRDefault="00DA4120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5F014984" w14:textId="77777777" w:rsidR="00994E61" w:rsidRDefault="00DA4120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4F6E369A" w14:textId="77777777" w:rsidR="00994E61" w:rsidRDefault="00DA4120">
      <w:r>
        <w:br w:type="page"/>
      </w:r>
    </w:p>
    <w:p w14:paraId="52319021" w14:textId="77777777" w:rsidR="00994E61" w:rsidRDefault="00DA4120">
      <w:pPr>
        <w:pStyle w:val="1"/>
      </w:pPr>
      <w:bookmarkStart w:id="0" w:name="_Toc232971079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1499"/>
        <w:gridCol w:w="4196"/>
        <w:gridCol w:w="2659"/>
      </w:tblGrid>
      <w:tr w:rsidR="00994E61" w14:paraId="4AAB22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732831" w14:textId="77777777" w:rsidR="00994E61" w:rsidRDefault="00DA4120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9B05A" w14:textId="77777777" w:rsidR="00994E61" w:rsidRDefault="00DA4120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4F2A4A" w14:textId="77777777" w:rsidR="00994E61" w:rsidRDefault="00DA4120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161832" w14:textId="77777777" w:rsidR="00994E61" w:rsidRDefault="00DA4120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994E61" w14:paraId="2AA275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5D87D6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30D96E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12561B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7E4177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994E61" w14:paraId="309F00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82B8B2" w14:textId="77777777" w:rsidR="00994E61" w:rsidRDefault="00994E61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44E8A" w14:textId="77777777" w:rsidR="00994E61" w:rsidRDefault="00994E61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760815" w14:textId="77777777" w:rsidR="00994E61" w:rsidRDefault="00994E61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20E286" w14:textId="77777777" w:rsidR="00994E61" w:rsidRDefault="00994E61"/>
        </w:tc>
      </w:tr>
    </w:tbl>
    <w:p w14:paraId="5EEE954F" w14:textId="77777777" w:rsidR="00994E61" w:rsidRDefault="00994E61">
      <w:pPr>
        <w:spacing w:after="160"/>
      </w:pPr>
    </w:p>
    <w:p w14:paraId="01E2D391" w14:textId="77777777" w:rsidR="00994E61" w:rsidRDefault="00DA4120">
      <w:pPr>
        <w:pStyle w:val="1"/>
      </w:pPr>
      <w:bookmarkStart w:id="1" w:name="_Toc232971080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700"/>
        <w:gridCol w:w="2360"/>
        <w:gridCol w:w="1400"/>
      </w:tblGrid>
      <w:tr w:rsidR="00994E61" w14:paraId="73889E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B094F" w14:textId="77777777" w:rsidR="00994E61" w:rsidRDefault="00DA4120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011F46" w14:textId="77777777" w:rsidR="00994E61" w:rsidRDefault="00DA4120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19AFDA" w14:textId="77777777" w:rsidR="00994E61" w:rsidRDefault="00DA4120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7BF592" w14:textId="77777777" w:rsidR="00994E61" w:rsidRDefault="00DA4120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994E61" w14:paraId="6F28BA4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2CB3C" w14:textId="77777777" w:rsidR="00994E61" w:rsidRDefault="00DA4120">
            <w:r>
              <w:rPr>
                <w:color w:val="000000"/>
                <w:sz w:val="21"/>
                <w:szCs w:val="21"/>
              </w:rPr>
              <w:t>УТВЕРЖДАЮ: 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AB9E94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EF6F2E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90244" w14:textId="77777777" w:rsidR="00994E61" w:rsidRDefault="00994E61"/>
        </w:tc>
      </w:tr>
      <w:tr w:rsidR="00994E61" w14:paraId="5C7C7FB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7F0BE4" w14:textId="77777777" w:rsidR="00994E61" w:rsidRDefault="00DA4120">
            <w:r>
              <w:rPr>
                <w:color w:val="000000"/>
                <w:sz w:val="21"/>
                <w:szCs w:val="21"/>
              </w:rPr>
              <w:t>Куратор от Заказчика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F7D211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429E69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C3D985" w14:textId="77777777" w:rsidR="00994E61" w:rsidRDefault="00994E61"/>
        </w:tc>
      </w:tr>
      <w:tr w:rsidR="00994E61" w14:paraId="54561CC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3C2C08" w14:textId="77777777" w:rsidR="00994E61" w:rsidRDefault="00DA4120">
            <w:r>
              <w:rPr>
                <w:color w:val="000000"/>
                <w:sz w:val="21"/>
                <w:szCs w:val="21"/>
              </w:rPr>
              <w:t>Архитектор решения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71EA40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346DB1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11458" w14:textId="77777777" w:rsidR="00994E61" w:rsidRDefault="00994E61"/>
        </w:tc>
      </w:tr>
      <w:tr w:rsidR="00994E61" w14:paraId="4ED914D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9BE474" w14:textId="77777777" w:rsidR="00994E61" w:rsidRDefault="00DA4120">
            <w:r>
              <w:rPr>
                <w:color w:val="000000"/>
                <w:sz w:val="21"/>
                <w:szCs w:val="21"/>
              </w:rPr>
              <w:t>Администратор системы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97F2E9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4E9408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91EA5F" w14:textId="77777777" w:rsidR="00994E61" w:rsidRDefault="00994E61"/>
        </w:tc>
      </w:tr>
    </w:tbl>
    <w:p w14:paraId="7900EC71" w14:textId="77777777" w:rsidR="00994E61" w:rsidRDefault="00DA4120">
      <w:r>
        <w:br w:type="page"/>
      </w:r>
    </w:p>
    <w:p w14:paraId="337BACAE" w14:textId="77777777" w:rsidR="00994E61" w:rsidRDefault="00DA4120">
      <w:pPr>
        <w:pStyle w:val="1"/>
      </w:pPr>
      <w:bookmarkStart w:id="2" w:name="_Toc232971081"/>
      <w:r>
        <w:lastRenderedPageBreak/>
        <w:t>Содержание</w:t>
      </w:r>
      <w:bookmarkEnd w:id="2"/>
    </w:p>
    <w:sdt>
      <w:sdtPr>
        <w:alias w:val="Содержание"/>
        <w:id w:val="-440684887"/>
      </w:sdtPr>
      <w:sdtEndPr/>
      <w:sdtContent>
        <w:p w14:paraId="2A9C4BFB" w14:textId="77777777" w:rsidR="00460752" w:rsidRDefault="00DA412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971079" w:history="1">
            <w:r w:rsidR="00460752" w:rsidRPr="00735572">
              <w:rPr>
                <w:rStyle w:val="a5"/>
                <w:noProof/>
              </w:rPr>
              <w:t>Лист регистрации изменений</w:t>
            </w:r>
            <w:r w:rsidR="00460752">
              <w:rPr>
                <w:noProof/>
              </w:rPr>
              <w:tab/>
            </w:r>
            <w:r w:rsidR="00460752">
              <w:rPr>
                <w:noProof/>
              </w:rPr>
              <w:fldChar w:fldCharType="begin"/>
            </w:r>
            <w:r w:rsidR="00460752">
              <w:rPr>
                <w:noProof/>
              </w:rPr>
              <w:instrText xml:space="preserve"> PAGEREF _Toc232971079 \h </w:instrText>
            </w:r>
            <w:r w:rsidR="00460752">
              <w:rPr>
                <w:noProof/>
              </w:rPr>
            </w:r>
            <w:r w:rsidR="00460752">
              <w:rPr>
                <w:noProof/>
              </w:rPr>
              <w:fldChar w:fldCharType="separate"/>
            </w:r>
            <w:r w:rsidR="00460752">
              <w:rPr>
                <w:noProof/>
              </w:rPr>
              <w:t>2</w:t>
            </w:r>
            <w:r w:rsidR="00460752">
              <w:rPr>
                <w:noProof/>
              </w:rPr>
              <w:fldChar w:fldCharType="end"/>
            </w:r>
          </w:hyperlink>
        </w:p>
        <w:p w14:paraId="491B9B93" w14:textId="77777777" w:rsidR="00460752" w:rsidRDefault="0046075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080" w:history="1">
            <w:r w:rsidRPr="00735572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32C2381" w14:textId="77777777" w:rsidR="00460752" w:rsidRDefault="0046075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081" w:history="1">
            <w:r w:rsidRPr="00735572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5AE22F" w14:textId="77777777" w:rsidR="00460752" w:rsidRDefault="0046075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082" w:history="1">
            <w:r w:rsidRPr="00735572">
              <w:rPr>
                <w:rStyle w:val="a5"/>
                <w:noProof/>
              </w:rPr>
              <w:t>1. Назначение и область действия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A3E224" w14:textId="77777777" w:rsidR="00460752" w:rsidRDefault="0046075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083" w:history="1">
            <w:r w:rsidRPr="00735572">
              <w:rPr>
                <w:rStyle w:val="a5"/>
                <w:noProof/>
              </w:rPr>
              <w:t>2. Стратегия перехода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275A58" w14:textId="77777777" w:rsidR="00460752" w:rsidRDefault="0046075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084" w:history="1">
            <w:r w:rsidRPr="00735572">
              <w:rPr>
                <w:rStyle w:val="a5"/>
                <w:noProof/>
              </w:rPr>
              <w:t>3. Предварительные условия (entry / go-criteria)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C19E96" w14:textId="77777777" w:rsidR="00460752" w:rsidRDefault="0046075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085" w:history="1">
            <w:r w:rsidRPr="00735572">
              <w:rPr>
                <w:rStyle w:val="a5"/>
                <w:noProof/>
              </w:rPr>
              <w:t>4. План работ в окне перехода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EDB84E" w14:textId="77777777" w:rsidR="00460752" w:rsidRDefault="0046075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086" w:history="1">
            <w:r w:rsidRPr="00735572">
              <w:rPr>
                <w:rStyle w:val="a5"/>
                <w:noProof/>
              </w:rPr>
              <w:t>5. Контрольная точка Go / No-Go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C4840A" w14:textId="77777777" w:rsidR="00460752" w:rsidRDefault="0046075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087" w:history="1">
            <w:r w:rsidRPr="00735572">
              <w:rPr>
                <w:rStyle w:val="a5"/>
                <w:noProof/>
              </w:rPr>
              <w:t>6. План отката (Rollback)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0A6FA4" w14:textId="77777777" w:rsidR="00460752" w:rsidRDefault="0046075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088" w:history="1">
            <w:r w:rsidRPr="00735572">
              <w:rPr>
                <w:rStyle w:val="a5"/>
                <w:noProof/>
              </w:rPr>
              <w:t>7. Коммуникации перехода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69B1A9" w14:textId="77777777" w:rsidR="00460752" w:rsidRDefault="00460752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71089" w:history="1">
            <w:r w:rsidRPr="00735572">
              <w:rPr>
                <w:rStyle w:val="a5"/>
                <w:noProof/>
              </w:rPr>
              <w:t>8.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_Toc232971089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D15405" w14:textId="77777777" w:rsidR="00994E61" w:rsidRDefault="00DA4120">
          <w:r>
            <w:fldChar w:fldCharType="end"/>
          </w:r>
        </w:p>
      </w:sdtContent>
    </w:sdt>
    <w:p w14:paraId="4D91236D" w14:textId="77777777" w:rsidR="00994E61" w:rsidRDefault="00DA4120">
      <w:r>
        <w:br w:type="page"/>
      </w:r>
    </w:p>
    <w:p w14:paraId="5408DDBE" w14:textId="77777777" w:rsidR="00994E61" w:rsidRDefault="00DA4120">
      <w:pPr>
        <w:pStyle w:val="1"/>
      </w:pPr>
      <w:bookmarkStart w:id="3" w:name="_Toc232971082"/>
      <w:r>
        <w:lastRenderedPageBreak/>
        <w:t>1. Назначение и область действия</w:t>
      </w:r>
      <w:bookmarkEnd w:id="3"/>
    </w:p>
    <w:p w14:paraId="732FB75C" w14:textId="77777777" w:rsidR="00994E61" w:rsidRDefault="00DA4120">
      <w:pPr>
        <w:spacing w:after="120"/>
      </w:pPr>
      <w:r>
        <w:t>План определяет порядок перевода Системы в промышленную эксплуатацию: последовательность работ в окне перехода (cutover), критерии готовности (go/no-go), распределение ответственности и план отката. Цель — управляемый переход с минимальным простоем бизнеса</w:t>
      </w:r>
      <w:r>
        <w:t>.</w:t>
      </w:r>
    </w:p>
    <w:p w14:paraId="089A2F80" w14:textId="77777777" w:rsidR="00994E61" w:rsidRDefault="00DA4120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Концепция миграции, Детальный план миграции данных, Концепция архитектуры, План управления изменениями, Регламент ОПЭ.</w:t>
      </w:r>
    </w:p>
    <w:p w14:paraId="1E1CE458" w14:textId="77777777" w:rsidR="00994E61" w:rsidRDefault="00DA4120">
      <w:pPr>
        <w:pStyle w:val="1"/>
      </w:pPr>
      <w:bookmarkStart w:id="4" w:name="_Toc232971083"/>
      <w:r>
        <w:t>2. Стратегия перехода</w:t>
      </w:r>
      <w:bookmarkEnd w:id="4"/>
    </w:p>
    <w:p w14:paraId="5570C934" w14:textId="77777777" w:rsidR="00994E61" w:rsidRDefault="00DA4120">
      <w:pPr>
        <w:spacing w:after="120"/>
      </w:pPr>
      <w:r>
        <w:rPr>
          <w:i/>
          <w:iCs/>
          <w:color w:val="808080"/>
          <w:sz w:val="20"/>
          <w:szCs w:val="20"/>
        </w:rPr>
        <w:t xml:space="preserve">Выберите стратегию: одномоментный переход (big bang), поэтапный (по юрлицам/подсистемам), </w:t>
      </w:r>
      <w:r>
        <w:rPr>
          <w:i/>
          <w:iCs/>
          <w:color w:val="808080"/>
          <w:sz w:val="20"/>
          <w:szCs w:val="20"/>
        </w:rPr>
        <w:t>параллельная работа. Для холдинга часто — поэтапный.</w:t>
      </w:r>
    </w:p>
    <w:p w14:paraId="62E3A36F" w14:textId="77777777" w:rsidR="00994E61" w:rsidRDefault="00DA4120">
      <w:pPr>
        <w:spacing w:after="120"/>
      </w:pPr>
      <w:r>
        <w:rPr>
          <w:i/>
          <w:iCs/>
          <w:color w:val="2E75B6"/>
        </w:rPr>
        <w:t>[Выбранная стратегия и обоснование; что и в каком порядке переводится]</w:t>
      </w:r>
    </w:p>
    <w:p w14:paraId="5201C778" w14:textId="77777777" w:rsidR="00994E61" w:rsidRDefault="00DA4120">
      <w:pPr>
        <w:pStyle w:val="1"/>
      </w:pPr>
      <w:bookmarkStart w:id="5" w:name="_Toc232971084"/>
      <w:r>
        <w:t>3. Предварительные условия (entry / go-criteria)</w:t>
      </w:r>
      <w:bookmarkEnd w:id="5"/>
    </w:p>
    <w:p w14:paraId="294E20E2" w14:textId="77777777" w:rsidR="00994E61" w:rsidRDefault="00DA4120">
      <w:pPr>
        <w:pStyle w:val="a4"/>
        <w:numPr>
          <w:ilvl w:val="0"/>
          <w:numId w:val="2"/>
        </w:numPr>
        <w:spacing w:after="60"/>
      </w:pPr>
      <w:r>
        <w:t>Приёмочные испытания пройдены (протокол приёмочных испытаний).</w:t>
      </w:r>
    </w:p>
    <w:p w14:paraId="35505339" w14:textId="77777777" w:rsidR="00994E61" w:rsidRDefault="00DA4120">
      <w:pPr>
        <w:pStyle w:val="a4"/>
        <w:numPr>
          <w:ilvl w:val="0"/>
          <w:numId w:val="2"/>
        </w:numPr>
        <w:spacing w:after="60"/>
      </w:pPr>
      <w:r>
        <w:t>Открытых блокирующих</w:t>
      </w:r>
      <w:r>
        <w:t>/критических дефектов нет.</w:t>
      </w:r>
    </w:p>
    <w:p w14:paraId="6595725E" w14:textId="77777777" w:rsidR="00994E61" w:rsidRDefault="00DA4120">
      <w:pPr>
        <w:pStyle w:val="a4"/>
        <w:numPr>
          <w:ilvl w:val="0"/>
          <w:numId w:val="2"/>
        </w:numPr>
        <w:spacing w:after="60"/>
      </w:pPr>
      <w:r>
        <w:t>Пробные миграции выполнены, сверка успешна.</w:t>
      </w:r>
    </w:p>
    <w:p w14:paraId="315176FC" w14:textId="77777777" w:rsidR="00994E61" w:rsidRDefault="00DA4120">
      <w:pPr>
        <w:pStyle w:val="a4"/>
        <w:numPr>
          <w:ilvl w:val="0"/>
          <w:numId w:val="2"/>
        </w:numPr>
        <w:spacing w:after="60"/>
      </w:pPr>
      <w:r>
        <w:t>Пользователи обучены; инфраструктура готова; план отката утверждён.</w:t>
      </w:r>
    </w:p>
    <w:p w14:paraId="1D4E7E89" w14:textId="77777777" w:rsidR="00994E61" w:rsidRDefault="00DA4120">
      <w:pPr>
        <w:pStyle w:val="1"/>
      </w:pPr>
      <w:bookmarkStart w:id="6" w:name="_Toc232971085"/>
      <w:r>
        <w:t>4. План работ в окне перехода</w:t>
      </w:r>
      <w:bookmarkEnd w:id="6"/>
    </w:p>
    <w:p w14:paraId="67591134" w14:textId="77777777" w:rsidR="00994E61" w:rsidRDefault="00DA4120">
      <w:pPr>
        <w:spacing w:after="120"/>
      </w:pPr>
      <w:r>
        <w:rPr>
          <w:i/>
          <w:iCs/>
          <w:color w:val="808080"/>
          <w:sz w:val="20"/>
          <w:szCs w:val="20"/>
        </w:rPr>
        <w:t>Пошаговый сценарий cutover с ответственными и временем. Время критично — заложите контрольные точки.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6"/>
        <w:gridCol w:w="3372"/>
        <w:gridCol w:w="1998"/>
        <w:gridCol w:w="1667"/>
        <w:gridCol w:w="1667"/>
      </w:tblGrid>
      <w:tr w:rsidR="00994E61" w14:paraId="568638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5E403" w14:textId="77777777" w:rsidR="00994E61" w:rsidRDefault="00DA4120">
            <w:r>
              <w:rPr>
                <w:b/>
                <w:bCs/>
                <w:color w:val="FFFFFF"/>
                <w:sz w:val="21"/>
                <w:szCs w:val="21"/>
              </w:rPr>
              <w:t>Шаг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39250D" w14:textId="77777777" w:rsidR="00994E61" w:rsidRDefault="00DA4120">
            <w:r>
              <w:rPr>
                <w:b/>
                <w:bCs/>
                <w:color w:val="FFFFFF"/>
                <w:sz w:val="21"/>
                <w:szCs w:val="21"/>
              </w:rPr>
              <w:t>Действие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4F3506" w14:textId="77777777" w:rsidR="00994E61" w:rsidRDefault="00DA4120">
            <w:r>
              <w:rPr>
                <w:b/>
                <w:bCs/>
                <w:color w:val="FFFFFF"/>
                <w:sz w:val="21"/>
                <w:szCs w:val="21"/>
              </w:rPr>
              <w:t>Ответственный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1DDBB" w14:textId="77777777" w:rsidR="00994E61" w:rsidRDefault="00DA4120">
            <w:r>
              <w:rPr>
                <w:b/>
                <w:bCs/>
                <w:color w:val="FFFFFF"/>
                <w:sz w:val="21"/>
                <w:szCs w:val="21"/>
              </w:rPr>
              <w:t>Время (план)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40B66" w14:textId="77777777" w:rsidR="00994E61" w:rsidRDefault="00DA4120">
            <w:r>
              <w:rPr>
                <w:b/>
                <w:bCs/>
                <w:color w:val="FFFFFF"/>
                <w:sz w:val="21"/>
                <w:szCs w:val="21"/>
              </w:rPr>
              <w:t>Контр. точка</w:t>
            </w:r>
          </w:p>
        </w:tc>
      </w:tr>
      <w:tr w:rsidR="00994E61" w14:paraId="0EB454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2AB045" w14:textId="77777777" w:rsidR="00994E61" w:rsidRDefault="00DA412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B94026" w14:textId="77777777" w:rsidR="00994E61" w:rsidRDefault="00DA4120">
            <w:r>
              <w:rPr>
                <w:color w:val="000000"/>
                <w:sz w:val="21"/>
                <w:szCs w:val="21"/>
              </w:rPr>
              <w:t>Заморозка ввода в источниках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DEE007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[ФИО]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52770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[Т0]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06C4B0" w14:textId="77777777" w:rsidR="00994E61" w:rsidRDefault="00DA4120">
            <w:r>
              <w:rPr>
                <w:color w:val="000000"/>
                <w:sz w:val="21"/>
                <w:szCs w:val="21"/>
              </w:rPr>
              <w:t>—</w:t>
            </w:r>
          </w:p>
        </w:tc>
      </w:tr>
      <w:tr w:rsidR="00994E61" w14:paraId="2D31FD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2CC7C6" w14:textId="77777777" w:rsidR="00994E61" w:rsidRDefault="00DA412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8BF4F" w14:textId="77777777" w:rsidR="00994E61" w:rsidRDefault="00DA4120">
            <w:r>
              <w:rPr>
                <w:color w:val="000000"/>
                <w:sz w:val="21"/>
                <w:szCs w:val="21"/>
              </w:rPr>
              <w:t>Финальная выгрузка данных источников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02560" w14:textId="77777777" w:rsidR="00994E61" w:rsidRDefault="00DA4120">
            <w:r>
              <w:rPr>
                <w:color w:val="000000"/>
                <w:sz w:val="21"/>
                <w:szCs w:val="21"/>
              </w:rPr>
              <w:t>[Миграция]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368806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[Т0+...]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0D3835" w14:textId="77777777" w:rsidR="00994E61" w:rsidRDefault="00DA4120">
            <w:r>
              <w:rPr>
                <w:color w:val="000000"/>
                <w:sz w:val="21"/>
                <w:szCs w:val="21"/>
              </w:rPr>
              <w:t>—</w:t>
            </w:r>
          </w:p>
        </w:tc>
      </w:tr>
      <w:tr w:rsidR="00994E61" w14:paraId="3C0F05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BE20E" w14:textId="77777777" w:rsidR="00994E61" w:rsidRDefault="00DA4120">
            <w:r>
              <w:rPr>
                <w:color w:val="000000"/>
                <w:sz w:val="21"/>
                <w:szCs w:val="21"/>
              </w:rPr>
              <w:t>3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7C1864" w14:textId="77777777" w:rsidR="00994E61" w:rsidRDefault="00DA4120">
            <w:r>
              <w:rPr>
                <w:color w:val="000000"/>
                <w:sz w:val="21"/>
                <w:szCs w:val="21"/>
              </w:rPr>
              <w:t>Промышленная миграция в продуктив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C07DFD" w14:textId="77777777" w:rsidR="00994E61" w:rsidRDefault="00DA4120">
            <w:r>
              <w:rPr>
                <w:color w:val="000000"/>
                <w:sz w:val="21"/>
                <w:szCs w:val="21"/>
              </w:rPr>
              <w:t>[Миграция]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ADF53B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59342" w14:textId="77777777" w:rsidR="00994E61" w:rsidRDefault="00DA4120">
            <w:r>
              <w:rPr>
                <w:color w:val="000000"/>
                <w:sz w:val="21"/>
                <w:szCs w:val="21"/>
              </w:rPr>
              <w:t>Сверка</w:t>
            </w:r>
          </w:p>
        </w:tc>
      </w:tr>
      <w:tr w:rsidR="00994E61" w14:paraId="021430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586D66" w14:textId="77777777" w:rsidR="00994E61" w:rsidRDefault="00DA4120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69AF76" w14:textId="77777777" w:rsidR="00994E61" w:rsidRDefault="00DA4120">
            <w:r>
              <w:rPr>
                <w:color w:val="000000"/>
                <w:sz w:val="21"/>
                <w:szCs w:val="21"/>
              </w:rPr>
              <w:t>Сверка перенесённых данных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7CE755" w14:textId="77777777" w:rsidR="00994E61" w:rsidRDefault="00DA4120">
            <w:r>
              <w:rPr>
                <w:color w:val="000000"/>
                <w:sz w:val="21"/>
                <w:szCs w:val="21"/>
              </w:rPr>
              <w:t>[Влад. данных]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C37AD4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4BCD6B" w14:textId="77777777" w:rsidR="00994E61" w:rsidRDefault="00DA4120">
            <w:r>
              <w:rPr>
                <w:color w:val="000000"/>
                <w:sz w:val="21"/>
                <w:szCs w:val="21"/>
              </w:rPr>
              <w:t>Go/No-Go</w:t>
            </w:r>
          </w:p>
        </w:tc>
      </w:tr>
      <w:tr w:rsidR="00994E61" w14:paraId="15D57B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1B18A" w14:textId="77777777" w:rsidR="00994E61" w:rsidRDefault="00DA4120">
            <w:r>
              <w:rPr>
                <w:color w:val="000000"/>
                <w:sz w:val="21"/>
                <w:szCs w:val="21"/>
              </w:rPr>
              <w:t>5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54D7F8" w14:textId="77777777" w:rsidR="00994E61" w:rsidRDefault="00DA4120">
            <w:r>
              <w:rPr>
                <w:color w:val="000000"/>
                <w:sz w:val="21"/>
                <w:szCs w:val="21"/>
              </w:rPr>
              <w:t>Включение интеграций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EE37F5" w14:textId="77777777" w:rsidR="00994E61" w:rsidRDefault="00DA4120">
            <w:r>
              <w:rPr>
                <w:color w:val="000000"/>
                <w:sz w:val="21"/>
                <w:szCs w:val="21"/>
              </w:rPr>
              <w:t>[Интеграции]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E59D60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D350F5" w14:textId="77777777" w:rsidR="00994E61" w:rsidRDefault="00DA4120">
            <w:r>
              <w:rPr>
                <w:color w:val="000000"/>
                <w:sz w:val="21"/>
                <w:szCs w:val="21"/>
              </w:rPr>
              <w:t>—</w:t>
            </w:r>
          </w:p>
        </w:tc>
      </w:tr>
      <w:tr w:rsidR="00994E61" w14:paraId="0E8F50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FC5007" w14:textId="77777777" w:rsidR="00994E61" w:rsidRDefault="00DA4120">
            <w:r>
              <w:rPr>
                <w:color w:val="000000"/>
                <w:sz w:val="21"/>
                <w:szCs w:val="21"/>
              </w:rPr>
              <w:t>6</w:t>
            </w:r>
          </w:p>
        </w:tc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96F87B" w14:textId="77777777" w:rsidR="00994E61" w:rsidRDefault="00DA4120">
            <w:r>
              <w:rPr>
                <w:color w:val="000000"/>
                <w:sz w:val="21"/>
                <w:szCs w:val="21"/>
              </w:rPr>
              <w:t>Открытие доступа пользователям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75BA6" w14:textId="77777777" w:rsidR="00994E61" w:rsidRDefault="00DA4120">
            <w:r>
              <w:rPr>
                <w:color w:val="000000"/>
                <w:sz w:val="21"/>
                <w:szCs w:val="21"/>
              </w:rPr>
              <w:t>[Админ]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13EEC1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  <w:tc>
          <w:tcPr>
            <w:tcW w:w="1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BB6144" w14:textId="77777777" w:rsidR="00994E61" w:rsidRDefault="00DA4120">
            <w:r>
              <w:rPr>
                <w:color w:val="000000"/>
                <w:sz w:val="21"/>
                <w:szCs w:val="21"/>
              </w:rPr>
              <w:t>Старт ОПЭ</w:t>
            </w:r>
          </w:p>
        </w:tc>
      </w:tr>
    </w:tbl>
    <w:p w14:paraId="2B1FC101" w14:textId="77777777" w:rsidR="00994E61" w:rsidRDefault="00DA4120">
      <w:pPr>
        <w:pStyle w:val="1"/>
      </w:pPr>
      <w:bookmarkStart w:id="7" w:name="_Toc232971086"/>
      <w:r>
        <w:t>5. Контрольная точка Go / No-Go</w:t>
      </w:r>
      <w:bookmarkEnd w:id="7"/>
    </w:p>
    <w:p w14:paraId="7C3C0C57" w14:textId="77777777" w:rsidR="00994E61" w:rsidRDefault="00DA4120">
      <w:pPr>
        <w:spacing w:after="120"/>
      </w:pPr>
      <w:r>
        <w:t xml:space="preserve">Перед открытием доступа пользователям проводится контроль готовности. Решение о продолжении (go) или откате (no-go) принимает [уполномоченное лицо/комиссия] на основании </w:t>
      </w:r>
      <w:r>
        <w:t>результатов сверки и проверок.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960"/>
      </w:tblGrid>
      <w:tr w:rsidR="00994E61" w14:paraId="55F6CF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B262AA" w14:textId="77777777" w:rsidR="00994E61" w:rsidRDefault="00DA412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Критерий Go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7FCD61" w14:textId="77777777" w:rsidR="00994E61" w:rsidRDefault="00DA4120">
            <w:r>
              <w:rPr>
                <w:b/>
                <w:bCs/>
                <w:color w:val="FFFFFF"/>
                <w:sz w:val="21"/>
                <w:szCs w:val="21"/>
              </w:rPr>
              <w:t>Статус</w:t>
            </w:r>
          </w:p>
        </w:tc>
      </w:tr>
      <w:tr w:rsidR="00994E61" w14:paraId="1AD41718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913204" w14:textId="77777777" w:rsidR="00994E61" w:rsidRDefault="00DA4120">
            <w:r>
              <w:rPr>
                <w:color w:val="000000"/>
                <w:sz w:val="21"/>
                <w:szCs w:val="21"/>
              </w:rPr>
              <w:t>Данные перенесены и сверены (расхождений нет)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38B065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</w:tr>
      <w:tr w:rsidR="00994E61" w14:paraId="00CB775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86A5B2" w14:textId="77777777" w:rsidR="00994E61" w:rsidRDefault="00DA4120">
            <w:r>
              <w:rPr>
                <w:color w:val="000000"/>
                <w:sz w:val="21"/>
                <w:szCs w:val="21"/>
              </w:rPr>
              <w:t>Интеграции работают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8F7D6D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</w:tr>
      <w:tr w:rsidR="00994E61" w14:paraId="1BCC47A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AD4B86" w14:textId="77777777" w:rsidR="00994E61" w:rsidRDefault="00DA4120">
            <w:r>
              <w:rPr>
                <w:color w:val="000000"/>
                <w:sz w:val="21"/>
                <w:szCs w:val="21"/>
              </w:rPr>
              <w:t>Ключевые операции проходят контрольный тест</w:t>
            </w:r>
          </w:p>
        </w:tc>
        <w:tc>
          <w:tcPr>
            <w:tcW w:w="3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371924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[Да/Нет]</w:t>
            </w:r>
          </w:p>
        </w:tc>
      </w:tr>
    </w:tbl>
    <w:p w14:paraId="06E63527" w14:textId="77777777" w:rsidR="00994E61" w:rsidRDefault="00DA4120">
      <w:pPr>
        <w:pStyle w:val="1"/>
      </w:pPr>
      <w:bookmarkStart w:id="8" w:name="_Toc232971087"/>
      <w:r>
        <w:t>6. План отката (Rollback)</w:t>
      </w:r>
      <w:bookmarkEnd w:id="8"/>
    </w:p>
    <w:p w14:paraId="4891DE54" w14:textId="77777777" w:rsidR="00994E61" w:rsidRDefault="00DA4120">
      <w:pPr>
        <w:spacing w:after="120"/>
      </w:pPr>
      <w:r>
        <w:rPr>
          <w:i/>
          <w:iCs/>
          <w:color w:val="808080"/>
          <w:sz w:val="20"/>
          <w:szCs w:val="20"/>
        </w:rPr>
        <w:t>Что делать при no-go или критическом сбое. Должен быть выполним в пределах окна перехода.</w:t>
      </w:r>
    </w:p>
    <w:p w14:paraId="1F0B0918" w14:textId="77777777" w:rsidR="00994E61" w:rsidRDefault="00DA4120">
      <w:pPr>
        <w:pStyle w:val="a4"/>
        <w:numPr>
          <w:ilvl w:val="0"/>
          <w:numId w:val="3"/>
        </w:numPr>
        <w:spacing w:after="60"/>
      </w:pPr>
      <w:r>
        <w:t>[Условие принятия решения об откате]</w:t>
      </w:r>
    </w:p>
    <w:p w14:paraId="0568A9A0" w14:textId="77777777" w:rsidR="00994E61" w:rsidRDefault="00DA4120">
      <w:pPr>
        <w:pStyle w:val="a4"/>
        <w:numPr>
          <w:ilvl w:val="0"/>
          <w:numId w:val="3"/>
        </w:numPr>
        <w:spacing w:after="60"/>
      </w:pPr>
      <w:r>
        <w:t>[Возврат к работе в системах-источниках]</w:t>
      </w:r>
    </w:p>
    <w:p w14:paraId="1B4012AE" w14:textId="77777777" w:rsidR="00994E61" w:rsidRDefault="00DA4120">
      <w:pPr>
        <w:pStyle w:val="a4"/>
        <w:numPr>
          <w:ilvl w:val="0"/>
          <w:numId w:val="3"/>
        </w:numPr>
        <w:spacing w:after="60"/>
      </w:pPr>
      <w:r>
        <w:t>[Восстановление состояния; уведомление пользователей]</w:t>
      </w:r>
    </w:p>
    <w:p w14:paraId="04194F7E" w14:textId="77777777" w:rsidR="00994E61" w:rsidRDefault="00DA4120">
      <w:pPr>
        <w:pStyle w:val="1"/>
      </w:pPr>
      <w:bookmarkStart w:id="9" w:name="_Toc232971088"/>
      <w:r>
        <w:t>7. Коммуникации перехода</w:t>
      </w:r>
      <w:bookmarkEnd w:id="9"/>
    </w:p>
    <w:p w14:paraId="5A0B43AD" w14:textId="77777777" w:rsidR="00994E61" w:rsidRDefault="00DA4120">
      <w:pPr>
        <w:pStyle w:val="a4"/>
        <w:numPr>
          <w:ilvl w:val="0"/>
          <w:numId w:val="2"/>
        </w:numPr>
        <w:spacing w:after="60"/>
      </w:pPr>
      <w:r>
        <w:t>Уведомление пользователей о сроках недоступности и старте работы.</w:t>
      </w:r>
    </w:p>
    <w:p w14:paraId="7D3038CF" w14:textId="77777777" w:rsidR="00994E61" w:rsidRDefault="00DA4120">
      <w:pPr>
        <w:pStyle w:val="a4"/>
        <w:numPr>
          <w:ilvl w:val="0"/>
          <w:numId w:val="2"/>
        </w:numPr>
        <w:spacing w:after="60"/>
      </w:pPr>
      <w:r>
        <w:t>Канал оперативной связи команды перехода; дежурная поддержка.</w:t>
      </w:r>
    </w:p>
    <w:p w14:paraId="3E004BCB" w14:textId="77777777" w:rsidR="00994E61" w:rsidRDefault="00DA4120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Матрица коммуникаций; Регламент ОПЭ; План подде</w:t>
      </w:r>
      <w:r>
        <w:rPr>
          <w:color w:val="2E75B6"/>
        </w:rPr>
        <w:t>ржки (Hypercare).</w:t>
      </w:r>
    </w:p>
    <w:p w14:paraId="2C68887C" w14:textId="77777777" w:rsidR="00994E61" w:rsidRDefault="00DA4120">
      <w:pPr>
        <w:pStyle w:val="1"/>
      </w:pPr>
      <w:bookmarkStart w:id="10" w:name="_Toc232971089"/>
      <w:r>
        <w:t>8. Термины и сокращения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94E61" w14:paraId="56EF4D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48B970" w14:textId="77777777" w:rsidR="00994E61" w:rsidRDefault="00DA4120">
            <w:r>
              <w:rPr>
                <w:b/>
                <w:bCs/>
                <w:color w:val="000000"/>
                <w:sz w:val="21"/>
                <w:szCs w:val="21"/>
              </w:rPr>
              <w:t>Cutover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EE6F7" w14:textId="77777777" w:rsidR="00994E61" w:rsidRDefault="00DA4120">
            <w:r>
              <w:rPr>
                <w:color w:val="000000"/>
                <w:sz w:val="21"/>
                <w:szCs w:val="21"/>
              </w:rPr>
              <w:t>Окно перехода в промышленную эксплуатацию</w:t>
            </w:r>
          </w:p>
        </w:tc>
      </w:tr>
      <w:tr w:rsidR="00994E61" w14:paraId="57E6E2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6CA659" w14:textId="77777777" w:rsidR="00994E61" w:rsidRDefault="00DA4120">
            <w:r>
              <w:rPr>
                <w:b/>
                <w:bCs/>
                <w:color w:val="000000"/>
                <w:sz w:val="21"/>
                <w:szCs w:val="21"/>
              </w:rPr>
              <w:t>Go / No-Go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67302" w14:textId="77777777" w:rsidR="00994E61" w:rsidRDefault="00DA4120">
            <w:r>
              <w:rPr>
                <w:color w:val="000000"/>
                <w:sz w:val="21"/>
                <w:szCs w:val="21"/>
              </w:rPr>
              <w:t>Решение продолжать переход / откатиться</w:t>
            </w:r>
          </w:p>
        </w:tc>
      </w:tr>
      <w:tr w:rsidR="00994E61" w14:paraId="3D77AA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C77B6" w14:textId="77777777" w:rsidR="00994E61" w:rsidRDefault="00DA4120">
            <w:r>
              <w:rPr>
                <w:b/>
                <w:bCs/>
                <w:color w:val="000000"/>
                <w:sz w:val="21"/>
                <w:szCs w:val="21"/>
              </w:rPr>
              <w:t>Rollback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A9643F" w14:textId="77777777" w:rsidR="00994E61" w:rsidRDefault="00DA4120">
            <w:r>
              <w:rPr>
                <w:color w:val="000000"/>
                <w:sz w:val="21"/>
                <w:szCs w:val="21"/>
              </w:rPr>
              <w:t>Откат к исходному состоянию</w:t>
            </w:r>
          </w:p>
        </w:tc>
      </w:tr>
      <w:tr w:rsidR="00994E61" w14:paraId="153875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DA22AE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714387" w14:textId="77777777" w:rsidR="00994E61" w:rsidRDefault="00DA4120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31FF7E4C" w14:textId="77777777" w:rsidR="00DA4120" w:rsidRDefault="00DA4120"/>
    <w:sectPr w:rsidR="00DA412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720B9" w14:textId="77777777" w:rsidR="00DA4120" w:rsidRDefault="00DA4120">
      <w:r>
        <w:separator/>
      </w:r>
    </w:p>
  </w:endnote>
  <w:endnote w:type="continuationSeparator" w:id="0">
    <w:p w14:paraId="2DAB8FA7" w14:textId="77777777" w:rsidR="00DA4120" w:rsidRDefault="00DA4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B5B00" w14:textId="77777777" w:rsidR="00994E61" w:rsidRDefault="00DA4120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60752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460752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98EFD" w14:textId="77777777" w:rsidR="00DA4120" w:rsidRDefault="00DA4120">
      <w:r>
        <w:separator/>
      </w:r>
    </w:p>
  </w:footnote>
  <w:footnote w:type="continuationSeparator" w:id="0">
    <w:p w14:paraId="6D72BCA8" w14:textId="77777777" w:rsidR="00DA4120" w:rsidRDefault="00DA41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75DCA" w14:textId="77777777" w:rsidR="00994E61" w:rsidRDefault="00DA4120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План развёртывания и перехода (Cutover)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62B3B"/>
    <w:multiLevelType w:val="hybridMultilevel"/>
    <w:tmpl w:val="4C40AE5C"/>
    <w:lvl w:ilvl="0" w:tplc="AA9A59B8">
      <w:start w:val="1"/>
      <w:numFmt w:val="bullet"/>
      <w:lvlText w:val="●"/>
      <w:lvlJc w:val="left"/>
      <w:pPr>
        <w:ind w:left="720" w:hanging="360"/>
      </w:pPr>
    </w:lvl>
    <w:lvl w:ilvl="1" w:tplc="425E689E">
      <w:start w:val="1"/>
      <w:numFmt w:val="bullet"/>
      <w:lvlText w:val="○"/>
      <w:lvlJc w:val="left"/>
      <w:pPr>
        <w:ind w:left="1440" w:hanging="360"/>
      </w:pPr>
    </w:lvl>
    <w:lvl w:ilvl="2" w:tplc="14F2FE40">
      <w:start w:val="1"/>
      <w:numFmt w:val="bullet"/>
      <w:lvlText w:val="■"/>
      <w:lvlJc w:val="left"/>
      <w:pPr>
        <w:ind w:left="2160" w:hanging="360"/>
      </w:pPr>
    </w:lvl>
    <w:lvl w:ilvl="3" w:tplc="75DAC338">
      <w:start w:val="1"/>
      <w:numFmt w:val="bullet"/>
      <w:lvlText w:val="●"/>
      <w:lvlJc w:val="left"/>
      <w:pPr>
        <w:ind w:left="2880" w:hanging="360"/>
      </w:pPr>
    </w:lvl>
    <w:lvl w:ilvl="4" w:tplc="F48E921C">
      <w:start w:val="1"/>
      <w:numFmt w:val="bullet"/>
      <w:lvlText w:val="○"/>
      <w:lvlJc w:val="left"/>
      <w:pPr>
        <w:ind w:left="3600" w:hanging="360"/>
      </w:pPr>
    </w:lvl>
    <w:lvl w:ilvl="5" w:tplc="E998F730">
      <w:start w:val="1"/>
      <w:numFmt w:val="bullet"/>
      <w:lvlText w:val="■"/>
      <w:lvlJc w:val="left"/>
      <w:pPr>
        <w:ind w:left="4320" w:hanging="360"/>
      </w:pPr>
    </w:lvl>
    <w:lvl w:ilvl="6" w:tplc="885A77A6">
      <w:start w:val="1"/>
      <w:numFmt w:val="bullet"/>
      <w:lvlText w:val="●"/>
      <w:lvlJc w:val="left"/>
      <w:pPr>
        <w:ind w:left="5040" w:hanging="360"/>
      </w:pPr>
    </w:lvl>
    <w:lvl w:ilvl="7" w:tplc="92E00616">
      <w:start w:val="1"/>
      <w:numFmt w:val="bullet"/>
      <w:lvlText w:val="●"/>
      <w:lvlJc w:val="left"/>
      <w:pPr>
        <w:ind w:left="5760" w:hanging="360"/>
      </w:pPr>
    </w:lvl>
    <w:lvl w:ilvl="8" w:tplc="C07A96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FD5FC8"/>
    <w:multiLevelType w:val="hybridMultilevel"/>
    <w:tmpl w:val="8DDA8B62"/>
    <w:lvl w:ilvl="0" w:tplc="A86A8E7E">
      <w:start w:val="1"/>
      <w:numFmt w:val="bullet"/>
      <w:lvlText w:val="•"/>
      <w:lvlJc w:val="left"/>
      <w:pPr>
        <w:ind w:left="720" w:hanging="360"/>
      </w:pPr>
    </w:lvl>
    <w:lvl w:ilvl="1" w:tplc="0922AB4C">
      <w:numFmt w:val="decimal"/>
      <w:lvlText w:val=""/>
      <w:lvlJc w:val="left"/>
    </w:lvl>
    <w:lvl w:ilvl="2" w:tplc="F056A924">
      <w:numFmt w:val="decimal"/>
      <w:lvlText w:val=""/>
      <w:lvlJc w:val="left"/>
    </w:lvl>
    <w:lvl w:ilvl="3" w:tplc="5630EA76">
      <w:numFmt w:val="decimal"/>
      <w:lvlText w:val=""/>
      <w:lvlJc w:val="left"/>
    </w:lvl>
    <w:lvl w:ilvl="4" w:tplc="39D06E64">
      <w:numFmt w:val="decimal"/>
      <w:lvlText w:val=""/>
      <w:lvlJc w:val="left"/>
    </w:lvl>
    <w:lvl w:ilvl="5" w:tplc="49D49F94">
      <w:numFmt w:val="decimal"/>
      <w:lvlText w:val=""/>
      <w:lvlJc w:val="left"/>
    </w:lvl>
    <w:lvl w:ilvl="6" w:tplc="58BEC666">
      <w:numFmt w:val="decimal"/>
      <w:lvlText w:val=""/>
      <w:lvlJc w:val="left"/>
    </w:lvl>
    <w:lvl w:ilvl="7" w:tplc="CF5CA52A">
      <w:numFmt w:val="decimal"/>
      <w:lvlText w:val=""/>
      <w:lvlJc w:val="left"/>
    </w:lvl>
    <w:lvl w:ilvl="8" w:tplc="CA689782">
      <w:numFmt w:val="decimal"/>
      <w:lvlText w:val=""/>
      <w:lvlJc w:val="left"/>
    </w:lvl>
  </w:abstractNum>
  <w:abstractNum w:abstractNumId="2" w15:restartNumberingAfterBreak="0">
    <w:nsid w:val="68793945"/>
    <w:multiLevelType w:val="hybridMultilevel"/>
    <w:tmpl w:val="ABCC2D8A"/>
    <w:lvl w:ilvl="0" w:tplc="6E02E0D4">
      <w:start w:val="1"/>
      <w:numFmt w:val="decimal"/>
      <w:lvlText w:val="%1."/>
      <w:lvlJc w:val="left"/>
      <w:pPr>
        <w:ind w:left="720" w:hanging="360"/>
      </w:pPr>
    </w:lvl>
    <w:lvl w:ilvl="1" w:tplc="E2183F44">
      <w:numFmt w:val="decimal"/>
      <w:lvlText w:val=""/>
      <w:lvlJc w:val="left"/>
    </w:lvl>
    <w:lvl w:ilvl="2" w:tplc="5EBA625C">
      <w:numFmt w:val="decimal"/>
      <w:lvlText w:val=""/>
      <w:lvlJc w:val="left"/>
    </w:lvl>
    <w:lvl w:ilvl="3" w:tplc="C1F43FC4">
      <w:numFmt w:val="decimal"/>
      <w:lvlText w:val=""/>
      <w:lvlJc w:val="left"/>
    </w:lvl>
    <w:lvl w:ilvl="4" w:tplc="8CC859A6">
      <w:numFmt w:val="decimal"/>
      <w:lvlText w:val=""/>
      <w:lvlJc w:val="left"/>
    </w:lvl>
    <w:lvl w:ilvl="5" w:tplc="921A605C">
      <w:numFmt w:val="decimal"/>
      <w:lvlText w:val=""/>
      <w:lvlJc w:val="left"/>
    </w:lvl>
    <w:lvl w:ilvl="6" w:tplc="14127A5A">
      <w:numFmt w:val="decimal"/>
      <w:lvlText w:val=""/>
      <w:lvlJc w:val="left"/>
    </w:lvl>
    <w:lvl w:ilvl="7" w:tplc="43B83A90">
      <w:numFmt w:val="decimal"/>
      <w:lvlText w:val=""/>
      <w:lvlJc w:val="left"/>
    </w:lvl>
    <w:lvl w:ilvl="8" w:tplc="0A467B2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E61"/>
    <w:rsid w:val="00460752"/>
    <w:rsid w:val="00994E61"/>
    <w:rsid w:val="00DA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11801"/>
  <w15:docId w15:val="{5C6EE530-A5EC-4F71-BEA1-E44A80ED6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6075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610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развёртывания / перехода (Cutover)</dc:title>
  <dc:creator>Халилов Руслан Энверович, руководитель проектов, PMP (PMI)</dc:creator>
  <cp:lastModifiedBy>Руслан Халилов</cp:lastModifiedBy>
  <cp:revision>2</cp:revision>
  <dcterms:created xsi:type="dcterms:W3CDTF">2026-06-21T18:51:00Z</dcterms:created>
  <dcterms:modified xsi:type="dcterms:W3CDTF">2026-06-21T18:51:00Z</dcterms:modified>
</cp:coreProperties>
</file>