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пола и восстановлению водоснабжения в кабинетах 4-го этажа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«РПК 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Кошелевой Светланы Евгеньевны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пола и восстановлению водоснабжения в кабинетах 4-го этажа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474 000 (четыреста семьдесят четыре тысячи) рублей 80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- 79 000 (семьдесят девять тысяч) рублей 13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474 000 (четыреста семьдесят четыре тысячи) рублей 80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«РПК 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обл. г.Рязань, Московское шоссе дом 20, офис 532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6229092838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1196234006451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40702810202000106598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40738477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rpks2019@mail.ru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пола и восстановление водоснабжения в кабинетах 4-го этажа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С.Е. Кошелева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