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79976163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E74B5" w:themeColor="accent1" w:themeShade="BF"/>
          <w:sz w:val="56"/>
          <w:szCs w:val="32"/>
        </w:rPr>
      </w:sdtEndPr>
      <w:sdtContent>
        <w:p w:rsidR="00723A9D" w:rsidRDefault="00723A9D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 Rounded MT Bold" w:eastAsiaTheme="majorEastAsia" w:hAnsi="Arial Rounded MT Bold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711D25C04FF43C6AFBD1DAC9F9E9B0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23A9D" w:rsidRPr="001E2B94" w:rsidRDefault="00F002BA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Arial Rounded MT Bold" w:eastAsiaTheme="majorEastAsia" w:hAnsi="Arial Rounded MT Bold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Arial Rounded MT Bold" w:eastAsiaTheme="majorEastAsia" w:hAnsi="Arial Rounded MT Bold" w:cstheme="majorBidi"/>
                  <w:caps/>
                  <w:color w:val="5B9BD5" w:themeColor="accent1"/>
                  <w:sz w:val="72"/>
                  <w:szCs w:val="72"/>
                </w:rPr>
                <w:t>projet informatisation GRCS</w:t>
              </w:r>
            </w:p>
          </w:sdtContent>
        </w:sdt>
        <w:sdt>
          <w:sdtPr>
            <w:rPr>
              <w:rFonts w:ascii="Arial Rounded MT Bold" w:hAnsi="Arial Rounded MT Bold"/>
              <w:color w:val="5B9BD5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A6895F3F3E0A4CD7989D0DF68F05B37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23A9D" w:rsidRPr="00600C5C" w:rsidRDefault="00F002BA">
              <w:pPr>
                <w:pStyle w:val="Sansinterligne"/>
                <w:jc w:val="center"/>
                <w:rPr>
                  <w:rFonts w:ascii="Arial Rounded MT Bold" w:hAnsi="Arial Rounded MT Bold"/>
                  <w:color w:val="5B9BD5" w:themeColor="accent1"/>
                  <w:sz w:val="28"/>
                  <w:szCs w:val="28"/>
                </w:rPr>
              </w:pPr>
              <w:r>
                <w:rPr>
                  <w:rFonts w:ascii="Arial Rounded MT Bold" w:hAnsi="Arial Rounded MT Bold"/>
                  <w:color w:val="5B9BD5" w:themeColor="accent1"/>
                  <w:sz w:val="28"/>
                  <w:szCs w:val="28"/>
                </w:rPr>
                <w:t>Les fonctionnalités, diagramme de classe et initialisation du système</w:t>
              </w:r>
            </w:p>
          </w:sdtContent>
        </w:sdt>
        <w:p w:rsidR="00723A9D" w:rsidRDefault="00723A9D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6426200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91581" w:rsidRDefault="00A91581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aout 2022</w:t>
                                    </w:r>
                                  </w:p>
                                </w:sdtContent>
                              </w:sdt>
                              <w:p w:rsidR="00A91581" w:rsidRDefault="001608D9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1581">
                                      <w:rPr>
                                        <w:caps/>
                                        <w:color w:val="5B9BD5" w:themeColor="accent1"/>
                                      </w:rPr>
                                      <w:t>webtronblue</w:t>
                                    </w:r>
                                  </w:sdtContent>
                                </w:sdt>
                              </w:p>
                              <w:p w:rsidR="00A91581" w:rsidRDefault="001608D9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1581">
                                      <w:rPr>
                                        <w:color w:val="5B9BD5" w:themeColor="accent1"/>
                                      </w:rPr>
                                      <w:t>Lubumbashi - RDC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91581" w:rsidRDefault="00A91581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aout 2022</w:t>
                              </w:r>
                            </w:p>
                          </w:sdtContent>
                        </w:sdt>
                        <w:p w:rsidR="00A91581" w:rsidRDefault="0061043A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91581">
                                <w:rPr>
                                  <w:caps/>
                                  <w:color w:val="5B9BD5" w:themeColor="accent1"/>
                                </w:rPr>
                                <w:t>webtronblue</w:t>
                              </w:r>
                            </w:sdtContent>
                          </w:sdt>
                        </w:p>
                        <w:p w:rsidR="00A91581" w:rsidRDefault="0061043A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91581">
                                <w:rPr>
                                  <w:color w:val="5B9BD5" w:themeColor="accent1"/>
                                </w:rPr>
                                <w:t>Lubumbashi - RDC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23A9D" w:rsidRDefault="00723A9D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56"/>
              <w:szCs w:val="32"/>
            </w:rPr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56"/>
              <w:szCs w:val="32"/>
            </w:rPr>
            <w:br w:type="page"/>
          </w:r>
        </w:p>
      </w:sdtContent>
    </w:sdt>
    <w:p w:rsidR="00153638" w:rsidRDefault="000066F5" w:rsidP="00153638">
      <w:pPr>
        <w:pStyle w:val="Titre2"/>
        <w:numPr>
          <w:ilvl w:val="0"/>
          <w:numId w:val="2"/>
        </w:numPr>
      </w:pPr>
      <w:bookmarkStart w:id="0" w:name="_Toc112873851"/>
      <w:r>
        <w:lastRenderedPageBreak/>
        <w:t xml:space="preserve">Le </w:t>
      </w:r>
      <w:r w:rsidR="00153638">
        <w:t xml:space="preserve">client fournisseur </w:t>
      </w:r>
      <w:r w:rsidR="00802BDE">
        <w:t>(GCRS)</w:t>
      </w:r>
      <w:bookmarkEnd w:id="0"/>
    </w:p>
    <w:p w:rsidR="00153638" w:rsidRDefault="00802BDE" w:rsidP="00153638">
      <w:r w:rsidRPr="00802BDE">
        <w:rPr>
          <w:noProof/>
          <w:lang w:eastAsia="fr-FR"/>
        </w:rPr>
        <w:drawing>
          <wp:inline distT="0" distB="0" distL="0" distR="0">
            <wp:extent cx="8870950" cy="46812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638" w:rsidRDefault="000066F5" w:rsidP="00153638">
      <w:pPr>
        <w:pStyle w:val="Titre2"/>
        <w:numPr>
          <w:ilvl w:val="0"/>
          <w:numId w:val="2"/>
        </w:numPr>
      </w:pPr>
      <w:bookmarkStart w:id="1" w:name="_Toc112873853"/>
      <w:r>
        <w:lastRenderedPageBreak/>
        <w:t xml:space="preserve">Le </w:t>
      </w:r>
      <w:r w:rsidR="00153638">
        <w:t>grand fournisseur</w:t>
      </w:r>
      <w:bookmarkEnd w:id="1"/>
      <w:r w:rsidR="00153638">
        <w:t xml:space="preserve"> </w:t>
      </w:r>
    </w:p>
    <w:p w:rsidR="00153638" w:rsidRDefault="00191428" w:rsidP="00153638">
      <w:r w:rsidRPr="00191428">
        <w:rPr>
          <w:noProof/>
          <w:lang w:eastAsia="fr-FR"/>
        </w:rPr>
        <w:drawing>
          <wp:inline distT="0" distB="0" distL="0" distR="0">
            <wp:extent cx="7056120" cy="439483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9D" w:rsidRDefault="00723A9D">
      <w:r>
        <w:br w:type="page"/>
      </w:r>
    </w:p>
    <w:p w:rsidR="00153638" w:rsidRDefault="00153638" w:rsidP="00153638"/>
    <w:p w:rsidR="00395BEA" w:rsidRDefault="000066F5" w:rsidP="00153638">
      <w:pPr>
        <w:pStyle w:val="Titre2"/>
        <w:numPr>
          <w:ilvl w:val="0"/>
          <w:numId w:val="2"/>
        </w:numPr>
      </w:pPr>
      <w:bookmarkStart w:id="2" w:name="_Toc112873854"/>
      <w:r>
        <w:t xml:space="preserve">Le </w:t>
      </w:r>
      <w:r w:rsidR="00153638">
        <w:t>petit client</w:t>
      </w:r>
      <w:bookmarkEnd w:id="2"/>
      <w:r w:rsidR="00153638">
        <w:t xml:space="preserve">  </w:t>
      </w:r>
    </w:p>
    <w:p w:rsidR="00395BEA" w:rsidRDefault="009D492D" w:rsidP="00153638">
      <w:r w:rsidRPr="009D492D">
        <w:rPr>
          <w:noProof/>
          <w:lang w:eastAsia="fr-FR"/>
        </w:rPr>
        <w:drawing>
          <wp:inline distT="0" distB="0" distL="0" distR="0">
            <wp:extent cx="8270240" cy="446278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024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A9D" w:rsidRDefault="00723A9D">
      <w:r>
        <w:br w:type="page"/>
      </w:r>
    </w:p>
    <w:p w:rsidR="00153638" w:rsidRDefault="000066F5" w:rsidP="00153638">
      <w:pPr>
        <w:pStyle w:val="Titre2"/>
        <w:numPr>
          <w:ilvl w:val="0"/>
          <w:numId w:val="2"/>
        </w:numPr>
      </w:pPr>
      <w:bookmarkStart w:id="3" w:name="_Toc112873855"/>
      <w:r>
        <w:lastRenderedPageBreak/>
        <w:t>L’admin</w:t>
      </w:r>
      <w:bookmarkEnd w:id="3"/>
      <w:r>
        <w:t xml:space="preserve"> </w:t>
      </w:r>
    </w:p>
    <w:p w:rsidR="002317F4" w:rsidRDefault="006E05D5" w:rsidP="006E05D5">
      <w:pPr>
        <w:jc w:val="center"/>
      </w:pPr>
      <w:r w:rsidRPr="006E05D5">
        <w:rPr>
          <w:noProof/>
          <w:lang w:eastAsia="fr-FR"/>
        </w:rPr>
        <w:drawing>
          <wp:inline distT="0" distB="0" distL="0" distR="0">
            <wp:extent cx="7042150" cy="50634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0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638" w:rsidRDefault="00153638" w:rsidP="00153638"/>
    <w:p w:rsidR="007E4632" w:rsidRDefault="005F5D6E" w:rsidP="00153638">
      <w:pPr>
        <w:pStyle w:val="Titre2"/>
        <w:numPr>
          <w:ilvl w:val="0"/>
          <w:numId w:val="2"/>
        </w:numPr>
      </w:pPr>
      <w:bookmarkStart w:id="4" w:name="_Toc112873856"/>
      <w:r>
        <w:lastRenderedPageBreak/>
        <w:t xml:space="preserve">Le </w:t>
      </w:r>
      <w:r w:rsidR="00153638">
        <w:t>système</w:t>
      </w:r>
      <w:bookmarkEnd w:id="4"/>
      <w:r w:rsidR="00153638">
        <w:t xml:space="preserve"> </w:t>
      </w:r>
    </w:p>
    <w:p w:rsidR="007E4632" w:rsidRDefault="007E4632" w:rsidP="00153638">
      <w:r w:rsidRPr="007E4632">
        <w:rPr>
          <w:noProof/>
          <w:lang w:eastAsia="fr-FR"/>
        </w:rPr>
        <w:drawing>
          <wp:inline distT="0" distB="0" distL="0" distR="0">
            <wp:extent cx="9624005" cy="409401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3993" cy="409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638" w:rsidRDefault="00153638" w:rsidP="00153638"/>
    <w:p w:rsidR="00512A95" w:rsidRDefault="00512A95">
      <w:r>
        <w:br w:type="page"/>
      </w:r>
    </w:p>
    <w:p w:rsidR="00153638" w:rsidRDefault="00153638" w:rsidP="00153638"/>
    <w:p w:rsidR="00512A95" w:rsidRDefault="00512A95" w:rsidP="00153638"/>
    <w:p w:rsidR="00512A95" w:rsidRDefault="00512A95" w:rsidP="00512A95">
      <w:pPr>
        <w:pStyle w:val="Titre2"/>
        <w:numPr>
          <w:ilvl w:val="0"/>
          <w:numId w:val="2"/>
        </w:numPr>
      </w:pPr>
      <w:bookmarkStart w:id="5" w:name="_Toc112873857"/>
      <w:r>
        <w:t>Le</w:t>
      </w:r>
      <w:r w:rsidR="00C5744F">
        <w:t>s</w:t>
      </w:r>
      <w:r>
        <w:t xml:space="preserve"> diagramme</w:t>
      </w:r>
      <w:r w:rsidR="00C5744F">
        <w:t>s</w:t>
      </w:r>
      <w:r>
        <w:t xml:space="preserve"> de classe</w:t>
      </w:r>
      <w:bookmarkEnd w:id="5"/>
      <w:r>
        <w:t xml:space="preserve"> </w:t>
      </w:r>
    </w:p>
    <w:p w:rsidR="00512A95" w:rsidRDefault="00512A95" w:rsidP="00153638"/>
    <w:p w:rsidR="00C5744F" w:rsidRDefault="00C5744F" w:rsidP="00153638">
      <w:pPr>
        <w:pStyle w:val="Titre3"/>
        <w:numPr>
          <w:ilvl w:val="0"/>
          <w:numId w:val="6"/>
        </w:numPr>
      </w:pPr>
      <w:bookmarkStart w:id="6" w:name="_Toc112873858"/>
      <w:r>
        <w:t xml:space="preserve">Le diagramme de </w:t>
      </w:r>
      <w:r w:rsidRPr="00C5744F">
        <w:t>classe</w:t>
      </w:r>
      <w:r>
        <w:t xml:space="preserve"> principale</w:t>
      </w:r>
      <w:bookmarkEnd w:id="6"/>
      <w:r>
        <w:t xml:space="preserve"> </w:t>
      </w:r>
    </w:p>
    <w:p w:rsidR="00512A95" w:rsidRDefault="00681413" w:rsidP="00153638">
      <w:r w:rsidRPr="00681413">
        <w:rPr>
          <w:noProof/>
          <w:lang w:eastAsia="fr-FR"/>
        </w:rPr>
        <w:drawing>
          <wp:inline distT="0" distB="0" distL="0" distR="0">
            <wp:extent cx="8521489" cy="42062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489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413" w:rsidRDefault="00681413" w:rsidP="00153638"/>
    <w:p w:rsidR="00C5744F" w:rsidRPr="00C5744F" w:rsidRDefault="00C5744F" w:rsidP="00C5744F">
      <w:pPr>
        <w:pStyle w:val="Titre3"/>
        <w:numPr>
          <w:ilvl w:val="0"/>
          <w:numId w:val="6"/>
        </w:numPr>
      </w:pPr>
      <w:bookmarkStart w:id="7" w:name="_Toc112873859"/>
      <w:r>
        <w:t>Le diagramme de classe de la messagerie</w:t>
      </w:r>
      <w:bookmarkEnd w:id="7"/>
      <w:r>
        <w:t xml:space="preserve"> </w:t>
      </w:r>
    </w:p>
    <w:p w:rsidR="00C5744F" w:rsidRDefault="00FF22C9" w:rsidP="00153638">
      <w:r w:rsidRPr="00FF22C9">
        <w:rPr>
          <w:noProof/>
          <w:lang w:eastAsia="fr-FR"/>
        </w:rPr>
        <w:drawing>
          <wp:inline distT="0" distB="0" distL="0" distR="0">
            <wp:extent cx="8869680" cy="503172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9680" cy="503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AA" w:rsidRDefault="00B400AA" w:rsidP="00B400AA">
      <w:pPr>
        <w:pStyle w:val="Titre2"/>
        <w:numPr>
          <w:ilvl w:val="0"/>
          <w:numId w:val="2"/>
        </w:numPr>
      </w:pPr>
      <w:bookmarkStart w:id="8" w:name="_Toc112873860"/>
      <w:r>
        <w:lastRenderedPageBreak/>
        <w:t>Diagrammes des acteurs</w:t>
      </w:r>
      <w:bookmarkEnd w:id="8"/>
      <w:r>
        <w:t xml:space="preserve"> </w:t>
      </w:r>
    </w:p>
    <w:p w:rsidR="00B400AA" w:rsidRDefault="00B400AA" w:rsidP="00B400AA"/>
    <w:p w:rsidR="00B400AA" w:rsidRPr="00B400AA" w:rsidRDefault="00CE79AA" w:rsidP="00B400AA">
      <w:r w:rsidRPr="00CE79AA">
        <w:rPr>
          <w:noProof/>
          <w:lang w:eastAsia="fr-FR"/>
        </w:rPr>
        <w:drawing>
          <wp:inline distT="0" distB="0" distL="0" distR="0">
            <wp:extent cx="6508800" cy="512064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8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0AA" w:rsidRDefault="00B400AA" w:rsidP="00B400AA">
      <w:pPr>
        <w:pStyle w:val="Titre2"/>
        <w:numPr>
          <w:ilvl w:val="0"/>
          <w:numId w:val="2"/>
        </w:numPr>
      </w:pPr>
      <w:bookmarkStart w:id="9" w:name="_Toc112873861"/>
      <w:r>
        <w:lastRenderedPageBreak/>
        <w:t>Modèle logique des données</w:t>
      </w:r>
      <w:bookmarkEnd w:id="9"/>
      <w:r>
        <w:t xml:space="preserve"> </w:t>
      </w:r>
    </w:p>
    <w:p w:rsidR="00893D29" w:rsidRDefault="00893D29" w:rsidP="00893D29"/>
    <w:p w:rsidR="00893D29" w:rsidRPr="00893D29" w:rsidRDefault="00893D29" w:rsidP="00893D29"/>
    <w:p w:rsidR="00893D29" w:rsidRDefault="00893D29" w:rsidP="00B400AA">
      <w:pPr>
        <w:pStyle w:val="Titre2"/>
        <w:numPr>
          <w:ilvl w:val="0"/>
          <w:numId w:val="2"/>
        </w:numPr>
      </w:pPr>
      <w:bookmarkStart w:id="10" w:name="_Toc112873862"/>
      <w:r>
        <w:t>Initialisation du système</w:t>
      </w:r>
      <w:bookmarkEnd w:id="10"/>
      <w:r>
        <w:t xml:space="preserve"> </w:t>
      </w:r>
    </w:p>
    <w:p w:rsidR="00C338F5" w:rsidRDefault="00E84B67" w:rsidP="00153638">
      <w:r w:rsidRPr="00E84B67">
        <w:rPr>
          <w:noProof/>
          <w:lang w:eastAsia="fr-FR"/>
        </w:rPr>
        <w:drawing>
          <wp:inline distT="0" distB="0" distL="0" distR="0">
            <wp:extent cx="8892487" cy="33573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67"/>
                    <a:stretch/>
                  </pic:blipFill>
                  <pic:spPr bwMode="auto">
                    <a:xfrm>
                      <a:off x="0" y="0"/>
                      <a:ext cx="8892540" cy="3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B67" w:rsidRDefault="00E84B67">
      <w:r>
        <w:br w:type="page"/>
      </w:r>
    </w:p>
    <w:p w:rsidR="00EC5EB8" w:rsidRDefault="00EC5EB8">
      <w:r>
        <w:lastRenderedPageBreak/>
        <w:t xml:space="preserve">Les contraintes non-fonctionnelles </w:t>
      </w:r>
    </w:p>
    <w:p w:rsidR="009B4F05" w:rsidRDefault="00EC5EB8" w:rsidP="00EC5EB8">
      <w:pPr>
        <w:pStyle w:val="Paragraphedeliste"/>
        <w:numPr>
          <w:ilvl w:val="0"/>
          <w:numId w:val="7"/>
        </w:numPr>
      </w:pPr>
      <w:r>
        <w:t xml:space="preserve">La </w:t>
      </w:r>
      <w:proofErr w:type="spellStart"/>
      <w:r>
        <w:t>realation</w:t>
      </w:r>
      <w:proofErr w:type="spellEnd"/>
      <w:r>
        <w:t xml:space="preserve"> entre les objets crée et les utilisateurs qui les ont créée, ainsi que </w:t>
      </w:r>
      <w:proofErr w:type="spellStart"/>
      <w:r>
        <w:t>leus</w:t>
      </w:r>
      <w:proofErr w:type="spellEnd"/>
      <w:r>
        <w:t xml:space="preserve"> dates de modification et de </w:t>
      </w:r>
      <w:proofErr w:type="spellStart"/>
      <w:r>
        <w:t>derniere</w:t>
      </w:r>
      <w:proofErr w:type="spellEnd"/>
      <w:r>
        <w:t xml:space="preserve"> mise </w:t>
      </w:r>
      <w:proofErr w:type="spellStart"/>
      <w:proofErr w:type="gramStart"/>
      <w:r>
        <w:t>a</w:t>
      </w:r>
      <w:proofErr w:type="spellEnd"/>
      <w:proofErr w:type="gramEnd"/>
      <w:r>
        <w:t xml:space="preserve"> jour </w:t>
      </w:r>
    </w:p>
    <w:p w:rsidR="009B4F05" w:rsidRDefault="009B4F05">
      <w:r>
        <w:br w:type="page"/>
      </w:r>
    </w:p>
    <w:bookmarkStart w:id="11" w:name="_GoBack" w:displacedByCustomXml="next"/>
    <w:bookmarkEnd w:id="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2185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38F5" w:rsidRDefault="00C338F5" w:rsidP="00C338F5">
          <w:pPr>
            <w:pStyle w:val="En-ttedetabledesmatires"/>
            <w:jc w:val="center"/>
          </w:pPr>
          <w:r>
            <w:t>Table des matières</w:t>
          </w:r>
        </w:p>
        <w:p w:rsidR="009B4F05" w:rsidRDefault="00C338F5">
          <w:pPr>
            <w:pStyle w:val="TM2"/>
            <w:tabs>
              <w:tab w:val="left" w:pos="66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12873851" w:history="1">
            <w:r w:rsidR="009B4F05" w:rsidRPr="00F7003E">
              <w:rPr>
                <w:rStyle w:val="Lienhypertexte"/>
                <w:noProof/>
              </w:rPr>
              <w:t>1.</w:t>
            </w:r>
            <w:r w:rsidR="009B4F05">
              <w:rPr>
                <w:rFonts w:eastAsiaTheme="minorEastAsia"/>
                <w:noProof/>
                <w:lang w:eastAsia="fr-FR"/>
              </w:rPr>
              <w:tab/>
            </w:r>
            <w:r w:rsidR="009B4F05" w:rsidRPr="00F7003E">
              <w:rPr>
                <w:rStyle w:val="Lienhypertexte"/>
                <w:noProof/>
              </w:rPr>
              <w:t>Le client fournisseur (GCRS)</w:t>
            </w:r>
            <w:r w:rsidR="009B4F05">
              <w:rPr>
                <w:noProof/>
                <w:webHidden/>
              </w:rPr>
              <w:tab/>
            </w:r>
            <w:r w:rsidR="009B4F05">
              <w:rPr>
                <w:noProof/>
                <w:webHidden/>
              </w:rPr>
              <w:fldChar w:fldCharType="begin"/>
            </w:r>
            <w:r w:rsidR="009B4F05">
              <w:rPr>
                <w:noProof/>
                <w:webHidden/>
              </w:rPr>
              <w:instrText xml:space="preserve"> PAGEREF _Toc112873851 \h </w:instrText>
            </w:r>
            <w:r w:rsidR="009B4F05">
              <w:rPr>
                <w:noProof/>
                <w:webHidden/>
              </w:rPr>
            </w:r>
            <w:r w:rsidR="009B4F05">
              <w:rPr>
                <w:noProof/>
                <w:webHidden/>
              </w:rPr>
              <w:fldChar w:fldCharType="separate"/>
            </w:r>
            <w:r w:rsidR="009B4F05">
              <w:rPr>
                <w:noProof/>
                <w:webHidden/>
              </w:rPr>
              <w:t>1</w:t>
            </w:r>
            <w:r w:rsidR="009B4F05">
              <w:rPr>
                <w:noProof/>
                <w:webHidden/>
              </w:rPr>
              <w:fldChar w:fldCharType="end"/>
            </w:r>
          </w:hyperlink>
        </w:p>
        <w:p w:rsidR="009B4F05" w:rsidRDefault="009B4F05">
          <w:pPr>
            <w:pStyle w:val="TM2"/>
            <w:tabs>
              <w:tab w:val="left" w:pos="66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2873853" w:history="1">
            <w:r w:rsidRPr="00F7003E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003E">
              <w:rPr>
                <w:rStyle w:val="Lienhypertexte"/>
                <w:noProof/>
              </w:rPr>
              <w:t>Le grand fournisseur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_Toc112873853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05" w:rsidRDefault="009B4F05">
          <w:pPr>
            <w:pStyle w:val="TM2"/>
            <w:tabs>
              <w:tab w:val="left" w:pos="66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2873854" w:history="1">
            <w:r w:rsidRPr="00F7003E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003E">
              <w:rPr>
                <w:rStyle w:val="Lienhypertexte"/>
                <w:noProof/>
              </w:rPr>
              <w:t>Le petit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_Toc112873854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05" w:rsidRDefault="009B4F05">
          <w:pPr>
            <w:pStyle w:val="TM2"/>
            <w:tabs>
              <w:tab w:val="left" w:pos="66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2873855" w:history="1">
            <w:r w:rsidRPr="00F7003E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003E">
              <w:rPr>
                <w:rStyle w:val="Lienhypertexte"/>
                <w:noProof/>
              </w:rPr>
              <w:t>L’admin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_Toc112873855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05" w:rsidRDefault="009B4F05">
          <w:pPr>
            <w:pStyle w:val="TM2"/>
            <w:tabs>
              <w:tab w:val="left" w:pos="66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2873856" w:history="1">
            <w:r w:rsidRPr="00F7003E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003E">
              <w:rPr>
                <w:rStyle w:val="Lienhypertexte"/>
                <w:noProof/>
              </w:rPr>
              <w:t>Le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_Toc112873856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05" w:rsidRDefault="009B4F05">
          <w:pPr>
            <w:pStyle w:val="TM2"/>
            <w:tabs>
              <w:tab w:val="left" w:pos="66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2873857" w:history="1">
            <w:r w:rsidRPr="00F7003E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003E">
              <w:rPr>
                <w:rStyle w:val="Lienhypertexte"/>
                <w:noProof/>
              </w:rPr>
              <w:t>Les diagrammes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_Toc112873857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05" w:rsidRDefault="009B4F05">
          <w:pPr>
            <w:pStyle w:val="TM3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2873858" w:history="1">
            <w:r w:rsidRPr="00F7003E">
              <w:rPr>
                <w:rStyle w:val="Lienhypertexte"/>
                <w:rFonts w:ascii="Times New Roman" w:eastAsia="Times New Roman" w:hAnsi="Times New Roman" w:cs="Times New Roman"/>
                <w:i/>
                <w:iCs/>
                <w:noProof/>
                <w:u w:color="000000"/>
              </w:rPr>
              <w:t>a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003E">
              <w:rPr>
                <w:rStyle w:val="Lienhypertexte"/>
                <w:noProof/>
              </w:rPr>
              <w:t>Le diagramme de classe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_Toc112873858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05" w:rsidRDefault="009B4F05">
          <w:pPr>
            <w:pStyle w:val="TM3"/>
            <w:tabs>
              <w:tab w:val="left" w:pos="88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2873859" w:history="1">
            <w:r w:rsidRPr="00F7003E">
              <w:rPr>
                <w:rStyle w:val="Lienhypertexte"/>
                <w:rFonts w:ascii="Times New Roman" w:eastAsia="Times New Roman" w:hAnsi="Times New Roman" w:cs="Times New Roman"/>
                <w:i/>
                <w:iCs/>
                <w:noProof/>
                <w:u w:color="000000"/>
              </w:rPr>
              <w:t>b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003E">
              <w:rPr>
                <w:rStyle w:val="Lienhypertexte"/>
                <w:noProof/>
              </w:rPr>
              <w:t>Le diagramme de classe de la messagerie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_Toc112873859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05" w:rsidRDefault="009B4F05">
          <w:pPr>
            <w:pStyle w:val="TM2"/>
            <w:tabs>
              <w:tab w:val="left" w:pos="66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2873860" w:history="1">
            <w:r w:rsidRPr="00F7003E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003E">
              <w:rPr>
                <w:rStyle w:val="Lienhypertexte"/>
                <w:noProof/>
              </w:rPr>
              <w:t>Diagrammes des 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_Toc112873860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05" w:rsidRDefault="009B4F05">
          <w:pPr>
            <w:pStyle w:val="TM2"/>
            <w:tabs>
              <w:tab w:val="left" w:pos="66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2873861" w:history="1">
            <w:r w:rsidRPr="00F7003E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003E">
              <w:rPr>
                <w:rStyle w:val="Lienhypertexte"/>
                <w:noProof/>
              </w:rPr>
              <w:t>Modèle logique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_Toc112873861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4F05" w:rsidRDefault="009B4F05">
          <w:pPr>
            <w:pStyle w:val="TM2"/>
            <w:tabs>
              <w:tab w:val="left" w:pos="660"/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112873862" w:history="1">
            <w:r w:rsidRPr="00F7003E">
              <w:rPr>
                <w:rStyle w:val="Lienhypertexte"/>
                <w:noProof/>
              </w:rPr>
              <w:t>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F7003E">
              <w:rPr>
                <w:rStyle w:val="Lienhypertexte"/>
                <w:noProof/>
              </w:rPr>
              <w:t>Initialisation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_Toc112873862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38F5" w:rsidRDefault="00C338F5">
          <w:r>
            <w:rPr>
              <w:b/>
              <w:bCs/>
            </w:rPr>
            <w:fldChar w:fldCharType="end"/>
          </w:r>
        </w:p>
      </w:sdtContent>
    </w:sdt>
    <w:p w:rsidR="00934C18" w:rsidRDefault="00934C18" w:rsidP="00C338F5">
      <w:pPr>
        <w:tabs>
          <w:tab w:val="left" w:pos="3606"/>
        </w:tabs>
      </w:pPr>
    </w:p>
    <w:p w:rsidR="00934C18" w:rsidRPr="00934C18" w:rsidRDefault="00934C18" w:rsidP="00934C18"/>
    <w:p w:rsidR="00934C18" w:rsidRPr="00934C18" w:rsidRDefault="00934C18" w:rsidP="00934C18"/>
    <w:p w:rsidR="00934C18" w:rsidRPr="00934C18" w:rsidRDefault="00934C18" w:rsidP="00934C18"/>
    <w:p w:rsidR="00934C18" w:rsidRDefault="00934C18" w:rsidP="00934C18"/>
    <w:p w:rsidR="00F60B13" w:rsidRPr="00934C18" w:rsidRDefault="00934C18" w:rsidP="00934C18">
      <w:pPr>
        <w:tabs>
          <w:tab w:val="left" w:pos="9630"/>
        </w:tabs>
      </w:pPr>
      <w:r>
        <w:tab/>
      </w:r>
    </w:p>
    <w:sectPr w:rsidR="00F60B13" w:rsidRPr="00934C18" w:rsidSect="00723A9D">
      <w:footerReference w:type="default" r:id="rId20"/>
      <w:pgSz w:w="16838" w:h="11906" w:orient="landscape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8D9" w:rsidRDefault="001608D9" w:rsidP="00934C18">
      <w:pPr>
        <w:spacing w:after="0" w:line="240" w:lineRule="auto"/>
      </w:pPr>
      <w:r>
        <w:separator/>
      </w:r>
    </w:p>
  </w:endnote>
  <w:endnote w:type="continuationSeparator" w:id="0">
    <w:p w:rsidR="001608D9" w:rsidRDefault="001608D9" w:rsidP="0093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634712"/>
      <w:docPartObj>
        <w:docPartGallery w:val="Page Numbers (Bottom of Page)"/>
        <w:docPartUnique/>
      </w:docPartObj>
    </w:sdtPr>
    <w:sdtEndPr/>
    <w:sdtContent>
      <w:p w:rsidR="00A91581" w:rsidRDefault="00A9158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F05">
          <w:rPr>
            <w:noProof/>
          </w:rPr>
          <w:t>9</w:t>
        </w:r>
        <w:r>
          <w:fldChar w:fldCharType="end"/>
        </w:r>
      </w:p>
    </w:sdtContent>
  </w:sdt>
  <w:p w:rsidR="00A91581" w:rsidRDefault="00A9158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8D9" w:rsidRDefault="001608D9" w:rsidP="00934C18">
      <w:pPr>
        <w:spacing w:after="0" w:line="240" w:lineRule="auto"/>
      </w:pPr>
      <w:r>
        <w:separator/>
      </w:r>
    </w:p>
  </w:footnote>
  <w:footnote w:type="continuationSeparator" w:id="0">
    <w:p w:rsidR="001608D9" w:rsidRDefault="001608D9" w:rsidP="00934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76F23"/>
    <w:multiLevelType w:val="hybridMultilevel"/>
    <w:tmpl w:val="1A08132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C1FC2"/>
    <w:multiLevelType w:val="hybridMultilevel"/>
    <w:tmpl w:val="ACD2A6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5464D"/>
    <w:multiLevelType w:val="hybridMultilevel"/>
    <w:tmpl w:val="FA1213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60877"/>
    <w:multiLevelType w:val="hybridMultilevel"/>
    <w:tmpl w:val="3E6633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F014A"/>
    <w:multiLevelType w:val="hybridMultilevel"/>
    <w:tmpl w:val="1AA6A9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76EF8"/>
    <w:multiLevelType w:val="hybridMultilevel"/>
    <w:tmpl w:val="DAF4535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867B5"/>
    <w:multiLevelType w:val="hybridMultilevel"/>
    <w:tmpl w:val="8B9098DC"/>
    <w:lvl w:ilvl="0" w:tplc="C2FEFADA">
      <w:start w:val="1"/>
      <w:numFmt w:val="lowerLetter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334E1"/>
    <w:multiLevelType w:val="hybridMultilevel"/>
    <w:tmpl w:val="7FAECA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933E6"/>
    <w:multiLevelType w:val="hybridMultilevel"/>
    <w:tmpl w:val="6CA0B382"/>
    <w:lvl w:ilvl="0" w:tplc="C2FEFADA">
      <w:start w:val="1"/>
      <w:numFmt w:val="lowerLetter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38"/>
    <w:rsid w:val="0000409C"/>
    <w:rsid w:val="00004C94"/>
    <w:rsid w:val="000066F5"/>
    <w:rsid w:val="000525A5"/>
    <w:rsid w:val="000865F2"/>
    <w:rsid w:val="000A600A"/>
    <w:rsid w:val="001527F1"/>
    <w:rsid w:val="00153638"/>
    <w:rsid w:val="001608D9"/>
    <w:rsid w:val="00174287"/>
    <w:rsid w:val="00191428"/>
    <w:rsid w:val="001E2B94"/>
    <w:rsid w:val="001F18A1"/>
    <w:rsid w:val="00231284"/>
    <w:rsid w:val="002317F4"/>
    <w:rsid w:val="00265851"/>
    <w:rsid w:val="003230A8"/>
    <w:rsid w:val="00334DD3"/>
    <w:rsid w:val="003801C9"/>
    <w:rsid w:val="003956AB"/>
    <w:rsid w:val="00395BEA"/>
    <w:rsid w:val="003F4468"/>
    <w:rsid w:val="004B4483"/>
    <w:rsid w:val="00512A95"/>
    <w:rsid w:val="00527F78"/>
    <w:rsid w:val="005F5D6E"/>
    <w:rsid w:val="00600C5C"/>
    <w:rsid w:val="0061043A"/>
    <w:rsid w:val="006319A1"/>
    <w:rsid w:val="00681413"/>
    <w:rsid w:val="006E05D5"/>
    <w:rsid w:val="00723A9D"/>
    <w:rsid w:val="007E4632"/>
    <w:rsid w:val="00802BDE"/>
    <w:rsid w:val="00856D3C"/>
    <w:rsid w:val="00874171"/>
    <w:rsid w:val="00893D29"/>
    <w:rsid w:val="008A5B41"/>
    <w:rsid w:val="00927068"/>
    <w:rsid w:val="00934C18"/>
    <w:rsid w:val="009B4F05"/>
    <w:rsid w:val="009D492D"/>
    <w:rsid w:val="009F3759"/>
    <w:rsid w:val="00A02A5C"/>
    <w:rsid w:val="00A2559C"/>
    <w:rsid w:val="00A64EC7"/>
    <w:rsid w:val="00A83C11"/>
    <w:rsid w:val="00A91581"/>
    <w:rsid w:val="00B206FA"/>
    <w:rsid w:val="00B400AA"/>
    <w:rsid w:val="00B70D69"/>
    <w:rsid w:val="00C04C13"/>
    <w:rsid w:val="00C338F5"/>
    <w:rsid w:val="00C36FA2"/>
    <w:rsid w:val="00C53AF4"/>
    <w:rsid w:val="00C5744F"/>
    <w:rsid w:val="00C6202E"/>
    <w:rsid w:val="00C71A3D"/>
    <w:rsid w:val="00CC7944"/>
    <w:rsid w:val="00CD47A2"/>
    <w:rsid w:val="00CE79AA"/>
    <w:rsid w:val="00DE5B98"/>
    <w:rsid w:val="00E537D2"/>
    <w:rsid w:val="00E84B67"/>
    <w:rsid w:val="00EC0D18"/>
    <w:rsid w:val="00EC5EB8"/>
    <w:rsid w:val="00F002BA"/>
    <w:rsid w:val="00F60B13"/>
    <w:rsid w:val="00FF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CF09C-748D-4BE0-833B-75FDBF89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6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66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7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363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066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06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723A9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23A9D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338F5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C338F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338F5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34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4C18"/>
  </w:style>
  <w:style w:type="paragraph" w:styleId="Pieddepage">
    <w:name w:val="footer"/>
    <w:basedOn w:val="Normal"/>
    <w:link w:val="PieddepageCar"/>
    <w:uiPriority w:val="99"/>
    <w:unhideWhenUsed/>
    <w:rsid w:val="00934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4C18"/>
  </w:style>
  <w:style w:type="character" w:customStyle="1" w:styleId="Titre3Car">
    <w:name w:val="Titre 3 Car"/>
    <w:basedOn w:val="Policepardfaut"/>
    <w:link w:val="Titre3"/>
    <w:uiPriority w:val="9"/>
    <w:rsid w:val="00C574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527F78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915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15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11D25C04FF43C6AFBD1DAC9F9E9B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40C777-6B7A-4172-8690-BFE3B43A9318}"/>
      </w:docPartPr>
      <w:docPartBody>
        <w:p w:rsidR="004D7C2C" w:rsidRDefault="00371402" w:rsidP="00371402">
          <w:pPr>
            <w:pStyle w:val="D711D25C04FF43C6AFBD1DAC9F9E9B0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A6895F3F3E0A4CD7989D0DF68F05B3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7659D0-03C1-4B78-9728-123F34119A5F}"/>
      </w:docPartPr>
      <w:docPartBody>
        <w:p w:rsidR="004D7C2C" w:rsidRDefault="00371402" w:rsidP="00371402">
          <w:pPr>
            <w:pStyle w:val="A6895F3F3E0A4CD7989D0DF68F05B379"/>
          </w:pPr>
          <w:r>
            <w:rPr>
              <w:color w:val="5B9BD5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02"/>
    <w:rsid w:val="00053D69"/>
    <w:rsid w:val="001D72F9"/>
    <w:rsid w:val="0036724F"/>
    <w:rsid w:val="00371402"/>
    <w:rsid w:val="004D7C2C"/>
    <w:rsid w:val="0065668C"/>
    <w:rsid w:val="00AA1457"/>
    <w:rsid w:val="00B9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711D25C04FF43C6AFBD1DAC9F9E9B0A">
    <w:name w:val="D711D25C04FF43C6AFBD1DAC9F9E9B0A"/>
    <w:rsid w:val="00371402"/>
  </w:style>
  <w:style w:type="paragraph" w:customStyle="1" w:styleId="A6895F3F3E0A4CD7989D0DF68F05B379">
    <w:name w:val="A6895F3F3E0A4CD7989D0DF68F05B379"/>
    <w:rsid w:val="003714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aout 2022</PublishDate>
  <Abstract/>
  <CompanyAddress>Lubumbashi - RDC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F85DEC-30D2-4FC3-AA2B-4F82422A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informatisation GRCS</vt:lpstr>
    </vt:vector>
  </TitlesOfParts>
  <Company>webtronblue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informatisation GRCS</dc:title>
  <dc:subject>Les fonctionnalités, diagramme de classe et initialisation du système</dc:subject>
  <dc:creator>MARCUS</dc:creator>
  <cp:keywords/>
  <dc:description/>
  <cp:lastModifiedBy>MARCUS</cp:lastModifiedBy>
  <cp:revision>9</cp:revision>
  <cp:lastPrinted>2022-08-24T07:47:00Z</cp:lastPrinted>
  <dcterms:created xsi:type="dcterms:W3CDTF">2022-08-14T10:54:00Z</dcterms:created>
  <dcterms:modified xsi:type="dcterms:W3CDTF">2022-08-31T19:30:00Z</dcterms:modified>
</cp:coreProperties>
</file>