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D8A2" w14:textId="02EA3B93" w:rsidR="00F15A9E" w:rsidRDefault="00F15A9E">
      <w:r w:rsidRPr="00F15A9E">
        <w:fldChar w:fldCharType="begin"/>
      </w:r>
      <w:r w:rsidRPr="00F15A9E">
        <w:instrText>HYPERLINK "https://on24static.akamaized.net/event/49/57/47/5/rt/1/documents/resourceList1750179325636/dataflywheelwebinar11750179325636.pdf"</w:instrText>
      </w:r>
      <w:r w:rsidRPr="00F15A9E">
        <w:fldChar w:fldCharType="separate"/>
      </w:r>
      <w:r w:rsidRPr="00F15A9E">
        <w:rPr>
          <w:rStyle w:val="Hyperlink"/>
        </w:rPr>
        <w:t>dataflywheelwebinar11750179325636.pdf</w:t>
      </w:r>
      <w:r w:rsidRPr="00F15A9E">
        <w:fldChar w:fldCharType="end"/>
      </w:r>
    </w:p>
    <w:p w14:paraId="33E6FAC3" w14:textId="2C0A82B3" w:rsidR="0093155F" w:rsidRDefault="00571106">
      <w:hyperlink r:id="rId4" w:history="1">
        <w:r w:rsidRPr="00571106">
          <w:rPr>
            <w:rStyle w:val="Hyperlink"/>
          </w:rPr>
          <w:t>Refine AI Agents through Continuous Model Distillation with Data Flywheels Blueprint by NVIDIA | NVIDIA NIM</w:t>
        </w:r>
      </w:hyperlink>
    </w:p>
    <w:p w14:paraId="7055DB4A" w14:textId="77777777" w:rsidR="00571106" w:rsidRDefault="00571106"/>
    <w:p w14:paraId="7EEE275B" w14:textId="2FEAA0CD" w:rsidR="00571106" w:rsidRDefault="00F26FE5">
      <w:hyperlink r:id="rId5" w:history="1">
        <w:r w:rsidRPr="00F26FE5">
          <w:rPr>
            <w:rStyle w:val="Hyperlink"/>
          </w:rPr>
          <w:t>Build Efficient AI Agents Through Model Distillation With the NVIDIA Data Flywheel Blueprint | NVIDIA Technical Blog</w:t>
        </w:r>
      </w:hyperlink>
    </w:p>
    <w:p w14:paraId="3C84A70E" w14:textId="5BDE3C58" w:rsidR="00F26FE5" w:rsidRDefault="00AF34AF">
      <w:r w:rsidRPr="00AF34AF">
        <w:drawing>
          <wp:inline distT="0" distB="0" distL="0" distR="0" wp14:anchorId="77BDE6BD" wp14:editId="6D1DBA3C">
            <wp:extent cx="5731510" cy="3508375"/>
            <wp:effectExtent l="0" t="0" r="2540" b="0"/>
            <wp:docPr id="1678607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072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DB77" w14:textId="77777777" w:rsidR="00042C25" w:rsidRDefault="00042C25"/>
    <w:p w14:paraId="3AECCCF2" w14:textId="45CBA339" w:rsidR="00042C25" w:rsidRDefault="00042C25">
      <w:hyperlink r:id="rId7" w:history="1">
        <w:r w:rsidRPr="00042C25">
          <w:rPr>
            <w:rStyle w:val="Hyperlink"/>
          </w:rPr>
          <w:t xml:space="preserve">Beyond the Algorithm with NVIDIA: </w:t>
        </w:r>
        <w:proofErr w:type="spellStart"/>
        <w:r w:rsidRPr="00042C25">
          <w:rPr>
            <w:rStyle w:val="Hyperlink"/>
          </w:rPr>
          <w:t>Distill</w:t>
        </w:r>
        <w:proofErr w:type="spellEnd"/>
        <w:r w:rsidRPr="00042C25">
          <w:rPr>
            <w:rStyle w:val="Hyperlink"/>
          </w:rPr>
          <w:t xml:space="preserve"> Cost-efficient Models with NVIDIA Data Flywheel Blueprint</w:t>
        </w:r>
      </w:hyperlink>
    </w:p>
    <w:p w14:paraId="51923611" w14:textId="780F6B17" w:rsidR="00042C25" w:rsidRDefault="00042C25">
      <w:hyperlink r:id="rId8" w:history="1">
        <w:r w:rsidRPr="00042C25">
          <w:rPr>
            <w:rStyle w:val="Hyperlink"/>
          </w:rPr>
          <w:t>Optimize AI Agents with Continuous Model Distillation and Evaluation Using a Data Flywheel - YouTube</w:t>
        </w:r>
      </w:hyperlink>
    </w:p>
    <w:p w14:paraId="0B2D7BCB" w14:textId="448FC276" w:rsidR="00042C25" w:rsidRDefault="00042C25">
      <w:hyperlink r:id="rId9" w:history="1">
        <w:r w:rsidRPr="00042C25">
          <w:rPr>
            <w:rStyle w:val="Hyperlink"/>
          </w:rPr>
          <w:t xml:space="preserve">NVIDIA </w:t>
        </w:r>
        <w:proofErr w:type="spellStart"/>
        <w:r w:rsidRPr="00042C25">
          <w:rPr>
            <w:rStyle w:val="Hyperlink"/>
          </w:rPr>
          <w:t>NeMo</w:t>
        </w:r>
        <w:proofErr w:type="spellEnd"/>
        <w:r w:rsidRPr="00042C25">
          <w:rPr>
            <w:rStyle w:val="Hyperlink"/>
          </w:rPr>
          <w:t xml:space="preserve"> Microservices - NVIDIA Docs</w:t>
        </w:r>
      </w:hyperlink>
    </w:p>
    <w:p w14:paraId="06CD6C37" w14:textId="406871AF" w:rsidR="00042C25" w:rsidRDefault="008F2F77">
      <w:r w:rsidRPr="008F2F77">
        <w:lastRenderedPageBreak/>
        <w:drawing>
          <wp:inline distT="0" distB="0" distL="0" distR="0" wp14:anchorId="01DE15DA" wp14:editId="07F7F1C4">
            <wp:extent cx="5731510" cy="3535680"/>
            <wp:effectExtent l="0" t="0" r="2540" b="7620"/>
            <wp:docPr id="1174813435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13435" name="Picture 1" descr="A diagram of a data flow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17DE" w14:textId="77777777" w:rsidR="00B36AF6" w:rsidRDefault="00B36AF6"/>
    <w:p w14:paraId="1D9F45E8" w14:textId="14B0CCDD" w:rsidR="00B36AF6" w:rsidRDefault="00B36AF6">
      <w:hyperlink r:id="rId11" w:history="1">
        <w:r w:rsidRPr="00B36AF6">
          <w:rPr>
            <w:rStyle w:val="Hyperlink"/>
          </w:rPr>
          <w:t>Deep Learning Institute (DLI) Training and Certification | NVIDIA</w:t>
        </w:r>
      </w:hyperlink>
    </w:p>
    <w:p w14:paraId="02598806" w14:textId="77777777" w:rsidR="00B36AF6" w:rsidRDefault="00B36AF6"/>
    <w:p w14:paraId="62B9957B" w14:textId="77777777" w:rsidR="00751808" w:rsidRPr="00751808" w:rsidRDefault="00751808" w:rsidP="00751808">
      <w:r w:rsidRPr="00751808">
        <w:t>Will I get a certificate for attending?</w:t>
      </w:r>
    </w:p>
    <w:p w14:paraId="04A86AE0" w14:textId="77777777" w:rsidR="00751808" w:rsidRPr="00751808" w:rsidRDefault="00751808" w:rsidP="00751808"/>
    <w:p w14:paraId="4C18C906" w14:textId="77777777" w:rsidR="00751808" w:rsidRPr="00751808" w:rsidRDefault="00751808" w:rsidP="00751808">
      <w:r w:rsidRPr="00751808">
        <w:t>For certifications, please check out: https://www.nvidia.com/en-us/training/</w:t>
      </w:r>
    </w:p>
    <w:p w14:paraId="6DE4C71D" w14:textId="77777777" w:rsidR="00751808" w:rsidRPr="00751808" w:rsidRDefault="00751808" w:rsidP="00751808"/>
    <w:p w14:paraId="7CB79EDD" w14:textId="77777777" w:rsidR="00751808" w:rsidRPr="00751808" w:rsidRDefault="00751808" w:rsidP="00751808">
      <w:r w:rsidRPr="00751808">
        <w:t xml:space="preserve">How can I use this knowledge when I am not technically prepared, I just want to make my business more efficient, where do I start, who should I recruit/outsource (skills) assuming I </w:t>
      </w:r>
      <w:proofErr w:type="spellStart"/>
      <w:r w:rsidRPr="00751808">
        <w:t>myslef</w:t>
      </w:r>
      <w:proofErr w:type="spellEnd"/>
      <w:r w:rsidRPr="00751808">
        <w:t xml:space="preserve"> won't acquire those skills?</w:t>
      </w:r>
    </w:p>
    <w:p w14:paraId="2B5683E4" w14:textId="77777777" w:rsidR="00751808" w:rsidRPr="00751808" w:rsidRDefault="00751808" w:rsidP="00751808"/>
    <w:p w14:paraId="310E8231" w14:textId="77777777" w:rsidR="00751808" w:rsidRPr="00751808" w:rsidRDefault="00751808" w:rsidP="00751808">
      <w:r w:rsidRPr="00751808">
        <w:t xml:space="preserve">one of the first few things </w:t>
      </w:r>
      <w:proofErr w:type="spellStart"/>
      <w:r w:rsidRPr="00751808">
        <w:t>we advice</w:t>
      </w:r>
      <w:proofErr w:type="spellEnd"/>
      <w:r w:rsidRPr="00751808">
        <w:t xml:space="preserve"> - is to start thinking about centralizing log/feedback/agent interaction data collection. Data is the value driver - as you think about business problems to solve and get right folks on board.</w:t>
      </w:r>
    </w:p>
    <w:p w14:paraId="14A56CC4" w14:textId="77777777" w:rsidR="00751808" w:rsidRPr="00751808" w:rsidRDefault="00751808" w:rsidP="00751808"/>
    <w:p w14:paraId="294A6250" w14:textId="77777777" w:rsidR="00751808" w:rsidRPr="00751808" w:rsidRDefault="00751808" w:rsidP="00751808">
      <w:r w:rsidRPr="00751808">
        <w:t xml:space="preserve">When can we get the </w:t>
      </w:r>
      <w:proofErr w:type="spellStart"/>
      <w:r w:rsidRPr="00751808">
        <w:t>blackwell</w:t>
      </w:r>
      <w:proofErr w:type="spellEnd"/>
      <w:r w:rsidRPr="00751808">
        <w:t xml:space="preserve"> hardware to run this at a reasonable price? I have a "Reservation Confirmation" for </w:t>
      </w:r>
      <w:proofErr w:type="spellStart"/>
      <w:r w:rsidRPr="00751808">
        <w:t>dgx</w:t>
      </w:r>
      <w:proofErr w:type="spellEnd"/>
      <w:r w:rsidRPr="00751808">
        <w:t xml:space="preserve"> spark from March 18th. No updates.</w:t>
      </w:r>
    </w:p>
    <w:p w14:paraId="25AA5900" w14:textId="77777777" w:rsidR="00751808" w:rsidRPr="00751808" w:rsidRDefault="00751808" w:rsidP="00751808"/>
    <w:p w14:paraId="132528D9" w14:textId="77777777" w:rsidR="00751808" w:rsidRPr="00751808" w:rsidRDefault="00751808" w:rsidP="00751808">
      <w:r w:rsidRPr="00751808">
        <w:lastRenderedPageBreak/>
        <w:t xml:space="preserve">Love the excitement. DGX spark production is in full swing. said to be available later this year. Appreciate the patience. </w:t>
      </w:r>
      <w:proofErr w:type="spellStart"/>
      <w:r w:rsidRPr="00751808">
        <w:t>its</w:t>
      </w:r>
      <w:proofErr w:type="spellEnd"/>
      <w:r w:rsidRPr="00751808">
        <w:t xml:space="preserve"> going to be worth the wait</w:t>
      </w:r>
    </w:p>
    <w:p w14:paraId="139CCA20" w14:textId="77777777" w:rsidR="00751808" w:rsidRPr="00751808" w:rsidRDefault="00751808" w:rsidP="00751808"/>
    <w:p w14:paraId="0102F76F" w14:textId="77777777" w:rsidR="00751808" w:rsidRPr="00751808" w:rsidRDefault="00751808" w:rsidP="00751808">
      <w:r w:rsidRPr="00751808">
        <w:t>Do you have a solution for RL? If I don't want to finetune by model using SFT, etc. but want to RL for a very verifiable workflow, can Nemo microservice help with that? Also, will I need to have my real environment for the RL or you have a digital twin solution to recreate my workflow for RL?</w:t>
      </w:r>
    </w:p>
    <w:p w14:paraId="69DB0D93" w14:textId="77777777" w:rsidR="00751808" w:rsidRPr="00751808" w:rsidRDefault="00751808" w:rsidP="00751808"/>
    <w:p w14:paraId="13A4BFB6" w14:textId="77777777" w:rsidR="00751808" w:rsidRPr="00751808" w:rsidRDefault="00751808" w:rsidP="00751808">
      <w:r w:rsidRPr="00751808">
        <w:t xml:space="preserve">Absolutely. do check out our latest </w:t>
      </w:r>
      <w:proofErr w:type="spellStart"/>
      <w:r w:rsidRPr="00751808">
        <w:t>NeMo</w:t>
      </w:r>
      <w:proofErr w:type="spellEnd"/>
      <w:r w:rsidRPr="00751808">
        <w:t xml:space="preserve"> RL OSS library- https://github.com/NVIDIA-NeMo/RL</w:t>
      </w:r>
    </w:p>
    <w:p w14:paraId="325B58FF" w14:textId="77777777" w:rsidR="00751808" w:rsidRPr="00751808" w:rsidRDefault="00751808" w:rsidP="00751808"/>
    <w:p w14:paraId="75720B18" w14:textId="77777777" w:rsidR="00751808" w:rsidRPr="00751808" w:rsidRDefault="00751808" w:rsidP="00751808">
      <w:r w:rsidRPr="00751808">
        <w:t>Aside from complex documents, what about structured data retrieval and reranking against unstructured data?</w:t>
      </w:r>
    </w:p>
    <w:p w14:paraId="33209D78" w14:textId="77777777" w:rsidR="00751808" w:rsidRPr="00751808" w:rsidRDefault="00751808" w:rsidP="00751808"/>
    <w:p w14:paraId="0545C0EA" w14:textId="77777777" w:rsidR="00751808" w:rsidRPr="00751808" w:rsidRDefault="00751808" w:rsidP="00751808">
      <w:r w:rsidRPr="00751808">
        <w:t xml:space="preserve">Please </w:t>
      </w:r>
      <w:proofErr w:type="spellStart"/>
      <w:r w:rsidRPr="00751808">
        <w:t>checkout</w:t>
      </w:r>
      <w:proofErr w:type="spellEnd"/>
      <w:r w:rsidRPr="00751808">
        <w:t xml:space="preserve"> our Retriever models as hosted APIs https://build.nvidia.com/models?q=retriever</w:t>
      </w:r>
    </w:p>
    <w:p w14:paraId="60068CF3" w14:textId="77777777" w:rsidR="00751808" w:rsidRPr="00751808" w:rsidRDefault="00751808" w:rsidP="00751808"/>
    <w:p w14:paraId="765A2C1A" w14:textId="77777777" w:rsidR="00751808" w:rsidRPr="00751808" w:rsidRDefault="00751808" w:rsidP="00751808">
      <w:r w:rsidRPr="00751808">
        <w:t>could you walk through use cases where data flywheels are used to build an AI support bot from scratch?</w:t>
      </w:r>
    </w:p>
    <w:p w14:paraId="7C5ADBE0" w14:textId="77777777" w:rsidR="00751808" w:rsidRPr="00751808" w:rsidRDefault="00751808" w:rsidP="00751808"/>
    <w:p w14:paraId="44B21916" w14:textId="77777777" w:rsidR="00751808" w:rsidRPr="00751808" w:rsidRDefault="00751808" w:rsidP="00751808">
      <w:r w:rsidRPr="00751808">
        <w:t xml:space="preserve">Please </w:t>
      </w:r>
      <w:proofErr w:type="spellStart"/>
      <w:r w:rsidRPr="00751808">
        <w:t>checkout</w:t>
      </w:r>
      <w:proofErr w:type="spellEnd"/>
      <w:r w:rsidRPr="00751808">
        <w:t xml:space="preserve"> our </w:t>
      </w:r>
      <w:proofErr w:type="spellStart"/>
      <w:r w:rsidRPr="00751808">
        <w:t>Datafly</w:t>
      </w:r>
      <w:proofErr w:type="spellEnd"/>
      <w:r w:rsidRPr="00751808">
        <w:t xml:space="preserve"> wheel Blueprint https://build.nvidia.com/nvidia/build-an-enterprise-data-flywheel</w:t>
      </w:r>
    </w:p>
    <w:p w14:paraId="7F792C71" w14:textId="77777777" w:rsidR="00751808" w:rsidRPr="00751808" w:rsidRDefault="00751808" w:rsidP="00751808"/>
    <w:p w14:paraId="66AAE7E1" w14:textId="77777777" w:rsidR="00751808" w:rsidRPr="00751808" w:rsidRDefault="00751808" w:rsidP="00751808">
      <w:r w:rsidRPr="00751808">
        <w:t>Are Nvidia models publicly/open source available for testing/building</w:t>
      </w:r>
    </w:p>
    <w:p w14:paraId="458E9441" w14:textId="77777777" w:rsidR="00751808" w:rsidRPr="00751808" w:rsidRDefault="00751808" w:rsidP="00751808"/>
    <w:p w14:paraId="09DA6293" w14:textId="77777777" w:rsidR="00751808" w:rsidRPr="00751808" w:rsidRDefault="00751808" w:rsidP="00751808">
      <w:r w:rsidRPr="00751808">
        <w:t xml:space="preserve">Yes </w:t>
      </w:r>
      <w:proofErr w:type="spellStart"/>
      <w:r w:rsidRPr="00751808">
        <w:t>Nemotron</w:t>
      </w:r>
      <w:proofErr w:type="spellEnd"/>
      <w:r w:rsidRPr="00751808">
        <w:t xml:space="preserve"> on </w:t>
      </w:r>
      <w:proofErr w:type="spellStart"/>
      <w:r w:rsidRPr="00751808">
        <w:t>HuggingFace</w:t>
      </w:r>
      <w:proofErr w:type="spellEnd"/>
      <w:r w:rsidRPr="00751808">
        <w:t xml:space="preserve"> https://huggingface.co/docs/transformers/en/model_doc/nemotron and as hosted APIs https://build.nvidia.com/models</w:t>
      </w:r>
    </w:p>
    <w:p w14:paraId="1A045687" w14:textId="77777777" w:rsidR="00751808" w:rsidRPr="00751808" w:rsidRDefault="00751808" w:rsidP="00751808"/>
    <w:p w14:paraId="33784A91" w14:textId="77777777" w:rsidR="00751808" w:rsidRPr="00751808" w:rsidRDefault="00751808" w:rsidP="00751808">
      <w:r w:rsidRPr="00751808">
        <w:t xml:space="preserve">How can we verify the accuracy and reliability of </w:t>
      </w:r>
      <w:proofErr w:type="spellStart"/>
      <w:r w:rsidRPr="00751808">
        <w:t>NeMo</w:t>
      </w:r>
      <w:proofErr w:type="spellEnd"/>
      <w:r w:rsidRPr="00751808">
        <w:t xml:space="preserve"> Evaluator's assessment of models?</w:t>
      </w:r>
    </w:p>
    <w:p w14:paraId="28D16821" w14:textId="77777777" w:rsidR="00751808" w:rsidRPr="00751808" w:rsidRDefault="00751808" w:rsidP="00751808"/>
    <w:p w14:paraId="0F21D2AC" w14:textId="04949076" w:rsidR="00751808" w:rsidRDefault="00751808" w:rsidP="00751808">
      <w:r w:rsidRPr="00751808">
        <w:lastRenderedPageBreak/>
        <w:t>One of the way you could do is pick academic benchmarks and contrast evaluations across market alternatives</w:t>
      </w:r>
    </w:p>
    <w:sectPr w:rsidR="00751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7B"/>
    <w:rsid w:val="00042C25"/>
    <w:rsid w:val="00120838"/>
    <w:rsid w:val="002E037B"/>
    <w:rsid w:val="00343AA3"/>
    <w:rsid w:val="00571106"/>
    <w:rsid w:val="00751808"/>
    <w:rsid w:val="008F2F77"/>
    <w:rsid w:val="0093155F"/>
    <w:rsid w:val="00AF34AF"/>
    <w:rsid w:val="00B36AF6"/>
    <w:rsid w:val="00F15A9E"/>
    <w:rsid w:val="00F2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AE9D5"/>
  <w15:chartTrackingRefBased/>
  <w15:docId w15:val="{0E8587AE-710F-463B-82FA-CCC280FE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3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1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1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5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90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27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08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29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50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06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32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71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hTYrjYbFHyU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NBcZOQHn46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nvidia.com/en-us/training/" TargetMode="External"/><Relationship Id="rId5" Type="http://schemas.openxmlformats.org/officeDocument/2006/relationships/hyperlink" Target="https://developer.nvidia.com/blog/build-efficient-ai-agents-through-model-distillation-with-nvidias-data-flywheel-blueprint/" TargetMode="External"/><Relationship Id="rId10" Type="http://schemas.openxmlformats.org/officeDocument/2006/relationships/image" Target="media/image2.png"/><Relationship Id="rId4" Type="http://schemas.openxmlformats.org/officeDocument/2006/relationships/hyperlink" Target="https://build.nvidia.com/nvidia/build-an-enterprise-data-flywheel" TargetMode="External"/><Relationship Id="rId9" Type="http://schemas.openxmlformats.org/officeDocument/2006/relationships/hyperlink" Target="https://docs.nvidia.com/nemo/microservice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490</Words>
  <Characters>2793</Characters>
  <Application>Microsoft Office Word</Application>
  <DocSecurity>0</DocSecurity>
  <Lines>23</Lines>
  <Paragraphs>6</Paragraphs>
  <ScaleCrop>false</ScaleCrop>
  <Company>Dell Technologies</Company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Rakesh</dc:creator>
  <cp:keywords/>
  <dc:description/>
  <cp:lastModifiedBy>Kumar, Rakesh</cp:lastModifiedBy>
  <cp:revision>9</cp:revision>
  <dcterms:created xsi:type="dcterms:W3CDTF">2025-06-18T16:17:00Z</dcterms:created>
  <dcterms:modified xsi:type="dcterms:W3CDTF">2025-06-18T16:25:00Z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2025-06-18T16:17:21Z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b28f3226-1e0a-4667-89ec-7b5dfe252949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