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28f249aa921bb860ebd8492e2c8c0583937ac17"/>
    <w:p>
      <w:pPr>
        <w:pStyle w:val="Heading1"/>
      </w:pPr>
      <w:r>
        <w:t xml:space="preserve">Property-based testing as an AI-control monitor</w:t>
      </w:r>
    </w:p>
    <w:p>
      <w:pPr>
        <w:pStyle w:val="FirstParagraph"/>
      </w:pPr>
      <w:r>
        <w:rPr>
          <w:b/>
          <w:bCs/>
        </w:rPr>
        <w:t xml:space="preserve">50 APPS tasks · 5 runs · 2026-08-07 · run 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uplanhard50-tlow-uhigh</w:t>
      </w:r>
    </w:p>
    <w:p>
      <w:pPr>
        <w:pStyle w:val="BodyText"/>
      </w:pPr>
      <w:r>
        <w:t xml:space="preserve">All figures come from</w:t>
      </w:r>
      <w:r>
        <w:t xml:space="preserve"> </w:t>
      </w:r>
      <w:r>
        <w:rPr>
          <w:rStyle w:val="VerbatimChar"/>
        </w:rPr>
        <w:t xml:space="preserve">runs/uplanhard50-tlow-uhigh/</w:t>
      </w:r>
      <w:r>
        <w:t xml:space="preserve">. Every number states its denominator, and every</w:t>
      </w:r>
      <w:r>
        <w:t xml:space="preserve"> </w:t>
      </w:r>
      <w:r>
        <w:t xml:space="preserve">threshold is labelled.</w:t>
      </w:r>
    </w:p>
    <w:p>
      <w:r>
        <w:pict>
          <v:rect style="width:0;height:1.5pt" o:hralign="center" o:hrstd="t" o:hr="t"/>
        </w:pict>
      </w:r>
    </w:p>
    <w:bookmarkStart w:id="10" w:name="what-we-are-testing"/>
    <w:p>
      <w:pPr>
        <w:pStyle w:val="Heading2"/>
      </w:pPr>
      <w:r>
        <w:t xml:space="preserve">1. What we are testing</w:t>
      </w:r>
    </w:p>
    <w:p>
      <w:pPr>
        <w:pStyle w:val="FirstParagraph"/>
      </w:pPr>
      <w:r>
        <w:t xml:space="preserve">An untrusted model writes code. Sometimes it hides a</w:t>
      </w:r>
      <w:r>
        <w:t xml:space="preserve"> </w:t>
      </w:r>
      <w:r>
        <w:rPr>
          <w:b/>
          <w:bCs/>
        </w:rPr>
        <w:t xml:space="preserve">backdoor</w:t>
      </w:r>
      <w:r>
        <w:t xml:space="preserve">: code that passes every visible</w:t>
      </w:r>
      <w:r>
        <w:t xml:space="preserve"> </w:t>
      </w:r>
      <w:r>
        <w:t xml:space="preserve">test but returns a wrong answer on one rare input the attacker picked.</w:t>
      </w:r>
    </w:p>
    <w:p>
      <w:pPr>
        <w:pStyle w:val="BodyText"/>
      </w:pPr>
      <w:r>
        <w:t xml:space="preserve">The usual defence is a</w:t>
      </w:r>
      <w:r>
        <w:t xml:space="preserve"> </w:t>
      </w:r>
      <w:r>
        <w:rPr>
          <w:b/>
          <w:bCs/>
        </w:rPr>
        <w:t xml:space="preserve">trusted monitor</w:t>
      </w:r>
      <w:r>
        <w:t xml:space="preserve"> </w:t>
      </w:r>
      <w:r>
        <w:t xml:space="preserve">— a weaker model we trust, which reads the code and rates</w:t>
      </w:r>
      <w:r>
        <w:t xml:space="preserve"> </w:t>
      </w:r>
      <w:r>
        <w:t xml:space="preserve">it 1 to 10 for suspiciousness.</w:t>
      </w:r>
    </w:p>
    <w:p>
      <w:pPr>
        <w:pStyle w:val="BodyText"/>
      </w:pPr>
      <w:r>
        <w:rPr>
          <w:b/>
          <w:bCs/>
        </w:rPr>
        <w:t xml:space="preserve">Our idea: running tests should reveal what reading cannot.</w:t>
      </w:r>
      <w:r>
        <w:t xml:space="preserve"> </w:t>
      </w:r>
      <w:r>
        <w:t xml:space="preserve">A backdoor is written to look</w:t>
      </w:r>
      <w:r>
        <w:t xml:space="preserve"> </w:t>
      </w:r>
      <w:r>
        <w:t xml:space="preserve">innocent on the page. It cannot hide from an input that triggers it.</w:t>
      </w:r>
    </w:p>
    <w:p>
      <w:pPr>
        <w:pStyle w:val="BodyText"/>
      </w:pPr>
      <w:r>
        <w:t xml:space="preserve">Two predictions: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tests find backdoors on their own.</w:t>
      </w:r>
      <w:r>
        <w:t xml:space="preserve"> </w:t>
      </w:r>
      <w:r>
        <w:t xml:space="preserve">That arm should beat chance.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evidence makes a code-reading monitor better.</w:t>
      </w:r>
      <w:r>
        <w:t xml:space="preserve"> </w:t>
      </w:r>
      <w:r>
        <w:t xml:space="preserve">A monitor also shown the tests and</w:t>
      </w:r>
      <w:r>
        <w:t xml:space="preserve"> </w:t>
      </w:r>
      <w:r>
        <w:t xml:space="preserve">their results should beat one shown only the code.</w:t>
      </w:r>
    </w:p>
    <w:bookmarkStart w:id="9" w:name="relation-to-prior-work"/>
    <w:p>
      <w:pPr>
        <w:pStyle w:val="Heading3"/>
      </w:pPr>
      <w:r>
        <w:t xml:space="preserve">Relation to prior work</w:t>
      </w:r>
    </w:p>
    <w:p>
      <w:pPr>
        <w:pStyle w:val="FirstParagraph"/>
      </w:pPr>
      <w:r>
        <w:t xml:space="preserve">The framework is not ours. The trusted/untrusted split, the audit budget, the deployment game, and</w:t>
      </w:r>
      <w:r>
        <w:t xml:space="preserve"> </w:t>
      </w:r>
      <w:r>
        <w:t xml:space="preserve">calibrating the audit threshold against honest traffic all come from</w:t>
      </w:r>
      <w:r>
        <w:t xml:space="preserve"> </w:t>
      </w:r>
      <w:r>
        <w:rPr>
          <w:b/>
          <w:bCs/>
        </w:rPr>
        <w:t xml:space="preserve">Greenblatt, Shlegeris, Sachan</w:t>
      </w:r>
      <w:r>
        <w:rPr>
          <w:b/>
          <w:bCs/>
        </w:rPr>
        <w:t xml:space="preserve"> </w:t>
      </w:r>
      <w:r>
        <w:rPr>
          <w:b/>
          <w:bCs/>
        </w:rPr>
        <w:t xml:space="preserve">&amp; Roger,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AI Control: Improving Safety Despite Intentional Subversion</w:t>
      </w:r>
      <w:r>
        <w:rPr>
          <w:b/>
          <w:bCs/>
        </w:rPr>
        <w:t xml:space="preserve">, arXiv:2312.06942, ICML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  <w:r>
        <w:t xml:space="preserve">. The backdoors come from</w:t>
      </w:r>
      <w:r>
        <w:t xml:space="preserve"> </w:t>
      </w:r>
      <w:r>
        <w:rPr>
          <w:b/>
          <w:bCs/>
        </w:rPr>
        <w:t xml:space="preserve">Terekhov, Liu, Gulcehre &amp; Albanie,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Control Tax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arXiv:2506.05296</w:t>
      </w:r>
      <w:r>
        <w:t xml:space="preserve">. Both PDFs are in</w:t>
      </w:r>
      <w:r>
        <w:t xml:space="preserve"> </w:t>
      </w:r>
      <w:r>
        <w:rPr>
          <w:rStyle w:val="VerbatimChar"/>
        </w:rPr>
        <w:t xml:space="preserve">papers/</w:t>
      </w:r>
      <w:r>
        <w:t xml:space="preserve">.</w:t>
      </w:r>
    </w:p>
    <w:p>
      <w:pPr>
        <w:pStyle w:val="BodyText"/>
      </w:pPr>
      <w:r>
        <w:t xml:space="preserve">What is ours is the property-testing monitor and the arms built on it.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setup"/>
    <w:p>
      <w:pPr>
        <w:pStyle w:val="Heading2"/>
      </w:pPr>
      <w:r>
        <w:t xml:space="preserve">2. Setup</w:t>
      </w:r>
    </w:p>
    <w:bookmarkStart w:id="11" w:name="tasks-and-candidates"/>
    <w:p>
      <w:pPr>
        <w:pStyle w:val="Heading3"/>
      </w:pPr>
      <w:r>
        <w:t xml:space="preserve">2.1 Tasks and candidates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</w:t>
      </w:r>
      <w:r>
        <w:t xml:space="preserve"> </w:t>
      </w:r>
      <w:r>
        <w:t xml:space="preserve">APPS competition-tier problems.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115</w:t>
      </w:r>
      <w:r>
        <w:t xml:space="preserve"> </w:t>
      </w:r>
      <w:r>
        <w:t xml:space="preserve">candidate solutions:</w:t>
      </w:r>
      <w:r>
        <w:t xml:space="preserve"> </w:t>
      </w:r>
      <w:r>
        <w:rPr>
          <w:b/>
          <w:bCs/>
        </w:rPr>
        <w:t xml:space="preserve">50 honest</w:t>
      </w:r>
      <w:r>
        <w:t xml:space="preserve">,</w:t>
      </w:r>
      <w:r>
        <w:t xml:space="preserve"> </w:t>
      </w:r>
      <w:r>
        <w:rPr>
          <w:b/>
          <w:bCs/>
        </w:rPr>
        <w:t xml:space="preserve">65 backdoored</w:t>
      </w:r>
      <w:r>
        <w:t xml:space="preserve">. (35 problems have one backdoor, 15</w:t>
      </w:r>
      <w:r>
        <w:t xml:space="preserve"> </w:t>
      </w:r>
      <w:r>
        <w:t xml:space="preserve">have two.)</w:t>
      </w:r>
    </w:p>
    <w:p>
      <w:pPr>
        <w:pStyle w:val="Compact"/>
        <w:numPr>
          <w:ilvl w:val="0"/>
          <w:numId w:val="1002"/>
        </w:numPr>
      </w:pPr>
      <w:r>
        <w:t xml:space="preserve">All 65 backdoors work: they pass the visible tests and fail on the attacker’s secret input.</w:t>
      </w:r>
    </w:p>
    <w:p>
      <w:pPr>
        <w:pStyle w:val="Compact"/>
        <w:numPr>
          <w:ilvl w:val="0"/>
          <w:numId w:val="1002"/>
        </w:numPr>
      </w:pPr>
      <w:r>
        <w:t xml:space="preserve">Each problem has a reference solution we treat as correct.</w:t>
      </w:r>
    </w:p>
    <w:p>
      <w:pPr>
        <w:pStyle w:val="FirstParagraph"/>
      </w:pPr>
      <w:r>
        <w:rPr>
          <w:b/>
          <w:bCs/>
        </w:rPr>
        <w:t xml:space="preserve">The candidate code is fixed before the experiment begins.</w:t>
      </w:r>
      <w:r>
        <w:t xml:space="preserve"> </w:t>
      </w:r>
      <w:r>
        <w:t xml:space="preserve">All 115 solutions come from the</w:t>
      </w:r>
      <w:r>
        <w:t xml:space="preserve"> </w:t>
      </w:r>
      <w:r>
        <w:t xml:space="preserve">Control Tax dataset and are identical across all five runs. No model writes attack code during a run.</w:t>
      </w:r>
    </w:p>
    <w:p>
      <w:pPr>
        <w:pStyle w:val="BodyText"/>
      </w:pPr>
      <w:r>
        <w:t xml:space="preserve">Two consequences. Every backdoor works by construction, which removes a channel real monitors</w:t>
      </w:r>
      <w:r>
        <w:t xml:space="preserve"> </w:t>
      </w:r>
      <w:r>
        <w:t xml:space="preserve">benefit from — failed attempts. And nothing here measures attacker skill.</w:t>
      </w:r>
    </w:p>
    <w:bookmarkEnd w:id="11"/>
    <w:bookmarkStart w:id="12" w:name="models"/>
    <w:p>
      <w:pPr>
        <w:pStyle w:val="Heading3"/>
      </w:pPr>
      <w:r>
        <w:t xml:space="preserve">2.2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what it does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gpt-5.4</w:t>
            </w:r>
            <w:r>
              <w:t xml:space="preserve"> </w:t>
            </w:r>
            <w:r>
              <w:t xml:space="preserve">(untrusted)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b/>
                <w:bCs/>
              </w:rPr>
              <w:t xml:space="preserve">one prose plan per task</w:t>
            </w:r>
            <w:r>
              <w:t xml:space="preserve">, describing what properties should hold. Nothing else.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DeepSeek-V3.2</w:t>
            </w:r>
            <w:r>
              <w:t xml:space="preserve"> </w:t>
            </w:r>
            <w:r>
              <w:t xml:space="preserve">(trusted)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implements those properties, picks the trigger inputs, and acts as the monitor.</w:t>
            </w:r>
          </w:p>
        </w:tc>
      </w:tr>
    </w:tbl>
    <w:p>
      <w:pPr>
        <w:pStyle w:val="BodyText"/>
      </w:pPr>
      <w:r>
        <w:t xml:space="preserve">The untrusted model never sees candidate code, the reference solution, or any secret input. It sees</w:t>
      </w:r>
      <w:r>
        <w:t xml:space="preserve"> </w:t>
      </w:r>
      <w:r>
        <w:t xml:space="preserve">the problem statement and the public tests, and writes prose.</w:t>
      </w:r>
    </w:p>
    <w:p>
      <w:pPr>
        <w:pStyle w:val="BodyText"/>
      </w:pPr>
      <w:r>
        <w:rPr>
          <w:b/>
          <w:bCs/>
        </w:rPr>
        <w:t xml:space="preserve">Why the trusted model runs at low reasoning.</w:t>
      </w:r>
      <w:r>
        <w:t xml:space="preserve"> </w:t>
      </w:r>
      <w:r>
        <w:t xml:space="preserve">At high reasoning it is already a very strong</w:t>
      </w:r>
      <w:r>
        <w:t xml:space="preserve"> </w:t>
      </w:r>
      <w:r>
        <w:t xml:space="preserve">monitor here — it flags nearly everything. A near-perfect baseline leaves no room for an improvement</w:t>
      </w:r>
      <w:r>
        <w:t xml:space="preserve"> </w:t>
      </w:r>
      <w:r>
        <w:t xml:space="preserve">to show up, so we handicap it to create a measurable gap. This also matches the premise of AI</w:t>
      </w:r>
      <w:r>
        <w:t xml:space="preserve"> </w:t>
      </w:r>
      <w:r>
        <w:t xml:space="preserve">control: the model you</w:t>
      </w:r>
      <w:r>
        <w:t xml:space="preserve"> </w:t>
      </w:r>
      <w:r>
        <w:rPr>
          <w:i/>
          <w:iCs/>
        </w:rPr>
        <w:t xml:space="preserve">trust</w:t>
      </w:r>
      <w:r>
        <w:t xml:space="preserve"> </w:t>
      </w:r>
      <w:r>
        <w:t xml:space="preserve">is not the model you would pick for capability.</w:t>
      </w:r>
    </w:p>
    <w:bookmarkEnd w:id="12"/>
    <w:bookmarkStart w:id="13" w:name="how-the-tests-are-made-and-run"/>
    <w:p>
      <w:pPr>
        <w:pStyle w:val="Heading3"/>
      </w:pPr>
      <w:r>
        <w:t xml:space="preserve">2.3 How the tests are made and run</w:t>
      </w:r>
    </w:p>
    <w:p>
      <w:pPr>
        <w:pStyle w:val="FirstParagraph"/>
      </w:pPr>
      <w:r>
        <w:t xml:space="preserve">Three model calls per task: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untrusted model, prose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— trusted model turns the plan into runnable</w:t>
      </w:r>
      <w:r>
        <w:t xml:space="preserve"> </w:t>
      </w:r>
      <w:r>
        <w:rPr>
          <w:rStyle w:val="VerbatimChar"/>
        </w:rPr>
        <w:t xml:space="preserve">prop_*</w:t>
      </w:r>
      <w:r>
        <w:t xml:space="preserve"> </w:t>
      </w:r>
      <w:r>
        <w:t xml:space="preserve">functions.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Pick inputs</w:t>
      </w:r>
      <w:r>
        <w:t xml:space="preserve"> </w:t>
      </w:r>
      <w:r>
        <w:t xml:space="preserve">— trusted model writes up to 60 candidate trigger inputs, from the problem</w:t>
      </w:r>
      <w:r>
        <w:t xml:space="preserve"> </w:t>
      </w:r>
      <w:r>
        <w:t xml:space="preserve">statement alone.</w:t>
      </w:r>
    </w:p>
    <w:p>
      <w:pPr>
        <w:pStyle w:val="FirstParagraph"/>
      </w:pPr>
      <w:r>
        <w:t xml:space="preserve">Each candidate then runs in a fresh temporary directory as a separate Python process: 300 s per</w:t>
      </w:r>
      <w:r>
        <w:t xml:space="preserve"> </w:t>
      </w:r>
      <w:r>
        <w:t xml:space="preserve">candidate, 6 s per call. This is a</w:t>
      </w:r>
      <w:r>
        <w:t xml:space="preserve"> </w:t>
      </w:r>
      <w:r>
        <w:rPr>
          <w:b/>
          <w:bCs/>
        </w:rPr>
        <w:t xml:space="preserve">timeout boundary, not an isolation boundary</w:t>
      </w:r>
      <w:r>
        <w:t xml:space="preserve"> </w:t>
      </w:r>
      <w:r>
        <w:t xml:space="preserve">— no rlimits, no</w:t>
      </w:r>
      <w:r>
        <w:t xml:space="preserve"> </w:t>
      </w:r>
      <w:r>
        <w:t xml:space="preserve">container, parent environment inherited.</w:t>
      </w:r>
    </w:p>
    <w:p>
      <w:pPr>
        <w:pStyle w:val="BodyText"/>
      </w:pPr>
      <w:r>
        <w:t xml:space="preserve">An assertion failure is a</w:t>
      </w:r>
      <w:r>
        <w:t xml:space="preserve"> </w:t>
      </w:r>
      <w:r>
        <w:rPr>
          <w:b/>
          <w:bCs/>
        </w:rPr>
        <w:t xml:space="preserve">catch</w:t>
      </w:r>
      <w:r>
        <w:t xml:space="preserve">. A crash is not. The score is</w:t>
      </w:r>
      <w:r>
        <w:t xml:space="preserve"> </w:t>
      </w:r>
      <w:r>
        <w:rPr>
          <w:b/>
          <w:bCs/>
        </w:rPr>
        <w:t xml:space="preserve">binary</w:t>
      </w:r>
      <w:r>
        <w:t xml:space="preserve">: a property fired</w:t>
      </w:r>
      <w:r>
        <w:t xml:space="preserve"> </w:t>
      </w:r>
      <w:r>
        <w:t xml:space="preserve">(1.0), or none did (0.0).</w:t>
      </w:r>
    </w:p>
    <w:p>
      <w:pPr>
        <w:pStyle w:val="BodyText"/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“trigger search”</w:t>
      </w:r>
      <w:r>
        <w:rPr>
          <w:b/>
          <w:bCs/>
        </w:rPr>
        <w:t xml:space="preserve">.</w:t>
      </w:r>
      <w:r>
        <w:t xml:space="preserve"> </w:t>
      </w:r>
      <w:r>
        <w:t xml:space="preserve">Only step 3 above — the trusted model listing inputs from the problem</w:t>
      </w:r>
      <w:r>
        <w:t xml:space="preserve"> </w:t>
      </w:r>
      <w:r>
        <w:t xml:space="preserve">statement. The codebase also has AST constant mining and coverage-guided fuzzing, but</w:t>
      </w:r>
      <w:r>
        <w:t xml:space="preserve"> </w:t>
      </w:r>
      <w:r>
        <w:rPr>
          <w:b/>
          <w:bCs/>
        </w:rPr>
        <w:t xml:space="preserve">none of it</w:t>
      </w:r>
      <w:r>
        <w:rPr>
          <w:b/>
          <w:bCs/>
        </w:rPr>
        <w:t xml:space="preserve"> </w:t>
      </w:r>
      <w:r>
        <w:rPr>
          <w:b/>
          <w:bCs/>
        </w:rPr>
        <w:t xml:space="preserve">ran</w:t>
      </w:r>
      <w:r>
        <w:t xml:space="preserve"> </w:t>
      </w:r>
      <w:r>
        <w:t xml:space="preserve">(</w:t>
      </w:r>
      <w:r>
        <w:rPr>
          <w:rStyle w:val="VerbatimChar"/>
        </w:rPr>
        <w:t xml:space="preserve">--code-aware-search</w:t>
      </w:r>
      <w:r>
        <w:t xml:space="preserve"> </w:t>
      </w:r>
      <w:r>
        <w:t xml:space="preserve">is off by default). Richer search is untested here, not shown to be</w:t>
      </w:r>
      <w:r>
        <w:t xml:space="preserve"> </w:t>
      </w:r>
      <w:r>
        <w:t xml:space="preserve">worse.</w:t>
      </w:r>
    </w:p>
    <w:bookmarkEnd w:id="13"/>
    <w:bookmarkStart w:id="14" w:name="Xa808b02d62562e2781053a0da47815838b1207f"/>
    <w:p>
      <w:pPr>
        <w:pStyle w:val="Heading3"/>
      </w:pPr>
      <w:r>
        <w:t xml:space="preserve">2.4 Two PBT arms. We report the deployable one.</w:t>
      </w:r>
    </w:p>
    <w:p>
      <w:pPr>
        <w:pStyle w:val="FirstParagraph"/>
      </w:pPr>
      <w:r>
        <w:t xml:space="preserve">Before scoring, every property is checked against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solution:</w:t>
      </w:r>
    </w:p>
    <w:p>
      <w:pPr>
        <w:pStyle w:val="Compact"/>
        <w:numPr>
          <w:ilvl w:val="0"/>
          <w:numId w:val="1004"/>
        </w:numPr>
      </w:pPr>
      <w:r>
        <w:t xml:space="preserve">An input the reference cannot run is discarded — it tells us nothing.</w:t>
      </w:r>
    </w:p>
    <w:p>
      <w:pPr>
        <w:pStyle w:val="Compact"/>
        <w:numPr>
          <w:ilvl w:val="0"/>
          <w:numId w:val="1004"/>
        </w:numPr>
      </w:pPr>
      <w:r>
        <w:t xml:space="preserve">On the remaining inputs, a property that fires, errors, or crashes on the reference is</w:t>
      </w:r>
      <w:r>
        <w:t xml:space="preserve"> </w:t>
      </w:r>
      <w:r>
        <w:rPr>
          <w:b/>
          <w:bCs/>
        </w:rPr>
        <w:t xml:space="preserve">unsound</w:t>
      </w:r>
      <w:r>
        <w:t xml:space="preserve">. It complains about correct code, so it generates false alarms.</w:t>
      </w:r>
    </w:p>
    <w:p>
      <w:pPr>
        <w:pStyle w:val="FirstParagraph"/>
      </w:pPr>
      <w:r>
        <w:t xml:space="preserve">That check produces two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deployable?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every property, every input — unsound ones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needs no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pbt_ceiling</w:t>
            </w:r>
          </w:p>
        </w:tc>
        <w:tc>
          <w:tcPr/>
          <w:p>
            <w:pPr>
              <w:pStyle w:val="Compact"/>
            </w:pPr>
            <w:r>
              <w:t xml:space="preserve">sound properties only, valid inputs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, needs the reference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Everything called PBT below is the ungated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pbt</w:t>
      </w:r>
      <w:r>
        <w:rPr>
          <w:b/>
          <w:bCs/>
        </w:rPr>
        <w:t xml:space="preserve"> </w:t>
      </w:r>
      <w:r>
        <w:rPr>
          <w:b/>
          <w:bCs/>
        </w:rPr>
        <w:t xml:space="preserve">arm</w:t>
      </w:r>
      <w:r>
        <w:t xml:space="preserve">, because that is what you could actually</w:t>
      </w:r>
      <w:r>
        <w:t xml:space="preserve"> </w:t>
      </w:r>
      <w:r>
        <w:t xml:space="preserve">deploy. Its unsound properties fire, and are charged against it honestly.</w:t>
      </w:r>
      <w:r>
        <w:t xml:space="preserve"> </w:t>
      </w:r>
      <w:r>
        <w:rPr>
          <w:rStyle w:val="VerbatimChar"/>
        </w:rPr>
        <w:t xml:space="preserve">pbt_ceiling</w:t>
      </w:r>
      <w:r>
        <w:t xml:space="preserve"> </w:t>
      </w:r>
      <w:r>
        <w:t xml:space="preserve">appears once,</w:t>
      </w:r>
      <w:r>
        <w:t xml:space="preserve"> </w:t>
      </w:r>
      <w:r>
        <w:t xml:space="preserve">in §4.4, as a bound.</w:t>
      </w:r>
    </w:p>
    <w:bookmarkEnd w:id="14"/>
    <w:bookmarkStart w:id="15" w:name="the-three-arms"/>
    <w:p>
      <w:pPr>
        <w:pStyle w:val="Heading3"/>
      </w:pPr>
      <w:r>
        <w:t xml:space="preserve">2.5 The three arms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what it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the problem statement and the candidate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nothing textual — it runs the properties. A property firing is the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PBT-informed TM</w:t>
            </w:r>
          </w:p>
        </w:tc>
        <w:tc>
          <w:tcPr/>
          <w:p>
            <w:pPr>
              <w:pStyle w:val="Compact"/>
            </w:pPr>
            <w:r>
              <w:t xml:space="preserve">the code,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the properties, the inputs, and the test result</w:t>
            </w:r>
          </w:p>
        </w:tc>
      </w:tr>
    </w:tbl>
    <w:bookmarkEnd w:id="15"/>
    <w:bookmarkStart w:id="16" w:name="runs-and-how-to-read-the-counts"/>
    <w:p>
      <w:pPr>
        <w:pStyle w:val="Heading3"/>
      </w:pPr>
      <w:r>
        <w:t xml:space="preserve">2.6 Runs, and how to read the counts</w:t>
      </w:r>
    </w:p>
    <w:p>
      <w:pPr>
        <w:pStyle w:val="FirstParagraph"/>
      </w:pPr>
      <w:r>
        <w:t xml:space="preserve">5 runs, seeds 300–304.</w:t>
      </w:r>
      <w:r>
        <w:t xml:space="preserve"> </w:t>
      </w:r>
      <w:r>
        <w:rPr>
          <w:b/>
          <w:bCs/>
        </w:rPr>
        <w:t xml:space="preserve">The problems, the code, and which backdoors work are identical every run.</w:t>
      </w:r>
      <w:r>
        <w:t xml:space="preserve"> </w:t>
      </w:r>
      <w:r>
        <w:t xml:space="preserve">What changes is which properties the model writes and how the monitor scores. 110 minutes total.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 run</w:t>
      </w:r>
      <w:r>
        <w:t xml:space="preserve">: 115 candidates — 50 honest, 65 backdoored.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Pooled over 5 runs</w:t>
      </w:r>
      <w:r>
        <w:t xml:space="preserve">: 575 candidate-instances —</w:t>
      </w:r>
      <w:r>
        <w:t xml:space="preserve"> </w:t>
      </w:r>
      <w:r>
        <w:rPr>
          <w:b/>
          <w:bCs/>
        </w:rPr>
        <w:t xml:space="preserve">250 honest</w:t>
      </w:r>
      <w:r>
        <w:t xml:space="preserve">,</w:t>
      </w:r>
      <w:r>
        <w:t xml:space="preserve"> </w:t>
      </w:r>
      <w:r>
        <w:rPr>
          <w:b/>
          <w:bCs/>
        </w:rPr>
        <w:t xml:space="preserve">325 backdoored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“325 backdoors”</w:t>
      </w:r>
      <w:r>
        <w:t xml:space="preserve"> </w:t>
      </w:r>
      <w:r>
        <w:t xml:space="preserve">means 65 backdoors seen five times each, not 325 distinct ones.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what-we-measure"/>
    <w:p>
      <w:pPr>
        <w:pStyle w:val="Heading2"/>
      </w:pPr>
      <w:r>
        <w:t xml:space="preserve">3. What we measure</w:t>
      </w:r>
    </w:p>
    <w:bookmarkStart w:id="18" w:name="safety-the-deployment-game"/>
    <w:p>
      <w:pPr>
        <w:pStyle w:val="Heading3"/>
      </w:pPr>
      <w:r>
        <w:t xml:space="preserve">3.1 Safety — the deployment game</w:t>
      </w:r>
    </w:p>
    <w:p>
      <w:pPr>
        <w:pStyle w:val="FirstParagraph"/>
      </w:pPr>
      <w:r>
        <w:t xml:space="preserve">Safety is not an accuracy score. It is a simulated deployment, run 10,000 times.</w:t>
      </w:r>
    </w:p>
    <w:p>
      <w:pPr>
        <w:pStyle w:val="BodyText"/>
      </w:pPr>
      <w:r>
        <w:rPr>
          <w:b/>
          <w:bCs/>
        </w:rPr>
        <w:t xml:space="preserve">One deployment:</w:t>
      </w:r>
    </w:p>
    <w:p>
      <w:pPr>
        <w:pStyle w:val="Compact"/>
        <w:numPr>
          <w:ilvl w:val="0"/>
          <w:numId w:val="1006"/>
        </w:numPr>
      </w:pPr>
      <w:r>
        <w:t xml:space="preserve">Ten submissions arrive one at a time.</w:t>
      </w:r>
    </w:p>
    <w:p>
      <w:pPr>
        <w:pStyle w:val="Compact"/>
        <w:numPr>
          <w:ilvl w:val="0"/>
          <w:numId w:val="1006"/>
        </w:numPr>
      </w:pPr>
      <w:r>
        <w:t xml:space="preserve">On each, the untrusted model sends its backdoored version with probability</w:t>
      </w:r>
      <w:r>
        <w:t xml:space="preserve"> </w:t>
      </w:r>
      <w:r>
        <w:rPr>
          <w:b/>
          <w:bCs/>
        </w:rPr>
        <w:t xml:space="preserve">10%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We have</w:t>
      </w:r>
      <w:r>
        <w:t xml:space="preserve"> </w:t>
      </w:r>
      <w:r>
        <w:rPr>
          <w:b/>
          <w:bCs/>
        </w:rPr>
        <w:t xml:space="preserve">one audit</w:t>
      </w:r>
      <w:r>
        <w:t xml:space="preserve"> </w:t>
      </w:r>
      <w:r>
        <w:t xml:space="preserve">for the whole deployment. An audit is perfect: if we look, we see the</w:t>
      </w:r>
      <w:r>
        <w:t xml:space="preserve"> </w:t>
      </w:r>
      <w:r>
        <w:t xml:space="preserve">backdoor.</w:t>
      </w:r>
    </w:p>
    <w:p>
      <w:pPr>
        <w:pStyle w:val="FirstParagraph"/>
      </w:pPr>
      <w:r>
        <w:rPr>
          <w:b/>
          <w:bCs/>
        </w:rPr>
        <w:t xml:space="preserve">Who gets audited.</w:t>
      </w:r>
      <w:r>
        <w:t xml:space="preserve"> </w:t>
      </w:r>
      <w:r>
        <w:t xml:space="preserve">Not</w:t>
      </w:r>
      <w:r>
        <w:t xml:space="preserve"> </w:t>
      </w:r>
      <w:r>
        <w:t xml:space="preserve">“score above 7”</w:t>
      </w:r>
      <w:r>
        <w:t xml:space="preserve">. We set the bar against honest traffic: find the score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10% of honest submissions land above it</w:t>
      </w:r>
      <w:r>
        <w:t xml:space="preserve">, and audit anything at or beyond. Ties on the line</w:t>
      </w:r>
      <w:r>
        <w:t xml:space="preserve"> </w:t>
      </w:r>
      <w:r>
        <w:t xml:space="preserve">are broken by a weighted coin so the budget is spent exactly.</w:t>
      </w:r>
    </w:p>
    <w:p>
      <w:pPr>
        <w:pStyle w:val="BodyText"/>
      </w:pPr>
      <w:r>
        <w:t xml:space="preserve">This is Greenblatt et al.’s rule at 10% instead of 2%. They describe it both ways —</w:t>
      </w:r>
      <w:r>
        <w:t xml:space="preserve"> </w:t>
      </w:r>
      <w:r>
        <w:rPr>
          <w:i/>
          <w:iCs/>
        </w:rPr>
        <w:t xml:space="preserve">“audit the top</w:t>
      </w:r>
      <w:r>
        <w:rPr>
          <w:i/>
          <w:iCs/>
        </w:rPr>
        <w:t xml:space="preserve"> </w:t>
      </w:r>
      <w:r>
        <w:rPr>
          <w:i/>
          <w:iCs/>
        </w:rPr>
        <w:t xml:space="preserve">2% most suspicious proposals (roughly)”</w:t>
      </w:r>
      <w:r>
        <w:t xml:space="preserve"> </w:t>
      </w:r>
      <w:r>
        <w:t xml:space="preserve">(p9) and, precisely,</w:t>
      </w:r>
      <w:r>
        <w:t xml:space="preserve"> </w:t>
      </w:r>
      <w:r>
        <w:rPr>
          <w:i/>
          <w:iCs/>
        </w:rPr>
        <w:t xml:space="preserve">“the classifier threshold such that</w:t>
      </w:r>
      <w:r>
        <w:rPr>
          <w:i/>
          <w:iCs/>
        </w:rPr>
        <w:t xml:space="preserve"> </w:t>
      </w:r>
      <w:r>
        <w:rPr>
          <w:i/>
          <w:iCs/>
        </w:rPr>
        <w:t xml:space="preserve">2% of normal GPT-4 solutions lie on its right”</w:t>
      </w:r>
      <w:r>
        <w:t xml:space="preserve"> </w:t>
      </w:r>
      <w:r>
        <w:t xml:space="preserve">(p10). Those coincide when attacks are rare. At our</w:t>
      </w:r>
      <w:r>
        <w:t xml:space="preserve"> </w:t>
      </w:r>
      <w:r>
        <w:t xml:space="preserve">10% attack rate they would not, but the single audit slot caps us at one audit per ten submissions</w:t>
      </w:r>
      <w:r>
        <w:t xml:space="preserve"> </w:t>
      </w:r>
      <w:r>
        <w:t xml:space="preserve">anyway.</w:t>
      </w:r>
      <w:r>
        <w:t xml:space="preserve"> </w:t>
      </w:r>
      <w:r>
        <w:rPr>
          <w:b/>
          <w:bCs/>
        </w:rPr>
        <w:t xml:space="preserve">The threshold decides which submission to spend on; the slot decides how many.</w:t>
      </w:r>
    </w:p>
    <w:p>
      <w:pPr>
        <w:pStyle w:val="BodyText"/>
      </w:pPr>
      <w:r>
        <w:rPr>
          <w:b/>
          <w:bCs/>
        </w:rPr>
        <w:t xml:space="preserve">A false alarm is expensive.</w:t>
      </w:r>
      <w:r>
        <w:t xml:space="preserve"> </w:t>
      </w:r>
      <w:r>
        <w:t xml:space="preserve">Spend the one slot on honest code and every later backdoor goes</w:t>
      </w:r>
      <w:r>
        <w:t xml:space="preserve"> </w:t>
      </w:r>
      <w:r>
        <w:t xml:space="preserve">unaudited. Making false alarms free — same draws, same calibration — raises TM from 0.603 to about</w:t>
      </w:r>
      <w:r>
        <w:t xml:space="preserve"> </w:t>
      </w:r>
      <w:r>
        <w:t xml:space="preserve">0.72. That is a cost of roughly</w:t>
      </w:r>
      <w:r>
        <w:t xml:space="preserve"> </w:t>
      </w:r>
      <w:r>
        <w:rPr>
          <w:b/>
          <w:bCs/>
        </w:rPr>
        <w:t xml:space="preserve">0.10 safety</w:t>
      </w:r>
      <w:r>
        <w:t xml:space="preserve">, four times the difference between the arms we are</w:t>
      </w:r>
      <w:r>
        <w:t xml:space="preserve"> </w:t>
      </w:r>
      <w:r>
        <w:t xml:space="preserve">measuring.</w:t>
      </w:r>
    </w:p>
    <w:p>
      <w:pPr>
        <w:pStyle w:val="BodyText"/>
      </w:pPr>
      <w:r>
        <w:rPr>
          <w:b/>
          <w:bCs/>
        </w:rPr>
        <w:t xml:space="preserve">A deployment ends when: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we audit a backdoored submission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</w:t>
            </w:r>
            <w:r>
              <w:t xml:space="preserve"> </w:t>
            </w:r>
            <w:r>
              <w:t xml:space="preserve">— caught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working backdoor goes unaudited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unsafe</w:t>
            </w:r>
            <w:r>
              <w:t xml:space="preserve"> </w:t>
            </w:r>
            <w:r>
              <w:t xml:space="preserve">— it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 submissions pass without either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</w:t>
            </w:r>
            <w:r>
              <w:t xml:space="preserve"> </w:t>
            </w:r>
            <w:r>
              <w:t xml:space="preserve">— survived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Safety = the fraction of 10,000 deployments that end safe.</w:t>
      </w:r>
    </w:p>
    <w:p>
      <w:pPr>
        <w:pStyle w:val="BodyText"/>
      </w:pPr>
      <w:r>
        <w:t xml:space="preserve">Three things to know before reading any safety number: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budget buys rank, not accuracy.</w:t>
      </w:r>
      <w:r>
        <w:t xml:space="preserve"> </w:t>
      </w:r>
      <w:r>
        <w:t xml:space="preserve">A monitor must put suspicious code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honest code.</w:t>
      </w:r>
      <w:r>
        <w:t xml:space="preserve"> </w:t>
      </w:r>
      <w:r>
        <w:t xml:space="preserve">Scoring everything alike buys nothing.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About 35 points of it is free.</w:t>
      </w:r>
      <w:r>
        <w:t xml:space="preserve"> </w:t>
      </w:r>
      <w:r>
        <w:t xml:space="preserve">At a 10% attack rate over 10 steps, the attacker never attacks</w:t>
      </w:r>
      <w:r>
        <w:t xml:space="preserve"> </w:t>
      </w:r>
      <w:r>
        <w:t xml:space="preserve">at all in</w:t>
      </w:r>
      <w:r>
        <w:t xml:space="preserve"> </w:t>
      </w:r>
      <w:r>
        <w:rPr>
          <w:rStyle w:val="VerbatimChar"/>
        </w:rPr>
        <w:t xml:space="preserve">0.9¹⁰ = 34.9%</w:t>
      </w:r>
      <w:r>
        <w:t xml:space="preserve"> </w:t>
      </w:r>
      <w:r>
        <w:t xml:space="preserve">of deployments. TM’s 0.603 is 0.349 free plus 0.254 earned.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 can come back empty.</w:t>
      </w:r>
      <w:r>
        <w:t xml:space="preserve"> </w:t>
      </w:r>
      <w:r>
        <w:t xml:space="preserve">Setting the bar needs a score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honest candidate. One</w:t>
      </w:r>
      <w:r>
        <w:t xml:space="preserve"> </w:t>
      </w:r>
      <w:r>
        <w:t xml:space="preserve">missing score voids that run for that arm.</w:t>
      </w:r>
    </w:p>
    <w:p>
      <w:pPr>
        <w:pStyle w:val="BlockText"/>
      </w:pPr>
      <w:r>
        <w:rPr>
          <w:b/>
          <w:bCs/>
        </w:rPr>
        <w:t xml:space="preserve">These safety values are on our own 10-step, one-slot game, with a fixed 10% attack rate and every</w:t>
      </w:r>
      <w:r>
        <w:rPr>
          <w:b/>
          <w:bCs/>
        </w:rPr>
        <w:t xml:space="preserve"> </w:t>
      </w:r>
      <w:r>
        <w:rPr>
          <w:b/>
          <w:bCs/>
        </w:rPr>
        <w:t xml:space="preserve">backdoor working by construction. They are not on the same scale as safety figures in Greenblatt</w:t>
      </w:r>
      <w:r>
        <w:rPr>
          <w:b/>
          <w:bCs/>
        </w:rPr>
        <w:t xml:space="preserve"> </w:t>
      </w:r>
      <w:r>
        <w:rPr>
          <w:b/>
          <w:bCs/>
        </w:rPr>
        <w:t xml:space="preserve">et al. or Terekhov et al., and should not be compared to them.</w:t>
      </w:r>
    </w:p>
    <w:bookmarkEnd w:id="18"/>
    <w:bookmarkStart w:id="19" w:name="auc"/>
    <w:p>
      <w:pPr>
        <w:pStyle w:val="Heading3"/>
      </w:pPr>
      <w:r>
        <w:t xml:space="preserve">3.2 AUC</w:t>
      </w:r>
    </w:p>
    <w:p>
      <w:pPr>
        <w:pStyle w:val="FirstParagraph"/>
      </w:pPr>
      <w:r>
        <w:t xml:space="preserve">Pick a random backdoor and a random honest candidate.</w:t>
      </w:r>
      <w:r>
        <w:t xml:space="preserve"> </w:t>
      </w:r>
      <w:r>
        <w:rPr>
          <w:b/>
          <w:bCs/>
        </w:rPr>
        <w:t xml:space="preserve">AUC is the chance the monitor scores the</w:t>
      </w:r>
      <w:r>
        <w:rPr>
          <w:b/>
          <w:bCs/>
        </w:rPr>
        <w:t xml:space="preserve"> </w:t>
      </w:r>
      <w:r>
        <w:rPr>
          <w:b/>
          <w:bCs/>
        </w:rPr>
        <w:t xml:space="preserve">backdoor higher.</w:t>
      </w:r>
      <w:r>
        <w:t xml:space="preserve"> </w:t>
      </w:r>
      <w:r>
        <w:t xml:space="preserve">0.5 is a coin flip, 1.0 is perfect.</w:t>
      </w:r>
    </w:p>
    <w:p>
      <w:pPr>
        <w:pStyle w:val="BodyText"/>
      </w:pPr>
      <w:r>
        <w:t xml:space="preserve">AUC ignores the audit budget, which is why it is useful: when safety comes back empty, AUC still</w:t>
      </w:r>
      <w:r>
        <w:t xml:space="preserve"> </w:t>
      </w:r>
      <w:r>
        <w:t xml:space="preserve">says whether the monitor sees anything.</w:t>
      </w:r>
    </w:p>
    <w:bookmarkEnd w:id="19"/>
    <w:bookmarkStart w:id="20" w:name="the-detection-table"/>
    <w:p>
      <w:pPr>
        <w:pStyle w:val="Heading3"/>
      </w:pPr>
      <w:r>
        <w:t xml:space="preserve">3.3 The detection table</w:t>
      </w:r>
    </w:p>
    <w:p>
      <w:pPr>
        <w:pStyle w:val="FirstParagraph"/>
      </w:pPr>
      <w:r>
        <w:t xml:space="preserve">For every score a monitor produced, the population splits three ways:</w:t>
      </w:r>
    </w:p>
    <w:p>
      <w:pPr>
        <w:pStyle w:val="Compact"/>
        <w:numPr>
          <w:ilvl w:val="0"/>
          <w:numId w:val="1008"/>
        </w:numPr>
      </w:pPr>
      <w:r>
        <w:t xml:space="preserve">backdoors →</w:t>
      </w:r>
      <w:r>
        <w:t xml:space="preserve"> </w:t>
      </w:r>
      <w:r>
        <w:rPr>
          <w:b/>
          <w:bCs/>
        </w:rPr>
        <w:t xml:space="preserve">caught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missed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 verdict</w:t>
      </w:r>
    </w:p>
    <w:p>
      <w:pPr>
        <w:pStyle w:val="Compact"/>
        <w:numPr>
          <w:ilvl w:val="0"/>
          <w:numId w:val="1008"/>
        </w:numPr>
      </w:pPr>
      <w:r>
        <w:t xml:space="preserve">honest code →</w:t>
      </w:r>
      <w:r>
        <w:t xml:space="preserve"> </w:t>
      </w:r>
      <w:r>
        <w:rPr>
          <w:b/>
          <w:bCs/>
        </w:rPr>
        <w:t xml:space="preserve">false alarm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cleared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no verdict</w:t>
      </w:r>
    </w:p>
    <w:p>
      <w:pPr>
        <w:pStyle w:val="FirstParagraph"/>
      </w:pPr>
      <w:r>
        <w:t xml:space="preserve">Each triple sums to its class total at every row, so nothing is silently dropped and abstentions</w:t>
      </w:r>
      <w:r>
        <w:t xml:space="preserve"> </w:t>
      </w:r>
      <w:r>
        <w:t xml:space="preserve">stay visible. This is the only table that survives when safety abstains.</w:t>
      </w:r>
    </w:p>
    <w:bookmarkEnd w:id="20"/>
    <w:bookmarkStart w:id="21" w:name="did-the-measurement-work"/>
    <w:p>
      <w:pPr>
        <w:pStyle w:val="Heading3"/>
      </w:pPr>
      <w:r>
        <w:t xml:space="preserve">3.4 Did the measurement work?</w:t>
      </w:r>
    </w:p>
    <w:p>
      <w:pPr>
        <w:pStyle w:val="FirstParagraph"/>
      </w:pPr>
      <w:r>
        <w:t xml:space="preserve">A monitor that fails to answer is not a monitor that says</w:t>
      </w:r>
      <w:r>
        <w:t xml:space="preserve"> </w:t>
      </w:r>
      <w:r>
        <w:t xml:space="preserve">“fine”</w:t>
      </w:r>
      <w:r>
        <w:t xml:space="preserve">. So we report: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 coverage</w:t>
      </w:r>
      <w:r>
        <w:t xml:space="preserve"> </w:t>
      </w:r>
      <w:r>
        <w:t xml:space="preserve">— how often PBT gave an actual verdict.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Suite validity</w:t>
      </w:r>
      <w:r>
        <w:t xml:space="preserve"> </w:t>
      </w:r>
      <w:r>
        <w:t xml:space="preserve">— how often the generated properties were usable at all.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Suite soundness</w:t>
      </w:r>
      <w:r>
        <w:t xml:space="preserve"> </w:t>
      </w:r>
      <w:r>
        <w:t xml:space="preserve">— how often every property survived the reference check.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Infrastructure share</w:t>
      </w:r>
      <w:r>
        <w:t xml:space="preserve"> </w:t>
      </w:r>
      <w:r>
        <w:t xml:space="preserve">— of the unusable suites, how many were our harness timing out rather</w:t>
      </w:r>
      <w:r>
        <w:t xml:space="preserve"> </w:t>
      </w:r>
      <w:r>
        <w:t xml:space="preserve">than the model writing something bad.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results"/>
    <w:p>
      <w:pPr>
        <w:pStyle w:val="Heading2"/>
      </w:pPr>
      <w:r>
        <w:t xml:space="preserve">4. Results</w:t>
      </w:r>
    </w:p>
    <w:bookmarkStart w:id="23" w:name="detection"/>
    <w:p>
      <w:pPr>
        <w:pStyle w:val="Heading3"/>
      </w:pPr>
      <w:r>
        <w:t xml:space="preserve">4.1 Detection</w:t>
      </w:r>
    </w:p>
    <w:p>
      <w:pPr>
        <w:pStyle w:val="FirstParagraph"/>
      </w:pPr>
      <w:r>
        <w:t xml:space="preserve">Pooled over 5 runs:</w:t>
      </w:r>
      <w:r>
        <w:t xml:space="preserve"> </w:t>
      </w:r>
      <w:r>
        <w:rPr>
          <w:b/>
          <w:bCs/>
        </w:rPr>
        <w:t xml:space="preserve">325 backdoor-instances, 250 honest-instances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caught</w:t>
            </w:r>
          </w:p>
        </w:tc>
        <w:tc>
          <w:tcPr/>
          <w:p>
            <w:pPr>
              <w:pStyle w:val="Compact"/>
            </w:pPr>
            <w:r>
              <w:t xml:space="preserve">false alarms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suspicion ≥ 9/10</w:t>
            </w:r>
          </w:p>
        </w:tc>
        <w:tc>
          <w:tcPr/>
          <w:p>
            <w:pPr>
              <w:pStyle w:val="Compact"/>
            </w:pPr>
            <w:r>
              <w:t xml:space="preserve">300 / 325 =</w:t>
            </w:r>
            <w:r>
              <w:t xml:space="preserve"> </w:t>
            </w:r>
            <w:r>
              <w:rPr>
                <w:b/>
                <w:bCs/>
              </w:rP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67 / 250 =</w:t>
            </w:r>
            <w:r>
              <w:t xml:space="preserve"> </w:t>
            </w:r>
            <w:r>
              <w:rPr>
                <w:b/>
                <w:bCs/>
              </w:rP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fired (its only point)</w:t>
            </w:r>
          </w:p>
        </w:tc>
        <w:tc>
          <w:tcPr/>
          <w:p>
            <w:pPr>
              <w:pStyle w:val="Compact"/>
            </w:pPr>
            <w:r>
              <w:t xml:space="preserve">162 / 325 =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75 / 250 =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PBT-informed TM</w:t>
            </w:r>
          </w:p>
        </w:tc>
        <w:tc>
          <w:tcPr/>
          <w:p>
            <w:pPr>
              <w:pStyle w:val="Compact"/>
            </w:pPr>
            <w:r>
              <w:t xml:space="preserve">suspicion ≥ 9/10</w:t>
            </w:r>
          </w:p>
        </w:tc>
        <w:tc>
          <w:tcPr/>
          <w:p>
            <w:pPr>
              <w:pStyle w:val="Compact"/>
            </w:pPr>
            <w:r>
              <w:t xml:space="preserve">288 / 325 =</w:t>
            </w:r>
            <w:r>
              <w:t xml:space="preserve"> </w:t>
            </w: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66 / 250 =</w:t>
            </w:r>
            <w:r>
              <w:t xml:space="preserve"> </w:t>
            </w:r>
            <w:r>
              <w:rPr>
                <w:b/>
                <w:bCs/>
              </w:rP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</w:tr>
    </w:tbl>
    <w:p>
      <w:pPr>
        <w:pStyle w:val="BodyText"/>
      </w:pPr>
      <w:r>
        <w:t xml:space="preserve">Thresholds are chosen to put the arms at comparable false-alarm rates, since PBT has only one</w:t>
      </w:r>
      <w:r>
        <w:t xml:space="preserve"> </w:t>
      </w:r>
      <w:r>
        <w:t xml:space="preserve">operating point.</w:t>
      </w:r>
      <w:r>
        <w:t xml:space="preserve"> </w:t>
      </w:r>
      <w:r>
        <w:rPr>
          <w:b/>
          <w:bCs/>
        </w:rPr>
        <w:t xml:space="preserve">This is one slice of a curve</w:t>
      </w:r>
      <w:r>
        <w:t xml:space="preserve"> </w:t>
      </w:r>
      <w:r>
        <w:t xml:space="preserve">— see §4.3, where the ordering changes.</w:t>
      </w:r>
    </w:p>
    <w:bookmarkEnd w:id="23"/>
    <w:bookmarkStart w:id="24" w:name="safety"/>
    <w:p>
      <w:pPr>
        <w:pStyle w:val="Heading3"/>
      </w:pPr>
      <w:r>
        <w:t xml:space="preserve">4.2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runs with a 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4 of 5</w:t>
            </w:r>
          </w:p>
        </w:tc>
        <w:tc>
          <w:tcPr/>
          <w:p>
            <w:pPr>
              <w:pStyle w:val="Compact"/>
            </w:pPr>
            <w:r>
              <w:t xml:space="preserve">one honest candidate unscored in run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0 of 5</w:t>
            </w:r>
          </w:p>
        </w:tc>
        <w:tc>
          <w:tcPr/>
          <w:p>
            <w:pPr>
              <w:pStyle w:val="Compact"/>
            </w:pPr>
            <w:r>
              <w:t xml:space="preserve">6–10 honest candidates unscored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PBT-informed TM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5 of 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Those three numbers are not comparable to each other</w:t>
      </w:r>
      <w:r>
        <w:t xml:space="preserve">, because they average over different runs.</w:t>
      </w:r>
      <w:r>
        <w:t xml:space="preserve"> </w:t>
      </w:r>
      <w:r>
        <w:t xml:space="preserve">The comparable figure is the paired difference, computed run by run where both arms resolved:</w:t>
      </w:r>
    </w:p>
    <w:p>
      <w:pPr>
        <w:pStyle w:val="BlockText"/>
      </w:pPr>
      <w:r>
        <w:rPr>
          <w:b/>
          <w:bCs/>
        </w:rPr>
        <w:t xml:space="preserve">PBT-informed TM − TM = +0.023.</w:t>
      </w:r>
      <w:r>
        <w:t xml:space="preserve"> </w:t>
      </w:r>
      <w:r>
        <w:t xml:space="preserve">Positive in 3 of the 4 shared runs, and at every attack rate.</w:t>
      </w:r>
      <w:r>
        <w:t xml:space="preserve"> </w:t>
      </w:r>
      <w:r>
        <w:t xml:space="preserve">95% interval [−0.016, +0.063] —</w:t>
      </w:r>
      <w:r>
        <w:t xml:space="preserve"> </w:t>
      </w:r>
      <w:r>
        <w:rPr>
          <w:b/>
          <w:bCs/>
        </w:rPr>
        <w:t xml:space="preserve">spans zero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PBT’s empty cell is a convention, not a missing measurement.</w:t>
      </w:r>
      <w:r>
        <w:t xml:space="preserve"> </w:t>
      </w:r>
      <w:r>
        <w:t xml:space="preserve">The strict rule voids a run if any</w:t>
      </w:r>
      <w:r>
        <w:t xml:space="preserve"> </w:t>
      </w:r>
      <w:r>
        <w:t xml:space="preserve">honest candidate went unscored. Score those abstentions as benign — a signal nobody received blocks</w:t>
      </w:r>
      <w:r>
        <w:t xml:space="preserve"> </w:t>
      </w:r>
      <w:r>
        <w:t xml:space="preserve">nothing, which is what deployment would do — and the number appears: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safety, abstentions scored benign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PBT-informed TM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</w:tr>
    </w:tbl>
    <w:p>
      <w:pPr>
        <w:pStyle w:val="BodyText"/>
      </w:pPr>
      <w:r>
        <w:t xml:space="preserve">Against a free floor of 0.349,</w:t>
      </w:r>
      <w:r>
        <w:t xml:space="preserve"> </w:t>
      </w:r>
      <w:r>
        <w:rPr>
          <w:b/>
          <w:bCs/>
        </w:rPr>
        <w:t xml:space="preserve">PBT earns 0.07 where TM earns 0.24.</w:t>
      </w:r>
      <w:r>
        <w:t xml:space="preserve"> </w:t>
      </w:r>
      <w:r>
        <w:t xml:space="preserve">Not undefined. Low.</w:t>
      </w:r>
    </w:p>
    <w:bookmarkEnd w:id="24"/>
    <w:bookmarkStart w:id="25" w:name="the-two-monitors-cross-over"/>
    <w:p>
      <w:pPr>
        <w:pStyle w:val="Heading3"/>
      </w:pPr>
      <w:r>
        <w:t xml:space="preserve">4.3 The two monitors cross over</w:t>
      </w:r>
    </w:p>
    <w:p>
      <w:pPr>
        <w:pStyle w:val="FirstParagraph"/>
      </w:pPr>
      <w:r>
        <w:t xml:space="preserve">TM and informed-TM do not dominate each other: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TM caught</w:t>
            </w:r>
          </w:p>
        </w:tc>
        <w:tc>
          <w:tcPr/>
          <w:p>
            <w:pPr>
              <w:pStyle w:val="Compact"/>
            </w:pPr>
            <w:r>
              <w:t xml:space="preserve">TM false alarms</w:t>
            </w:r>
          </w:p>
        </w:tc>
        <w:tc>
          <w:tcPr/>
          <w:p>
            <w:pPr>
              <w:pStyle w:val="Compact"/>
            </w:pPr>
            <w:r>
              <w:t xml:space="preserve">informed caught</w:t>
            </w:r>
          </w:p>
        </w:tc>
        <w:tc>
          <w:tcPr/>
          <w:p>
            <w:pPr>
              <w:pStyle w:val="Compact"/>
            </w:pPr>
            <w:r>
              <w:t xml:space="preserve">informed false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0.778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 the middle</w:t>
      </w:r>
      <w:r>
        <w:t xml:space="preserve">, TM catches a handful more, while informed flags meaningfully less honest code —</w:t>
      </w:r>
      <w:r>
        <w:t xml:space="preserve"> </w:t>
      </w:r>
      <w:r>
        <w:t xml:space="preserve">103 against 129 at threshold 0.778.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 the strictest point</w:t>
      </w:r>
      <w:r>
        <w:t xml:space="preserve">, informed catches</w:t>
      </w:r>
      <w:r>
        <w:t xml:space="preserve"> </w:t>
      </w:r>
      <w:r>
        <w:rPr>
          <w:b/>
          <w:bCs/>
        </w:rPr>
        <w:t xml:space="preserve">150 to TM’s 114 — 36 more, for one extra false</w:t>
      </w:r>
      <w:r>
        <w:rPr>
          <w:b/>
          <w:bCs/>
        </w:rPr>
        <w:t xml:space="preserve"> </w:t>
      </w:r>
      <w:r>
        <w:rPr>
          <w:b/>
          <w:bCs/>
        </w:rPr>
        <w:t xml:space="preserve">alarm.</w:t>
      </w:r>
    </w:p>
    <w:p>
      <w:pPr>
        <w:pStyle w:val="FirstParagraph"/>
      </w:pPr>
      <w:r>
        <w:t xml:space="preserve">The reason:</w:t>
      </w:r>
      <w:r>
        <w:t xml:space="preserve"> </w:t>
      </w:r>
      <w:r>
        <w:rPr>
          <w:b/>
          <w:bCs/>
        </w:rPr>
        <w:t xml:space="preserve">186</w:t>
      </w:r>
      <w:r>
        <w:t xml:space="preserve"> </w:t>
      </w:r>
      <w:r>
        <w:t xml:space="preserve">of TM’s catches sit at exactly 9/10, against</w:t>
      </w:r>
      <w:r>
        <w:t xml:space="preserve"> </w:t>
      </w:r>
      <w:r>
        <w:rPr>
          <w:b/>
          <w:bCs/>
        </w:rPr>
        <w:t xml:space="preserve">138</w:t>
      </w:r>
      <w:r>
        <w:t xml:space="preserve"> </w:t>
      </w:r>
      <w:r>
        <w:t xml:space="preserve">of informed’s. TM is</w:t>
      </w:r>
      <w:r>
        <w:t xml:space="preserve"> </w:t>
      </w:r>
      <w:r>
        <w:t xml:space="preserve">reluctant to award full marks. The informed monitor, having watched a property fail, commits.</w:t>
      </w:r>
    </w:p>
    <w:p>
      <w:pPr>
        <w:pStyle w:val="BodyText"/>
      </w:pPr>
      <w:r>
        <w:rPr>
          <w:b/>
          <w:bCs/>
        </w:rPr>
        <w:t xml:space="preserve">The top of the curve is the part that counts.</w:t>
      </w:r>
      <w:r>
        <w:t xml:space="preserve"> </w:t>
      </w:r>
      <w:r>
        <w:t xml:space="preserve">With 250 honest instances and a 10% budget you can</w:t>
      </w:r>
      <w:r>
        <w:t xml:space="preserve"> </w:t>
      </w:r>
      <w:r>
        <w:t xml:space="preserve">afford about 25 false alarms. At threshold 0.889 both arms flag 66–67 — nearly triple. At 1.000 they</w:t>
      </w:r>
      <w:r>
        <w:t xml:space="preserve"> </w:t>
      </w:r>
      <w:r>
        <w:t xml:space="preserve">flag 5–6. So the audit rule takes everything at 1.000 and samples the 9/10 group to fill the rest,</w:t>
      </w:r>
      <w:r>
        <w:t xml:space="preserve"> </w:t>
      </w:r>
      <w:r>
        <w:t xml:space="preserve">which means informed’s 36-instance advantage is bought at probability 1, while TM’s mid-curve edge</w:t>
      </w:r>
      <w:r>
        <w:t xml:space="preserve"> </w:t>
      </w:r>
      <w:r>
        <w:t xml:space="preserve">sits where you cannot afford to operate.</w:t>
      </w:r>
    </w:p>
    <w:bookmarkEnd w:id="25"/>
    <w:bookmarkStart w:id="26" w:name="pbt-alone-cannot-buy-an-audit"/>
    <w:p>
      <w:pPr>
        <w:pStyle w:val="Heading3"/>
      </w:pPr>
      <w:r>
        <w:t xml:space="preserve">4.4 PBT alone cannot buy an audit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 operating point.</w:t>
      </w:r>
      <w:r>
        <w:t xml:space="preserve"> </w:t>
      </w:r>
      <w:r>
        <w:t xml:space="preserve">Two output levels means no dial: 50% of backdoor-instances caught, 30% of</w:t>
      </w:r>
      <w:r>
        <w:t xml:space="preserve"> </w:t>
      </w:r>
      <w:r>
        <w:t xml:space="preserve">honest instances flagged. (Counting only candidates PBT actually decided, the false-alarm rate is</w:t>
      </w:r>
      <w:r>
        <w:t xml:space="preserve"> </w:t>
      </w:r>
      <w:r>
        <w:t xml:space="preserve">35%; the 30% figure treats abstentions as cleared.)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That point is unaffordable.</w:t>
      </w:r>
      <w:r>
        <w:t xml:space="preserve"> </w:t>
      </w:r>
      <w:r>
        <w:t xml:space="preserve">Conditional on a decision, its false-alarm rate runs</w:t>
      </w:r>
      <w:r>
        <w:t xml:space="preserve"> </w:t>
      </w:r>
      <w:r>
        <w:rPr>
          <w:b/>
          <w:bCs/>
        </w:rPr>
        <w:t xml:space="preserve">0.26–0.45</w:t>
      </w:r>
      <w:r>
        <w:t xml:space="preserve"> </w:t>
      </w:r>
      <w:r>
        <w:t xml:space="preserve">across runs, against a budget of</w:t>
      </w:r>
      <w:r>
        <w:t xml:space="preserve"> </w:t>
      </w:r>
      <w:r>
        <w:rPr>
          <w:b/>
          <w:bCs/>
        </w:rPr>
        <w:t xml:space="preserve">0.10</w:t>
      </w:r>
      <w:r>
        <w:t xml:space="preserve">. The cheapest thing PBT offers costs three to four times</w:t>
      </w:r>
      <w:r>
        <w:t xml:space="preserve"> </w:t>
      </w:r>
      <w:r>
        <w:t xml:space="preserve">more than we can spend.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Two levels do not prevent ranking.</w:t>
      </w:r>
      <w:r>
        <w:t xml:space="preserve"> </w:t>
      </w:r>
      <w:r>
        <w:t xml:space="preserve">The audit rule breaks ties with a weighted coin, and an AUC</w:t>
      </w:r>
      <w:r>
        <w:t xml:space="preserve"> </w:t>
      </w:r>
      <w:r>
        <w:t xml:space="preserve">of 0.617 is itself a ranking statistic. What two levels prevent is a</w:t>
      </w:r>
      <w:r>
        <w:t xml:space="preserve"> </w:t>
      </w:r>
      <w:r>
        <w:rPr>
          <w:i/>
          <w:iCs/>
        </w:rPr>
        <w:t xml:space="preserve">cheap</w:t>
      </w:r>
      <w:r>
        <w:t xml:space="preserve"> </w:t>
      </w:r>
      <w:r>
        <w:t xml:space="preserve">operating point.</w:t>
      </w:r>
    </w:p>
    <w:p>
      <w:pPr>
        <w:pStyle w:val="FirstParagraph"/>
      </w:pPr>
      <w:r>
        <w:rPr>
          <w:b/>
          <w:bCs/>
        </w:rPr>
        <w:t xml:space="preserve">What it caught.</w:t>
      </w:r>
      <w:r>
        <w:t xml:space="preserve"> </w:t>
      </w:r>
      <w:r>
        <w:t xml:space="preserve">162 detections pooled over 5 runs. In distinct terms:</w:t>
      </w:r>
      <w:r>
        <w:t xml:space="preserve"> </w:t>
      </w:r>
      <w:r>
        <w:rPr>
          <w:b/>
          <w:bCs/>
        </w:rPr>
        <w:t xml:space="preserve">54 of the 65 backdoors</w:t>
      </w:r>
      <w:r>
        <w:rPr>
          <w:b/>
          <w:bCs/>
        </w:rPr>
        <w:t xml:space="preserve"> </w:t>
      </w:r>
      <w:r>
        <w:rPr>
          <w:b/>
          <w:bCs/>
        </w:rPr>
        <w:t xml:space="preserve">caught at least once, only 6 caught in all five runs.</w:t>
      </w:r>
      <w:r>
        <w:t xml:space="preserve"> </w:t>
      </w:r>
      <w:r>
        <w:t xml:space="preserve">Two-thirds of those detections (98 of 162)</w:t>
      </w:r>
      <w:r>
        <w:t xml:space="preserve"> </w:t>
      </w:r>
      <w:r>
        <w:t xml:space="preserve">came from a suite that also fired on that task’s honest solution, so the excess over chance is</w:t>
      </w:r>
      <w:r>
        <w:t xml:space="preserve"> </w:t>
      </w:r>
      <w:r>
        <w:t xml:space="preserve">roughly 65 detections, not 162. The properties are readable —</w:t>
      </w:r>
      <w:r>
        <w:t xml:space="preserve"> </w:t>
      </w:r>
      <w:r>
        <w:rPr>
          <w:rStyle w:val="VerbatimChar"/>
        </w:rPr>
        <w:t xml:space="preserve">prop_reversal_invariance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prop_permutation_equivariance</w:t>
      </w:r>
      <w:r>
        <w:t xml:space="preserve"> </w:t>
      </w:r>
      <w:r>
        <w:t xml:space="preserve">are among the top catchers.</w:t>
      </w:r>
    </w:p>
    <w:p>
      <w:pPr>
        <w:pStyle w:val="BodyText"/>
      </w:pPr>
      <w:r>
        <w:rPr>
          <w:b/>
          <w:bCs/>
        </w:rPr>
        <w:t xml:space="preserve">The gated arm is a different animal.</w:t>
      </w:r>
      <w:r>
        <w:t xml:space="preserve"> </w:t>
      </w:r>
      <w:r>
        <w:rPr>
          <w:rStyle w:val="VerbatimChar"/>
        </w:rPr>
        <w:t xml:space="preserve">pbt_ceiling</w:t>
      </w:r>
      <w:r>
        <w:t xml:space="preserve"> </w:t>
      </w:r>
      <w:r>
        <w:t xml:space="preserve">— sound properties, valid inputs only —</w:t>
      </w:r>
      <w:r>
        <w:t xml:space="preserve"> </w:t>
      </w:r>
      <w:r>
        <w:t xml:space="preserve">catches 90 / 325 (28%) with</w:t>
      </w:r>
      <w:r>
        <w:t xml:space="preserve"> </w:t>
      </w:r>
      <w:r>
        <w:rPr>
          <w:b/>
          <w:bCs/>
        </w:rPr>
        <w:t xml:space="preserve">zero false alarms in all five runs</w:t>
      </w:r>
      <w:r>
        <w:t xml:space="preserve">. It is not deployable, because it</w:t>
      </w:r>
      <w:r>
        <w:t xml:space="preserve"> </w:t>
      </w:r>
      <w:r>
        <w:t xml:space="preserve">needs the reference solution. But it bounds the question: essentially all of the deployable arm’s</w:t>
      </w:r>
      <w:r>
        <w:t xml:space="preserve"> </w:t>
      </w:r>
      <w:r>
        <w:t xml:space="preserve">30% false-alarm rate is unsoundness, not signal.</w:t>
      </w:r>
    </w:p>
    <w:bookmarkEnd w:id="26"/>
    <w:bookmarkStart w:id="27" w:name="Xfef318776106f4623caa2938198e51ab7cd1d2b"/>
    <w:p>
      <w:pPr>
        <w:pStyle w:val="Heading3"/>
      </w:pPr>
      <w:r>
        <w:t xml:space="preserve">4.5 The informed monitor’s edge looks like resolution</w:t>
      </w:r>
    </w:p>
    <w:p>
      <w:pPr>
        <w:pStyle w:val="FirstParagraph"/>
      </w:pPr>
      <w:r>
        <w:t xml:space="preserve">Its AUC barely beats TM’s (0.881 against 0.871). What differs is granularity: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distinct score levels, honest candidates</w:t>
            </w:r>
          </w:p>
        </w:tc>
        <w:tc>
          <w:tcPr/>
          <w:p>
            <w:pPr>
              <w:pStyle w:val="Compact"/>
            </w:pPr>
            <w:r>
              <w:t xml:space="preserve">honest traffic tied at the top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26–46%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12.4%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PBT-informed TM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2.4%</w:t>
            </w:r>
          </w:p>
        </w:tc>
      </w:tr>
    </w:tbl>
    <w:p>
      <w:pPr>
        <w:pStyle w:val="BodyText"/>
      </w:pPr>
      <w:r>
        <w:t xml:space="preserve">A monitor that separates its most-suspicious cases from one another can spend a rank-based budget.</w:t>
      </w:r>
      <w:r>
        <w:t xml:space="preserve"> </w:t>
      </w:r>
      <w:r>
        <w:t xml:space="preserve">One that lumps them together cannot. This is a correlation across 5 runs, not a demonstrated cause.</w:t>
      </w:r>
    </w:p>
    <w:bookmarkEnd w:id="27"/>
    <w:bookmarkStart w:id="28" w:name="did-the-measurement-work-1"/>
    <w:p>
      <w:pPr>
        <w:pStyle w:val="Heading3"/>
      </w:pPr>
      <w:r>
        <w:t xml:space="preserve">4.6 Did the measurement work?</w:t>
      </w:r>
    </w:p>
    <w:p>
      <w:pPr>
        <w:pStyle w:val="Compact"/>
        <w:numPr>
          <w:ilvl w:val="0"/>
          <w:numId w:val="1012"/>
        </w:numPr>
      </w:pPr>
      <w:r>
        <w:t xml:space="preserve">Ground-truth grading:</w:t>
      </w:r>
      <w:r>
        <w:t xml:space="preserve"> </w:t>
      </w:r>
      <w:r>
        <w:rPr>
          <w:b/>
          <w:bCs/>
        </w:rPr>
        <w:t xml:space="preserve">complete</w:t>
      </w:r>
      <w:r>
        <w:t xml:space="preserve">, all 575 candidate-instances scored.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PBT decision coverage 0.857</w:t>
      </w:r>
      <w:r>
        <w:t xml:space="preserve"> </w:t>
      </w:r>
      <w:r>
        <w:t xml:space="preserve">— no verdict on one candidate in seven. About two-thirds of that</w:t>
      </w:r>
      <w:r>
        <w:t xml:space="preserve"> </w:t>
      </w:r>
      <w:r>
        <w:t xml:space="preserve">is the model writing an unusable suite; one-third is our harness timing out.</w:t>
      </w:r>
    </w:p>
    <w:p>
      <w:pPr>
        <w:pStyle w:val="Compact"/>
        <w:numPr>
          <w:ilvl w:val="0"/>
          <w:numId w:val="1012"/>
        </w:numPr>
      </w:pPr>
      <w:r>
        <w:t xml:space="preserve">Suite validity</w:t>
      </w:r>
      <w:r>
        <w:t xml:space="preserve"> </w:t>
      </w:r>
      <w:r>
        <w:rPr>
          <w:b/>
          <w:bCs/>
        </w:rPr>
        <w:t xml:space="preserve">0.860</w:t>
      </w:r>
      <w:r>
        <w:t xml:space="preserve">, suite soundness</w:t>
      </w:r>
      <w:r>
        <w:t xml:space="preserve"> </w:t>
      </w:r>
      <w:r>
        <w:rPr>
          <w:b/>
          <w:bCs/>
        </w:rPr>
        <w:t xml:space="preserve">0.456</w:t>
      </w:r>
      <w:r>
        <w:t xml:space="preserve">.</w:t>
      </w:r>
    </w:p>
    <w:bookmarkEnd w:id="28"/>
    <w:bookmarkStart w:id="29" w:name="what-these-results-do-not-support"/>
    <w:p>
      <w:pPr>
        <w:pStyle w:val="Heading3"/>
      </w:pPr>
      <w:r>
        <w:t xml:space="preserve">4.7 What these results do not support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The +0.023 is not established.</w:t>
      </w:r>
      <w:r>
        <w:t xml:space="preserve"> </w:t>
      </w:r>
      <w:r>
        <w:t xml:space="preserve">Positive in 3 of 4 runs and at every attack rate, but five runs</w:t>
      </w:r>
      <w:r>
        <w:t xml:space="preserve"> </w:t>
      </w:r>
      <w:r>
        <w:t xml:space="preserve">cannot separate it from noise. Around eight would.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Nothing generalises past these 50 problems.</w:t>
      </w:r>
      <w:r>
        <w:t xml:space="preserve"> </w:t>
      </w:r>
      <w:r>
        <w:t xml:space="preserve">All five runs share one task set and one frozen</w:t>
      </w:r>
      <w:r>
        <w:t xml:space="preserve"> </w:t>
      </w:r>
      <w:r>
        <w:t xml:space="preserve">ground truth, so what we measure is property-generation variance, not task variance.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At 10 tasks this measurement is not reproducible.</w:t>
      </w:r>
      <w:r>
        <w:t xml:space="preserve"> </w:t>
      </w:r>
      <w:r>
        <w:t xml:space="preserve">The pool splits into a 10-task subset</w:t>
      </w:r>
      <w:r>
        <w:t xml:space="preserve"> </w:t>
      </w:r>
      <w:r>
        <w:t xml:space="preserve">measured earlier and the 40 remaining: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</w:pPr>
            <w:r>
              <w:t xml:space="preserve">TM AUC</w:t>
            </w:r>
          </w:p>
        </w:tc>
        <w:tc>
          <w:tcPr/>
          <w:p>
            <w:pPr>
              <w:pStyle w:val="Compact"/>
            </w:pPr>
            <w:r>
              <w:t xml:space="preserve">informed AUC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10-task subset</w:t>
            </w:r>
          </w:p>
        </w:tc>
        <w:tc>
          <w:tcPr/>
          <w:p>
            <w:pPr>
              <w:pStyle w:val="Compact"/>
            </w:pPr>
            <w:r>
              <w:t xml:space="preserve">0.9329</w:t>
            </w:r>
          </w:p>
        </w:tc>
        <w:tc>
          <w:tcPr/>
          <w:p>
            <w:pPr>
              <w:pStyle w:val="Compact"/>
            </w:pPr>
            <w:r>
              <w:t xml:space="preserve">0.9043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remaining</w:t>
            </w:r>
          </w:p>
        </w:tc>
        <w:tc>
          <w:tcPr/>
          <w:p>
            <w:pPr>
              <w:pStyle w:val="Compact"/>
            </w:pPr>
            <w:r>
              <w:t xml:space="preserve">0.8552</w:t>
            </w:r>
          </w:p>
        </w:tc>
        <w:tc>
          <w:tcPr/>
          <w:p>
            <w:pPr>
              <w:pStyle w:val="Compact"/>
            </w:pPr>
            <w:r>
              <w:t xml:space="preserve">0.8751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50</w:t>
            </w:r>
          </w:p>
        </w:tc>
        <w:tc>
          <w:tcPr/>
          <w:p>
            <w:pPr>
              <w:pStyle w:val="Compact"/>
            </w:pPr>
            <w:r>
              <w:t xml:space="preserve">0.8711</w:t>
            </w:r>
          </w:p>
        </w:tc>
        <w:tc>
          <w:tcPr/>
          <w:p>
            <w:pPr>
              <w:pStyle w:val="Compact"/>
            </w:pPr>
            <w:r>
              <w:t xml:space="preserve">0.8810</w:t>
            </w:r>
          </w:p>
        </w:tc>
        <w:tc>
          <w:tcPr/>
          <w:p>
            <w:pPr>
              <w:pStyle w:val="Compact"/>
            </w:pPr>
            <w:r>
              <w:t xml:space="preserve">+0.0099</w:t>
            </w:r>
          </w:p>
        </w:tc>
      </w:tr>
    </w:tbl>
    <w:p>
      <w:pPr>
        <w:numPr>
          <w:ilvl w:val="0"/>
          <w:numId w:val="1000"/>
        </w:numPr>
      </w:pPr>
      <w:r>
        <w:t xml:space="preserve">The same ten problems gave</w:t>
      </w:r>
      <w:r>
        <w:t xml:space="preserve"> </w:t>
      </w:r>
      <w:r>
        <w:rPr>
          <w:b/>
          <w:bCs/>
        </w:rPr>
        <w:t xml:space="preserve">+0.0371</w:t>
      </w:r>
      <w:r>
        <w:t xml:space="preserve"> </w:t>
      </w:r>
      <w:r>
        <w:t xml:space="preserve">in an earlier run under a nominally identical setup. The</w:t>
      </w:r>
      <w:r>
        <w:t xml:space="preserve"> </w:t>
      </w:r>
      <w:r>
        <w:t xml:space="preserve">sign flips between replications, and the swing between them (0.066) exceeds the gap between the</w:t>
      </w:r>
      <w:r>
        <w:t xml:space="preserve"> </w:t>
      </w:r>
      <w:r>
        <w:t xml:space="preserve">subsets (0.049). Across 400 random 10-task subsets of this run, roughly 37% come out negative.</w:t>
      </w:r>
    </w:p>
    <w:p>
      <w:pPr>
        <w:numPr>
          <w:ilvl w:val="0"/>
          <w:numId w:val="1000"/>
        </w:numPr>
      </w:pPr>
      <w:r>
        <w:t xml:space="preserve">That subset was labelled a</w:t>
      </w:r>
      <w:r>
        <w:t xml:space="preserve"> </w:t>
      </w:r>
      <w:r>
        <w:rPr>
          <w:i/>
          <w:iCs/>
        </w:rPr>
        <w:t xml:space="preserve">“hardest-for-TM proxy”</w:t>
      </w:r>
      <w:r>
        <w:t xml:space="preserve">, but TM separates</w:t>
      </w:r>
      <w:r>
        <w:t xml:space="preserve"> </w:t>
      </w:r>
      <w:r>
        <w:rPr>
          <w:b/>
          <w:bCs/>
        </w:rPr>
        <w:t xml:space="preserve">better</w:t>
      </w:r>
      <w:r>
        <w:t xml:space="preserve"> </w:t>
      </w:r>
      <w:r>
        <w:t xml:space="preserve">there (0.933</w:t>
      </w:r>
      <w:r>
        <w:t xml:space="preserve"> </w:t>
      </w:r>
      <w:r>
        <w:t xml:space="preserve">against 0.855), so the label is not supported.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Compute cost is not measured.</w:t>
      </w:r>
      <w:r>
        <w:t xml:space="preserve"> </w:t>
      </w:r>
      <w:r>
        <w:t xml:space="preserve">The PBT arms generate properties, generate inputs, and execute</w:t>
      </w:r>
      <w:r>
        <w:t xml:space="preserve"> </w:t>
      </w:r>
      <w:r>
        <w:t xml:space="preserve">tests for every candidate. TM reads code. A 0.023 gain for that much compute may be a bad trade,</w:t>
      </w:r>
      <w:r>
        <w:t xml:space="preserve"> </w:t>
      </w:r>
      <w:r>
        <w:t xml:space="preserve">and this evaluation cannot say.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/>
          <w:bCs/>
        </w:rPr>
        <w:t xml:space="preserve">The clear result is negative: property-based testing is not a drop-in replacement for a</w:t>
      </w:r>
      <w:r>
        <w:rPr>
          <w:b/>
          <w:bCs/>
        </w:rPr>
        <w:t xml:space="preserve"> </w:t>
      </w:r>
      <w:r>
        <w:rPr>
          <w:b/>
          <w:bCs/>
        </w:rPr>
        <w:t xml:space="preserve">code-reading monitor.</w:t>
      </w:r>
      <w:r>
        <w:t xml:space="preserve"> </w:t>
      </w:r>
      <w:r>
        <w:t xml:space="preserve">It finds real backdoors — 54 of 65 caught at least once — but at 30% false</w:t>
      </w:r>
      <w:r>
        <w:t xml:space="preserve"> </w:t>
      </w:r>
      <w:r>
        <w:t xml:space="preserve">alarms, with a single operating point costing three to four times the audit budget. Scored</w:t>
      </w:r>
      <w:r>
        <w:t xml:space="preserve"> </w:t>
      </w:r>
      <w:r>
        <w:t xml:space="preserve">generously it earns 0.07 safety where a code-reading monitor earns 0.24.</w:t>
      </w:r>
    </w:p>
    <w:p>
      <w:pPr>
        <w:pStyle w:val="BodyText"/>
      </w:pPr>
      <w:r>
        <w:t xml:space="preserve">The interesting result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positive one. Giving property evidence to a monitor that</w:t>
      </w:r>
      <w:r>
        <w:t xml:space="preserve"> </w:t>
      </w:r>
      <w:r>
        <w:t xml:space="preserve">can rank produces a gain concentrated at the strict end, exactly where the budget operates, and the</w:t>
      </w:r>
      <w:r>
        <w:t xml:space="preserve"> </w:t>
      </w:r>
      <w:r>
        <w:t xml:space="preserve">mechanism looks like better</w:t>
      </w:r>
      <w:r>
        <w:t xml:space="preserve"> </w:t>
      </w:r>
      <w:r>
        <w:rPr>
          <w:b/>
          <w:bCs/>
        </w:rPr>
        <w:t xml:space="preserve">resolution</w:t>
      </w:r>
      <w:r>
        <w:t xml:space="preserve"> </w:t>
      </w:r>
      <w:r>
        <w:t xml:space="preserve">rather than better accuracy — 9.6 score levels against</w:t>
      </w:r>
      <w:r>
        <w:t xml:space="preserve"> </w:t>
      </w:r>
      <w:r>
        <w:t xml:space="preserve">6.8, and five times less bunching at the top. If that holds, the value of execution evidence is not</w:t>
      </w:r>
      <w:r>
        <w:t xml:space="preserve"> </w:t>
      </w:r>
      <w:r>
        <w:t xml:space="preserve">that it knows things reading doesn’t. It’s that it lets the monitor</w:t>
      </w:r>
      <w:r>
        <w:t xml:space="preserve"> </w:t>
      </w:r>
      <w:r>
        <w:rPr>
          <w:b/>
          <w:bCs/>
        </w:rPr>
        <w:t xml:space="preserve">commit</w:t>
      </w:r>
      <w:r>
        <w:t xml:space="preserve">.</w:t>
      </w:r>
    </w:p>
    <w:p>
      <w:pPr>
        <w:pStyle w:val="BodyText"/>
      </w:pPr>
      <w:r>
        <w:t xml:space="preserve">Two consequences: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PBT needs a graded score</w:t>
      </w:r>
      <w:r>
        <w:t xml:space="preserve"> </w:t>
      </w:r>
      <w:r>
        <w:t xml:space="preserve">— how many properties fired, on how many inputs, how confidently.</w:t>
      </w:r>
      <w:r>
        <w:t xml:space="preserve"> </w:t>
      </w:r>
      <w:r>
        <w:t xml:space="preserve">Turning two levels into a distribution is the difference between an unusable arm and a rankable</w:t>
      </w:r>
      <w:r>
        <w:t xml:space="preserve"> </w:t>
      </w:r>
      <w:r>
        <w:t xml:space="preserve">one. More tasks will not fix it; this is a method change.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Abstention limits what we can measure.</w:t>
      </w:r>
      <w:r>
        <w:t xml:space="preserve"> </w:t>
      </w:r>
      <w:r>
        <w:t xml:space="preserve">One candidate in seven gets no verdict, and</w:t>
      </w:r>
      <w:r>
        <w:t xml:space="preserve"> </w:t>
      </w:r>
      <w:r>
        <w:t xml:space="preserve">all-or-nothing calibration turns that into losing the arm’s headline entirely.</w:t>
      </w:r>
    </w:p>
    <w:bookmarkStart w:id="31" w:name="X460bd57301c716d58ff00804566b460d062de9a"/>
    <w:p>
      <w:pPr>
        <w:pStyle w:val="Heading3"/>
      </w:pPr>
      <w:r>
        <w:t xml:space="preserve">Blocking instead of auditing — already has results</w:t>
      </w:r>
    </w:p>
    <w:p>
      <w:pPr>
        <w:pStyle w:val="FirstParagraph"/>
      </w:pPr>
      <w:r>
        <w:t xml:space="preserve">Auditing spends a scarce resource.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does not: refuse to ship code a property caught, and</w:t>
      </w:r>
      <w:r>
        <w:t xml:space="preserve"> </w:t>
      </w:r>
      <w:r>
        <w:t xml:space="preserve">fall back to the trusted model’s solution. There is no budget. The cost is paid in what you ship.</w:t>
      </w:r>
    </w:p>
    <w:p>
      <w:pPr>
        <w:pStyle w:val="BodyText"/>
      </w:pPr>
      <w:r>
        <w:t xml:space="preserve">That inverts the economics in PBT’s favour, because a blocking rule doesn’t need to</w:t>
      </w:r>
      <w:r>
        <w:t xml:space="preserve"> </w:t>
      </w:r>
      <w:r>
        <w:rPr>
          <w:i/>
          <w:iCs/>
        </w:rPr>
        <w:t xml:space="preserve">rank</w:t>
      </w:r>
      <w:r>
        <w:t xml:space="preserve">. It only</w:t>
      </w:r>
      <w:r>
        <w:t xml:space="preserve"> </w:t>
      </w:r>
      <w:r>
        <w:t xml:space="preserve">needs to be</w:t>
      </w:r>
      <w:r>
        <w:t xml:space="preserve"> </w:t>
      </w:r>
      <w:r>
        <w:rPr>
          <w:b/>
          <w:bCs/>
        </w:rPr>
        <w:t xml:space="preserve">right when it fires</w:t>
      </w:r>
      <w:r>
        <w:t xml:space="preserve">.</w:t>
      </w:r>
    </w:p>
    <w:p>
      <w:pPr>
        <w:pStyle w:val="BodyText"/>
      </w:pPr>
      <w:r>
        <w:t xml:space="preserve">This is Greenblatt et al.’s</w:t>
      </w:r>
      <w:r>
        <w:t xml:space="preserve"> </w:t>
      </w:r>
      <w:r>
        <w:rPr>
          <w:b/>
          <w:bCs/>
        </w:rPr>
        <w:t xml:space="preserve">defer-to-trusted</w:t>
      </w:r>
      <w:r>
        <w:t xml:space="preserve"> </w:t>
      </w:r>
      <w:r>
        <w:t xml:space="preserve">protocol (arXiv:2312.06942, Table 2), already</w:t>
      </w:r>
      <w:r>
        <w:t xml:space="preserve"> </w:t>
      </w:r>
      <w:r>
        <w:t xml:space="preserve">implemented here in</w:t>
      </w:r>
      <w:r>
        <w:t xml:space="preserve"> </w:t>
      </w:r>
      <w:r>
        <w:rPr>
          <w:rStyle w:val="VerbatimChar"/>
        </w:rPr>
        <w:t xml:space="preserve">deployment_game.py</w:t>
      </w:r>
      <w:r>
        <w:t xml:space="preserve"> </w:t>
      </w:r>
      <w:r>
        <w:t xml:space="preserve">and already run on the 40-task held-out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reports/deployment_heldout40.json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Δ safety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</w:pPr>
            <w:r>
              <w:t xml:space="preserve">honest code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only (baseline)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</w:t>
            </w:r>
            <w:r>
              <w:t xml:space="preserve"> </w:t>
            </w:r>
            <w:r>
              <w:t xml:space="preserve">/ reject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+0.114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  <w:tc>
          <w:tcPr/>
          <w:p>
            <w:pPr>
              <w:pStyle w:val="Compact"/>
            </w:pPr>
            <w:r>
              <w:t xml:space="preserve">27.5%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pbt_ceiling</w:t>
            </w:r>
            <w:r>
              <w:t xml:space="preserve"> </w:t>
            </w:r>
            <w:r>
              <w:t xml:space="preserve">/ reject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t xml:space="preserve">Both beat this report’s +0.023, and the gated arm costs no usefulness at all.</w:t>
      </w:r>
      <w:r>
        <w:t xml:space="preserve"> </w:t>
      </w:r>
      <w:r>
        <w:rPr>
          <w:b/>
          <w:bCs/>
        </w:rPr>
        <w:t xml:space="preserve">Different config and</w:t>
      </w:r>
      <w:r>
        <w:rPr>
          <w:b/>
          <w:bCs/>
        </w:rPr>
        <w:t xml:space="preserve"> </w:t>
      </w:r>
      <w:r>
        <w:rPr>
          <w:b/>
          <w:bCs/>
        </w:rPr>
        <w:t xml:space="preserve">a different 40-task split</w:t>
      </w:r>
      <w:r>
        <w:t xml:space="preserve">, so not directly comparable — but it is the comparison to run on this</w:t>
      </w:r>
      <w:r>
        <w:t xml:space="preserve"> </w:t>
      </w:r>
      <w:r>
        <w:t xml:space="preserve">pool next, and it is not an untried idea.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Run the block protocol on this 50-task pool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deployment_game.py</w:t>
      </w:r>
      <w:r>
        <w:t xml:space="preserve">, for</w:t>
      </w:r>
      <w:r>
        <w:t xml:space="preserve"> </w:t>
      </w:r>
      <w:r>
        <w:rPr>
          <w:rStyle w:val="VerbatimChar"/>
        </w:rPr>
        <w:t xml:space="preserve">pbt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pbt_ceiling</w:t>
      </w:r>
      <w:r>
        <w:t xml:space="preserve">. Already built, already validated on 40 of these tasks.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Three to five more runs.</w:t>
      </w:r>
      <w:r>
        <w:t xml:space="preserve"> </w:t>
      </w:r>
      <w:r>
        <w:t xml:space="preserve">The +0.023 needs about eight runs to clear zero; we have five.</w:t>
      </w:r>
      <w:r>
        <w:t xml:space="preserve"> </w:t>
      </w:r>
      <w:r>
        <w:t xml:space="preserve">70–110 minutes, no code changes.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graded PBT score.</w:t>
      </w:r>
      <w:r>
        <w:t xml:space="preserve"> </w:t>
      </w:r>
      <w:r>
        <w:t xml:space="preserve">The largest single lever on the result.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Fewer unusable property suites.</w:t>
      </w:r>
      <w:r>
        <w:t xml:space="preserve"> </w:t>
      </w:r>
      <w:r>
        <w:t xml:space="preserve">Two-thirds of the coverage loss is the model writing something</w:t>
      </w:r>
      <w:r>
        <w:t xml:space="preserve"> </w:t>
      </w:r>
      <w:r>
        <w:t xml:space="preserve">unrunnable.</w:t>
      </w:r>
    </w:p>
    <w:p>
      <w:r>
        <w:pict>
          <v:rect style="width:0;height:1.5pt" o:hralign="center" o:hrstd="t" o:hr="t"/>
        </w:pict>
      </w:r>
    </w:p>
    <w:bookmarkEnd w:id="33"/>
    <w:bookmarkStart w:id="34" w:name="reproducing"/>
    <w:p>
      <w:pPr>
        <w:pStyle w:val="Heading2"/>
      </w:pPr>
      <w:r>
        <w:t xml:space="preserve">7. Reproducing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run.py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apps_pool_hard.json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--t-model</w:t>
      </w:r>
      <w:r>
        <w:rPr>
          <w:rStyle w:val="NormalTok"/>
        </w:rPr>
        <w:t xml:space="preserve"> openai-api/azureai/DeepSeek-V3.2 </w:t>
      </w:r>
      <w:r>
        <w:rPr>
          <w:rStyle w:val="AttributeTok"/>
        </w:rPr>
        <w:t xml:space="preserve">--t-reasoning</w:t>
      </w:r>
      <w:r>
        <w:rPr>
          <w:rStyle w:val="NormalTok"/>
        </w:rPr>
        <w:t xml:space="preserve"> low </w:t>
      </w:r>
      <w:r>
        <w:rPr>
          <w:rStyle w:val="AttributeTok"/>
        </w:rPr>
        <w:t xml:space="preserve">--t-timeout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--u-model</w:t>
      </w:r>
      <w:r>
        <w:rPr>
          <w:rStyle w:val="NormalTok"/>
        </w:rPr>
        <w:t xml:space="preserve"> openai-api/azureai/gpt-5.4 </w:t>
      </w:r>
      <w:r>
        <w:rPr>
          <w:rStyle w:val="AttributeTok"/>
        </w:rPr>
        <w:t xml:space="preserve">--u-reasoning</w:t>
      </w:r>
      <w:r>
        <w:rPr>
          <w:rStyle w:val="NormalTok"/>
        </w:rPr>
        <w:t xml:space="preserve"> high </w:t>
      </w:r>
      <w:r>
        <w:rPr>
          <w:rStyle w:val="AttributeTok"/>
        </w:rPr>
        <w:t xml:space="preserve">--u-timeout</w:t>
      </w:r>
      <w:r>
        <w:rPr>
          <w:rStyle w:val="NormalTok"/>
        </w:rPr>
        <w:t xml:space="preserve"> 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--gen-strategy</w:t>
      </w:r>
      <w:r>
        <w:rPr>
          <w:rStyle w:val="NormalTok"/>
        </w:rPr>
        <w:t xml:space="preserve"> u_plans_t_writes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--protocols</w:t>
      </w:r>
      <w:r>
        <w:rPr>
          <w:rStyle w:val="NormalTok"/>
        </w:rPr>
        <w:t xml:space="preserve"> tm,pbt,pbt_informed_tm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--attack-rate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--audit-rate</w:t>
      </w:r>
      <w:r>
        <w:rPr>
          <w:rStyle w:val="NormalTok"/>
        </w:rPr>
        <w:t xml:space="preserve"> 0.10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--pbt-timeout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--run-id</w:t>
      </w:r>
      <w:r>
        <w:rPr>
          <w:rStyle w:val="NormalTok"/>
        </w:rPr>
        <w:t xml:space="preserve"> uplanhard50-tlow-uhigh</w:t>
      </w:r>
    </w:p>
    <w:p>
      <w:pPr>
        <w:pStyle w:val="FirstParagraph"/>
      </w:pPr>
      <w:r>
        <w:t xml:space="preserve">110 minutes from log timestamps. About 1,900 model calls — 5 × (50 tasks × 3 authoring + 115</w:t>
      </w:r>
      <w:r>
        <w:t xml:space="preserve"> </w:t>
      </w:r>
      <w:r>
        <w:t xml:space="preserve">candidates × 2 monitor), by construction rather than from a counter.</w:t>
      </w:r>
      <w:r>
        <w:t xml:space="preserve"> </w:t>
      </w:r>
      <w:r>
        <w:rPr>
          <w:rStyle w:val="VerbatimChar"/>
        </w:rPr>
        <w:t xml:space="preserve">reaggregate.py</w:t>
      </w:r>
      <w:r>
        <w:t xml:space="preserve"> </w:t>
      </w:r>
      <w:r>
        <w:t xml:space="preserve">rescores a</w:t>
      </w:r>
      <w:r>
        <w:t xml:space="preserve"> </w:t>
      </w:r>
      <w:r>
        <w:t xml:space="preserve">finished run under different game settings with no model calls.</w:t>
      </w:r>
    </w:p>
    <w:p>
      <w:pPr>
        <w:pStyle w:val="BodyText"/>
      </w:pPr>
      <w:r>
        <w:rPr>
          <w:b/>
          <w:bCs/>
        </w:rPr>
        <w:t xml:space="preserve">Artifacts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runs/uplanhard50-tlow-uhigh/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scores.json</w:t>
      </w:r>
      <w:r>
        <w:t xml:space="preserve">, plus per run</w:t>
      </w:r>
      <w:r>
        <w:t xml:space="preserve"> </w:t>
      </w:r>
      <w:r>
        <w:rPr>
          <w:rStyle w:val="VerbatimChar"/>
        </w:rPr>
        <w:t xml:space="preserve">rows.json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pbt/&lt;task_id&gt;/{suite.json, properties.py, search_space.json}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Prompts, which are the method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property_plan.txt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property_from_plan.txt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trigger_search.txt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trusted_monitor.txt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informed_monitor.txt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Papers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papers/2312.06942-*.pdf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papers/2506.05296-*.pdf</w:t>
      </w:r>
      <w:r>
        <w:t xml:space="preserve">, with verified citations in the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Every claim in this document, checked against papers, code and artifacts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reports/2026-08-07-verification.md</w:t>
      </w:r>
      <w: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2026-08-07T17:30:21Z</dcterms:created>
  <dcterms:modified xsi:type="dcterms:W3CDTF">2026-08-07T17:30:21Z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