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ravikiran-k.s."/>
      <w:bookmarkEnd w:id="21"/>
      <w:r>
        <w:t xml:space="preserve">Ravikiran K.S.</w:t>
      </w:r>
    </w:p>
    <w:p>
      <w:pPr>
        <w:pStyle w:val="BlockText"/>
      </w:pPr>
      <w:r>
        <w:t xml:space="preserve">ravikirandotks@gmail.com | +91.988.682.8569 | https://www.linkedin.com/in/ravikiranks/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</w:rPr>
        <w:t xml:space="preserve">Curious programmer</w:t>
      </w:r>
      <w:r>
        <w:t xml:space="preserve"> </w:t>
      </w:r>
      <w:r>
        <w:t xml:space="preserve">who has</w:t>
      </w:r>
      <w:r>
        <w:t xml:space="preserve"> </w:t>
      </w:r>
      <w:r>
        <w:rPr>
          <w:b/>
        </w:rPr>
        <w:t xml:space="preserve">solved complex problems</w:t>
      </w:r>
      <w:r>
        <w:t xml:space="preserve"> </w:t>
      </w:r>
      <w:r>
        <w:t xml:space="preserve">under tight</w:t>
      </w:r>
      <w:r>
        <w:t xml:space="preserve"> </w:t>
      </w:r>
      <w:r>
        <w:rPr>
          <w:i/>
        </w:rPr>
        <w:t xml:space="preserve">deadlines</w:t>
      </w:r>
      <w:r>
        <w:t xml:space="preserve">, and delivered</w:t>
      </w:r>
      <w:r>
        <w:t xml:space="preserve"> </w:t>
      </w:r>
      <w:r>
        <w:rPr>
          <w:b/>
        </w:rPr>
        <w:t xml:space="preserve">quality</w:t>
      </w:r>
      <w:r>
        <w:t xml:space="preserve"> </w:t>
      </w:r>
      <w:r>
        <w:t xml:space="preserve">software.</w:t>
      </w:r>
      <w:r>
        <w:t xml:space="preserve"> </w:t>
      </w:r>
      <w:r>
        <w:t xml:space="preserve">Has</w:t>
      </w:r>
      <w:r>
        <w:t xml:space="preserve"> </w:t>
      </w:r>
      <w:r>
        <w:rPr>
          <w:b/>
        </w:rPr>
        <w:t xml:space="preserve">hands-on experience</w:t>
      </w:r>
      <w:r>
        <w:t xml:space="preserve"> </w:t>
      </w:r>
      <w:r>
        <w:t xml:space="preserve">of writing sofware for</w:t>
      </w:r>
      <w:r>
        <w:t xml:space="preserve"> </w:t>
      </w:r>
      <w:r>
        <w:rPr>
          <w:b/>
        </w:rPr>
        <w:t xml:space="preserve">network elements</w:t>
      </w:r>
      <w:r>
        <w:t xml:space="preserve"> </w:t>
      </w:r>
      <w:r>
        <w:t xml:space="preserve">like switch, router, gateway, load-balancer.</w:t>
      </w:r>
      <w:r>
        <w:t xml:space="preserve"> </w:t>
      </w:r>
      <w:r>
        <w:t xml:space="preserve">Frequently</w:t>
      </w:r>
      <w:r>
        <w:t xml:space="preserve"> </w:t>
      </w:r>
      <w:r>
        <w:rPr>
          <w:b/>
        </w:rPr>
        <w:t xml:space="preserve">prototypes new ideas</w:t>
      </w:r>
      <w:r>
        <w:t xml:space="preserve"> </w:t>
      </w:r>
      <w:r>
        <w:t xml:space="preserve">on</w:t>
      </w:r>
      <w:r>
        <w:t xml:space="preserve"> </w:t>
      </w:r>
      <w:r>
        <w:rPr>
          <w:i/>
        </w:rPr>
        <w:t xml:space="preserve">latest technology trends</w:t>
      </w:r>
      <w:r>
        <w:t xml:space="preserve"> </w:t>
      </w:r>
      <w:r>
        <w:t xml:space="preserve">to identify and deliver new</w:t>
      </w:r>
      <w:r>
        <w:t xml:space="preserve"> </w:t>
      </w:r>
      <w:r>
        <w:rPr>
          <w:b/>
        </w:rPr>
        <w:t xml:space="preserve">competitive features</w:t>
      </w:r>
      <w:r>
        <w:t xml:space="preserve">.</w:t>
      </w:r>
      <w:r>
        <w:t xml:space="preserve"> </w:t>
      </w:r>
      <w:r>
        <w:t xml:space="preserve">He is obsessed with efficiency,</w:t>
      </w:r>
      <w:r>
        <w:t xml:space="preserve"> </w:t>
      </w:r>
      <w:r>
        <w:rPr>
          <w:b/>
        </w:rPr>
        <w:t xml:space="preserve">automates as hobby</w:t>
      </w:r>
      <w:r>
        <w:t xml:space="preserve">, listens to understand, learns from failures,</w:t>
      </w:r>
      <w:r>
        <w:t xml:space="preserve"> </w:t>
      </w:r>
      <w:r>
        <w:rPr>
          <w:b/>
        </w:rPr>
        <w:t xml:space="preserve">gets job done</w:t>
      </w:r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profile"/>
      <w:bookmarkEnd w:id="22"/>
      <w:r>
        <w:t xml:space="preserve">Profile</w:t>
      </w:r>
    </w:p>
    <w:p>
      <w:pPr>
        <w:pStyle w:val="FirstParagraph"/>
      </w:pPr>
      <w:r>
        <w:t xml:space="preserve">Ravikiran K.S. is a software engineer, author, and freelancer residing in Bangalore. He has over</w:t>
      </w:r>
      <w:r>
        <w:t xml:space="preserve"> </w:t>
      </w:r>
      <w:r>
        <w:rPr>
          <w:b/>
        </w:rPr>
        <w:t xml:space="preserve">13 years</w:t>
      </w:r>
      <w:r>
        <w:t xml:space="preserve"> </w:t>
      </w:r>
      <w:r>
        <w:t xml:space="preserve">of</w:t>
      </w:r>
      <w:r>
        <w:t xml:space="preserve"> </w:t>
      </w:r>
      <w:r>
        <w:rPr>
          <w:i/>
        </w:rPr>
        <w:t xml:space="preserve">hands-on experience</w:t>
      </w:r>
      <w:r>
        <w:t xml:space="preserve"> </w:t>
      </w:r>
      <w:r>
        <w:t xml:space="preserve">in developing high-quality, scalable software solutions delivering line-rate performance.</w:t>
      </w:r>
    </w:p>
    <w:p>
      <w:pPr>
        <w:pStyle w:val="Compact"/>
        <w:numPr>
          <w:numId w:val="1001"/>
          <w:ilvl w:val="0"/>
        </w:numPr>
      </w:pPr>
      <w:r>
        <w:t xml:space="preserve">He is ranked</w:t>
      </w:r>
      <w:r>
        <w:t xml:space="preserve"> </w:t>
      </w:r>
      <w:r>
        <w:rPr>
          <w:b/>
        </w:rPr>
        <w:t xml:space="preserve">#1</w:t>
      </w:r>
      <w:r>
        <w:t xml:space="preserve"> </w:t>
      </w:r>
      <w:r>
        <w:t xml:space="preserve">with</w:t>
      </w:r>
      <w:r>
        <w:t xml:space="preserve"> </w:t>
      </w:r>
      <w:r>
        <w:rPr>
          <w:i/>
          <w:b/>
        </w:rPr>
        <w:t xml:space="preserve">82%</w:t>
      </w:r>
      <w:r>
        <w:t xml:space="preserve"> </w:t>
      </w:r>
      <w:r>
        <w:t xml:space="preserve">in Masters under faculty of Computer Science at RD University, Jabalpur.</w:t>
      </w:r>
    </w:p>
    <w:p>
      <w:pPr>
        <w:pStyle w:val="Compact"/>
        <w:numPr>
          <w:numId w:val="1001"/>
          <w:ilvl w:val="0"/>
        </w:numPr>
      </w:pPr>
      <w:r>
        <w:t xml:space="preserve">He is awarded</w:t>
      </w:r>
      <w:r>
        <w:t xml:space="preserve"> </w:t>
      </w:r>
      <w:r>
        <w:rPr>
          <w:i/>
          <w:b/>
        </w:rPr>
        <w:t xml:space="preserve">#6</w:t>
      </w:r>
      <w:r>
        <w:t xml:space="preserve"> </w:t>
      </w:r>
      <w:r>
        <w:t xml:space="preserve">times for timely delivery of products, solving critical problems, and help in design wins.</w:t>
      </w:r>
    </w:p>
    <w:p>
      <w:pPr>
        <w:pStyle w:val="Compact"/>
        <w:numPr>
          <w:numId w:val="1001"/>
          <w:ilvl w:val="0"/>
        </w:numPr>
      </w:pPr>
      <w:r>
        <w:t xml:space="preserve">He has delivered</w:t>
      </w:r>
      <w:r>
        <w:t xml:space="preserve"> </w:t>
      </w:r>
      <w:r>
        <w:rPr>
          <w:b/>
        </w:rPr>
        <w:t xml:space="preserve">#9</w:t>
      </w:r>
      <w:r>
        <w:t xml:space="preserve"> </w:t>
      </w:r>
      <w:r>
        <w:t xml:space="preserve">products till date, of which</w:t>
      </w:r>
      <w:r>
        <w:t xml:space="preserve"> </w:t>
      </w:r>
      <w:r>
        <w:rPr>
          <w:i/>
        </w:rPr>
        <w:t xml:space="preserve">#2 as sole developer</w:t>
      </w:r>
      <w:r>
        <w:t xml:space="preserve">, which are commercially</w:t>
      </w:r>
      <w:r>
        <w:t xml:space="preserve"> </w:t>
      </w:r>
      <w:r>
        <w:rPr>
          <w:b/>
        </w:rPr>
        <w:t xml:space="preserve">successful</w:t>
      </w:r>
      <w:r>
        <w:t xml:space="preserve">.</w:t>
      </w:r>
    </w:p>
    <w:p>
      <w:pPr>
        <w:pStyle w:val="Heading2"/>
      </w:pPr>
      <w:bookmarkStart w:id="23" w:name="authored-articles"/>
      <w:bookmarkEnd w:id="23"/>
      <w:r>
        <w:t xml:space="preserve">Authored Articles</w:t>
      </w:r>
    </w:p>
    <w:p>
      <w:pPr>
        <w:pStyle w:val="Compact"/>
        <w:numPr>
          <w:numId w:val="1002"/>
          <w:ilvl w:val="0"/>
        </w:numPr>
      </w:pPr>
      <w:hyperlink r:id="rId24">
        <w:r>
          <w:rPr>
            <w:rStyle w:val="Hyperlink"/>
            <w:b/>
          </w:rPr>
          <w:t xml:space="preserve">Increasing Carrier-Class High Availability</w:t>
        </w:r>
      </w:hyperlink>
      <w:r>
        <w:t xml:space="preserve"> </w:t>
      </w:r>
      <w:r>
        <w:t xml:space="preserve">-</w:t>
      </w:r>
      <w:r>
        <w:t xml:space="preserve"> </w:t>
      </w:r>
      <w:hyperlink r:id="rId25">
        <w:r>
          <w:rPr>
            <w:rStyle w:val="Hyperlink"/>
          </w:rPr>
          <w:t xml:space="preserve">TechOnline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PICMG-Embedded</w:t>
        </w:r>
      </w:hyperlink>
    </w:p>
    <w:p>
      <w:pPr>
        <w:pStyle w:val="Compact"/>
        <w:numPr>
          <w:numId w:val="1002"/>
          <w:ilvl w:val="0"/>
        </w:numPr>
      </w:pPr>
      <w:hyperlink r:id="rId27">
        <w:r>
          <w:rPr>
            <w:rStyle w:val="Hyperlink"/>
            <w:b/>
          </w:rPr>
          <w:t xml:space="preserve">Load balancing between server blades within ATCA platforms</w:t>
        </w:r>
      </w:hyperlink>
      <w:r>
        <w:t xml:space="preserve"> </w:t>
      </w:r>
      <w:r>
        <w:t xml:space="preserve">-</w:t>
      </w:r>
      <w:r>
        <w:t xml:space="preserve"> </w:t>
      </w:r>
      <w:hyperlink r:id="rId28">
        <w:r>
          <w:rPr>
            <w:rStyle w:val="Hyperlink"/>
          </w:rPr>
          <w:t xml:space="preserve">TelecomAsia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Radisys Blog</w:t>
        </w:r>
      </w:hyperlink>
      <w:r>
        <w:t xml:space="preserve">.</w:t>
      </w:r>
    </w:p>
    <w:p>
      <w:pPr>
        <w:pStyle w:val="Heading2"/>
      </w:pPr>
      <w:bookmarkStart w:id="30" w:name="core-competencies"/>
      <w:bookmarkEnd w:id="30"/>
      <w:r>
        <w:t xml:space="preserve">Core Competencies</w:t>
      </w:r>
    </w:p>
    <w:p>
      <w:pPr>
        <w:pStyle w:val="BlockText"/>
      </w:pPr>
      <w:r>
        <w:t xml:space="preserve">Linux Containers . Kernel Programming . Platform Infra . Resiliency . Load Balancers . Open Source</w:t>
      </w:r>
      <w:r>
        <w:t xml:space="preserve"> </w:t>
      </w:r>
      <w:r>
        <w:t xml:space="preserve">NXOS . JUNOS . DCN . VLAN . VNTAG . VEPA . VRRP . IS-IS . SCTP . MLAG . FCoE . LLDP . SAF</w:t>
      </w:r>
      <w:r>
        <w:t xml:space="preserve"> </w:t>
      </w:r>
      <w:r>
        <w:t xml:space="preserve">Broadcom Trident2 . Netlogic XLR . Fulcrum Bali . 6Wind FastPath . Custom ASICs . Bonding Driver</w:t>
      </w:r>
    </w:p>
    <w:p>
      <w:pPr>
        <w:pStyle w:val="Heading2"/>
      </w:pPr>
      <w:bookmarkStart w:id="31" w:name="professional-summary"/>
      <w:bookmarkEnd w:id="31"/>
      <w:r>
        <w:t xml:space="preserve">Professional Summary</w:t>
      </w:r>
    </w:p>
    <w:p>
      <w:pPr>
        <w:pStyle w:val="DefinitionTerm"/>
      </w:pPr>
      <w:r>
        <w:t xml:space="preserve">Since 2015</w:t>
      </w:r>
    </w:p>
    <w:p>
      <w:pPr>
        <w:pStyle w:val="Compact"/>
        <w:pStyle w:val="Definition"/>
      </w:pPr>
      <w:r>
        <w:rPr>
          <w:i/>
        </w:rPr>
        <w:t xml:space="preserve">Storage Networks Developer</w:t>
      </w:r>
      <w:r>
        <w:t xml:space="preserve"> </w:t>
      </w:r>
      <w:r>
        <w:t xml:space="preserve">for</w:t>
      </w:r>
      <w:r>
        <w:t xml:space="preserve"> </w:t>
      </w:r>
      <w:hyperlink r:id="rId32">
        <w:r>
          <w:rPr>
            <w:rStyle w:val="Hyperlink"/>
            <w:b/>
          </w:rPr>
          <w:t xml:space="preserve">Cisco Systems, Inc.</w:t>
        </w:r>
      </w:hyperlink>
    </w:p>
    <w:p>
      <w:pPr>
        <w:pStyle w:val="FirstParagraph"/>
      </w:pPr>
      <w:r>
        <w:t xml:space="preserve">As Individual Contributor, delivers FCoE access features on both</w:t>
      </w:r>
      <w:r>
        <w:t xml:space="preserve"> </w:t>
      </w:r>
      <w:hyperlink r:id="rId33">
        <w:r>
          <w:rPr>
            <w:rStyle w:val="Hyperlink"/>
            <w:b/>
          </w:rPr>
          <w:t xml:space="preserve">N9000 Leaf/Spine</w:t>
        </w:r>
      </w:hyperlink>
      <w:r>
        <w:t xml:space="preserve"> </w:t>
      </w:r>
      <w:r>
        <w:t xml:space="preserve">&amp;</w:t>
      </w:r>
      <w:r>
        <w:t xml:space="preserve"> </w:t>
      </w:r>
      <w:hyperlink r:id="rId34">
        <w:r>
          <w:rPr>
            <w:rStyle w:val="Hyperlink"/>
            <w:b/>
          </w:rPr>
          <w:t xml:space="preserve">N7000 Core switches</w:t>
        </w:r>
      </w:hyperlink>
      <w:r>
        <w:t xml:space="preserve">.</w:t>
      </w:r>
      <w:r>
        <w:t xml:space="preserve"> </w:t>
      </w:r>
      <w:r>
        <w:t xml:space="preserve">Features are FCoE support for Fabric Extender, FEX Active-Active, vPC/MLAG, Phy-Port vPC, and FabricPath.</w:t>
      </w:r>
      <w:r>
        <w:t xml:space="preserve"> </w:t>
      </w:r>
      <w:r>
        <w:t xml:space="preserve">Also delivers Linux LXC container based NXOS ISSU support for FCoE services, KLMs on N9000 ToR switches.</w:t>
      </w:r>
    </w:p>
    <w:p>
      <w:pPr>
        <w:pStyle w:val="Compact"/>
        <w:numPr>
          <w:numId w:val="1003"/>
          <w:ilvl w:val="0"/>
        </w:numPr>
      </w:pPr>
      <w:r>
        <w:t xml:space="preserve">Develops innovative feature for system-wide runtime debug trace logging without affecting performance.</w:t>
      </w:r>
    </w:p>
    <w:p>
      <w:pPr>
        <w:pStyle w:val="Compact"/>
        <w:numPr>
          <w:numId w:val="1003"/>
          <w:ilvl w:val="0"/>
        </w:numPr>
      </w:pPr>
      <w:r>
        <w:t xml:space="preserve">Ravi is</w:t>
      </w:r>
      <w:r>
        <w:t xml:space="preserve"> </w:t>
      </w:r>
      <w:r>
        <w:rPr>
          <w:b/>
        </w:rPr>
        <w:t xml:space="preserve">invited for presenting it to NXOS Architecture Forum</w:t>
      </w:r>
      <w:r>
        <w:t xml:space="preserve"> </w:t>
      </w:r>
      <w:r>
        <w:t xml:space="preserve">and feature is used on all product lines.</w:t>
      </w:r>
    </w:p>
    <w:p>
      <w:pPr>
        <w:pStyle w:val="DefinitionTerm"/>
      </w:pPr>
      <w:r>
        <w:t xml:space="preserve">2012 - 2014</w:t>
      </w:r>
    </w:p>
    <w:p>
      <w:pPr>
        <w:pStyle w:val="Compact"/>
        <w:pStyle w:val="Definition"/>
      </w:pPr>
      <w:r>
        <w:rPr>
          <w:i/>
        </w:rPr>
        <w:t xml:space="preserve">Core Router Developer</w:t>
      </w:r>
      <w:r>
        <w:t xml:space="preserve"> </w:t>
      </w:r>
      <w:r>
        <w:t xml:space="preserve">for</w:t>
      </w:r>
      <w:r>
        <w:t xml:space="preserve"> </w:t>
      </w:r>
      <w:hyperlink r:id="rId35">
        <w:r>
          <w:rPr>
            <w:rStyle w:val="Hyperlink"/>
            <w:b/>
          </w:rPr>
          <w:t xml:space="preserve">Juniper Networks, Inc.</w:t>
        </w:r>
      </w:hyperlink>
    </w:p>
    <w:p>
      <w:pPr>
        <w:pStyle w:val="FirstParagraph"/>
      </w:pPr>
      <w:r>
        <w:t xml:space="preserve">As Individual Contributor, develops control-plane infra, inter-chassis topology monitoring, chassis management</w:t>
      </w:r>
      <w:r>
        <w:t xml:space="preserve"> </w:t>
      </w:r>
      <w:r>
        <w:t xml:space="preserve">and protocol role assignment for</w:t>
      </w:r>
      <w:r>
        <w:t xml:space="preserve"> </w:t>
      </w:r>
      <w:hyperlink r:id="rId36">
        <w:r>
          <w:rPr>
            <w:rStyle w:val="Hyperlink"/>
            <w:b/>
          </w:rPr>
          <w:t xml:space="preserve">PTX family</w:t>
        </w:r>
      </w:hyperlink>
      <w:r>
        <w:t xml:space="preserve"> </w:t>
      </w:r>
      <w:r>
        <w:t xml:space="preserve">multi-chassis core router. Develops</w:t>
      </w:r>
      <w:r>
        <w:t xml:space="preserve"> </w:t>
      </w:r>
      <w:r>
        <w:rPr>
          <w:i/>
        </w:rPr>
        <w:t xml:space="preserve">the fault detection, isolation, and recovery framework</w:t>
      </w:r>
      <w:r>
        <w:t xml:space="preserve"> </w:t>
      </w:r>
      <w:r>
        <w:t xml:space="preserve">for high-speed SERDES</w:t>
      </w:r>
      <w:r>
        <w:t xml:space="preserve"> </w:t>
      </w:r>
      <w:r>
        <w:t xml:space="preserve">based ASIC interconnects in</w:t>
      </w:r>
      <w:r>
        <w:t xml:space="preserve"> </w:t>
      </w:r>
      <w:hyperlink r:id="rId37">
        <w:r>
          <w:rPr>
            <w:rStyle w:val="Hyperlink"/>
            <w:b/>
          </w:rPr>
          <w:t xml:space="preserve">T-series standalone</w:t>
        </w:r>
      </w:hyperlink>
      <w:r>
        <w:t xml:space="preserve"> </w:t>
      </w:r>
      <w:r>
        <w:t xml:space="preserve">products.</w:t>
      </w:r>
    </w:p>
    <w:p>
      <w:pPr>
        <w:pStyle w:val="Compact"/>
        <w:numPr>
          <w:numId w:val="1004"/>
          <w:ilvl w:val="0"/>
        </w:numPr>
      </w:pPr>
      <w:r>
        <w:t xml:space="preserve">Develops innovative method of</w:t>
      </w:r>
      <w:r>
        <w:t xml:space="preserve"> </w:t>
      </w:r>
      <w:r>
        <w:rPr>
          <w:b/>
        </w:rPr>
        <w:t xml:space="preserve">reusing IS-IS as loop-free topo-mgmt solution</w:t>
      </w:r>
      <w:r>
        <w:t xml:space="preserve"> </w:t>
      </w:r>
      <w:r>
        <w:t xml:space="preserve">without overhead of STP</w:t>
      </w:r>
    </w:p>
    <w:p>
      <w:pPr>
        <w:pStyle w:val="DefinitionTerm"/>
      </w:pPr>
      <w:r>
        <w:t xml:space="preserve">2007 - 2011</w:t>
      </w:r>
    </w:p>
    <w:p>
      <w:pPr>
        <w:pStyle w:val="Compact"/>
        <w:pStyle w:val="Definition"/>
      </w:pPr>
      <w:r>
        <w:rPr>
          <w:i/>
        </w:rPr>
        <w:t xml:space="preserve">Network Solutions Developer</w:t>
      </w:r>
      <w:r>
        <w:t xml:space="preserve"> </w:t>
      </w:r>
      <w:r>
        <w:t xml:space="preserve">for</w:t>
      </w:r>
      <w:r>
        <w:t xml:space="preserve"> </w:t>
      </w:r>
      <w:hyperlink r:id="rId38">
        <w:r>
          <w:rPr>
            <w:rStyle w:val="Hyperlink"/>
            <w:b/>
          </w:rPr>
          <w:t xml:space="preserve">Continuous Computing, Ltd.</w:t>
        </w:r>
      </w:hyperlink>
    </w:p>
    <w:p>
      <w:pPr>
        <w:pStyle w:val="FirstParagraph"/>
      </w:pPr>
      <w:r>
        <w:t xml:space="preserve">As a Technical Leader, delivers</w:t>
      </w:r>
      <w:r>
        <w:t xml:space="preserve"> </w:t>
      </w:r>
      <w:r>
        <w:rPr>
          <w:b/>
        </w:rPr>
        <w:t xml:space="preserve">#2</w:t>
      </w:r>
      <w:r>
        <w:t xml:space="preserve"> </w:t>
      </w:r>
      <w:r>
        <w:t xml:space="preserve">carrier-grade and</w:t>
      </w:r>
      <w:r>
        <w:t xml:space="preserve"> </w:t>
      </w:r>
      <w:r>
        <w:rPr>
          <w:b/>
        </w:rPr>
        <w:t xml:space="preserve">#2</w:t>
      </w:r>
      <w:r>
        <w:t xml:space="preserve"> </w:t>
      </w:r>
      <w:r>
        <w:t xml:space="preserve">enterprise-grade solutions mentoring a</w:t>
      </w:r>
      <w:r>
        <w:t xml:space="preserve"> </w:t>
      </w:r>
      <w:r>
        <w:rPr>
          <w:b/>
        </w:rPr>
        <w:t xml:space="preserve">team of 6</w:t>
      </w:r>
      <w:r>
        <w:t xml:space="preserve">.</w:t>
      </w:r>
    </w:p>
    <w:p>
      <w:pPr>
        <w:numPr>
          <w:numId w:val="1005"/>
          <w:ilvl w:val="0"/>
        </w:numPr>
      </w:pPr>
      <w:hyperlink r:id="rId39">
        <w:r>
          <w:rPr>
            <w:rStyle w:val="Hyperlink"/>
            <w:b/>
          </w:rPr>
          <w:t xml:space="preserve">FastPath SCTP</w:t>
        </w:r>
      </w:hyperlink>
      <w:r>
        <w:t xml:space="preserve"> </w:t>
      </w:r>
      <w:r>
        <w:t xml:space="preserve">is a carrier-grade, highly optimized, stateful gateway solution. It gives bi-di throughput of</w:t>
      </w:r>
      <w:r>
        <w:t xml:space="preserve"> </w:t>
      </w:r>
      <w:r>
        <w:rPr>
          <w:b/>
        </w:rPr>
        <w:t xml:space="preserve">1M pps</w:t>
      </w:r>
      <w:r>
        <w:t xml:space="preserve"> </w:t>
      </w:r>
      <w:r>
        <w:t xml:space="preserve">of 1500B</w:t>
      </w:r>
      <w:r>
        <w:t xml:space="preserve"> </w:t>
      </w:r>
      <w:r>
        <w:t xml:space="preserve">SCTP packets over 10G links. It extends 6Wind FastPath stack on NetLogic XLR NPUs. Ravi delivers complex zero-copy</w:t>
      </w:r>
      <w:r>
        <w:t xml:space="preserve"> </w:t>
      </w:r>
      <w:r>
        <w:t xml:space="preserve">packet forwarding &amp; scheduler, in-place IPSec, DMA and DNS support.</w:t>
      </w:r>
    </w:p>
    <w:p>
      <w:pPr>
        <w:numPr>
          <w:numId w:val="1005"/>
          <w:ilvl w:val="0"/>
        </w:numPr>
      </w:pPr>
      <w:hyperlink r:id="rId24">
        <w:r>
          <w:rPr>
            <w:rStyle w:val="Hyperlink"/>
            <w:b/>
          </w:rPr>
          <w:t xml:space="preserve">Layer2 HA</w:t>
        </w:r>
      </w:hyperlink>
      <w:r>
        <w:t xml:space="preserve"> </w:t>
      </w:r>
      <w:r>
        <w:t xml:space="preserve">is an enterprise-grade network resilience solution. It gives</w:t>
      </w:r>
      <w:r>
        <w:t xml:space="preserve"> </w:t>
      </w:r>
      <w:r>
        <w:rPr>
          <w:b/>
        </w:rPr>
        <w:t xml:space="preserve">sub-msec</w:t>
      </w:r>
      <w:r>
        <w:t xml:space="preserve"> </w:t>
      </w:r>
      <w:r>
        <w:t xml:space="preserve">failover, weighted traffic mapping as</w:t>
      </w:r>
      <w:r>
        <w:t xml:space="preserve"> </w:t>
      </w:r>
      <w:r>
        <w:t xml:space="preserve">hub-n-spoke, and faster convergence by VRRP enhancement. It is implemented as extension to Fulcrum ControlPoint</w:t>
      </w:r>
      <w:r>
        <w:t xml:space="preserve"> </w:t>
      </w:r>
      <w:r>
        <w:t xml:space="preserve">on Switch and Bonding Driver enhancement on x86 Blades. Ravi delivers entire product, from ideation to deployment,</w:t>
      </w:r>
      <w:r>
        <w:t xml:space="preserve"> </w:t>
      </w:r>
      <w:r>
        <w:t xml:space="preserve">pens white papers, customer support. It generates</w:t>
      </w:r>
      <w:r>
        <w:t xml:space="preserve"> </w:t>
      </w:r>
      <w:r>
        <w:rPr>
          <w:b/>
        </w:rPr>
        <w:t xml:space="preserve">&gt;$3M</w:t>
      </w:r>
      <w:r>
        <w:t xml:space="preserve"> </w:t>
      </w:r>
      <w:r>
        <w:t xml:space="preserve">revenue.</w:t>
      </w:r>
    </w:p>
    <w:p>
      <w:pPr>
        <w:numPr>
          <w:numId w:val="1005"/>
          <w:ilvl w:val="0"/>
        </w:numPr>
      </w:pPr>
      <w:hyperlink r:id="rId27">
        <w:r>
          <w:rPr>
            <w:rStyle w:val="Hyperlink"/>
            <w:b/>
          </w:rPr>
          <w:t xml:space="preserve">FlexBalance</w:t>
        </w:r>
      </w:hyperlink>
      <w:r>
        <w:t xml:space="preserve"> </w:t>
      </w:r>
      <w:r>
        <w:t xml:space="preserve">is an enterprise-grade</w:t>
      </w:r>
      <w:r>
        <w:t xml:space="preserve"> </w:t>
      </w:r>
      <w:r>
        <w:t xml:space="preserve">server load balancer. It does</w:t>
      </w:r>
      <w:r>
        <w:t xml:space="preserve"> </w:t>
      </w:r>
      <w:r>
        <w:rPr>
          <w:b/>
        </w:rPr>
        <w:t xml:space="preserve">statistical hashing</w:t>
      </w:r>
      <w:r>
        <w:t xml:space="preserve"> </w:t>
      </w:r>
      <w:r>
        <w:t xml:space="preserve">of traffic marked by</w:t>
      </w:r>
      <w:r>
        <w:t xml:space="preserve"> </w:t>
      </w:r>
      <w:r>
        <w:rPr>
          <w:b/>
        </w:rPr>
        <w:t xml:space="preserve">L4 flows</w:t>
      </w:r>
      <w:r>
        <w:t xml:space="preserve">, MPLS tags, physical port-groups</w:t>
      </w:r>
      <w:r>
        <w:t xml:space="preserve"> </w:t>
      </w:r>
      <w:r>
        <w:t xml:space="preserve">using DWRR &amp; CBQ schedulers. It is implemented as pattern-match &amp; scheduler enhancement using FFU, TCAM. Ravi delivers</w:t>
      </w:r>
      <w:r>
        <w:t xml:space="preserve"> </w:t>
      </w:r>
      <w:r>
        <w:t xml:space="preserve">entire product from code to docs single handedly, works with architect and QA in different geographies, helps in</w:t>
      </w:r>
      <w:r>
        <w:t xml:space="preserve"> </w:t>
      </w:r>
      <w:r>
        <w:t xml:space="preserve">deployment, customer support. Huge commercial success, generated</w:t>
      </w:r>
      <w:r>
        <w:t xml:space="preserve"> </w:t>
      </w:r>
      <w:r>
        <w:rPr>
          <w:b/>
        </w:rPr>
        <w:t xml:space="preserve">&gt;$8M</w:t>
      </w:r>
      <w:r>
        <w:t xml:space="preserve"> </w:t>
      </w:r>
      <w:r>
        <w:t xml:space="preserve">in revenue, and helped in more than</w:t>
      </w:r>
      <w:r>
        <w:t xml:space="preserve"> </w:t>
      </w:r>
      <w:r>
        <w:rPr>
          <w:b/>
        </w:rPr>
        <w:t xml:space="preserve">12 design wins</w:t>
      </w:r>
      <w:r>
        <w:t xml:space="preserve">.</w:t>
      </w:r>
    </w:p>
    <w:p>
      <w:pPr>
        <w:numPr>
          <w:numId w:val="1005"/>
          <w:ilvl w:val="0"/>
        </w:numPr>
      </w:pPr>
      <w:hyperlink r:id="rId40">
        <w:r>
          <w:rPr>
            <w:rStyle w:val="Hyperlink"/>
            <w:b/>
          </w:rPr>
          <w:t xml:space="preserve">FlexTCA</w:t>
        </w:r>
      </w:hyperlink>
      <w:r>
        <w:t xml:space="preserve"> </w:t>
      </w:r>
      <w:r>
        <w:t xml:space="preserve">is a carrier-grade, service availability product that pre-integrates Trillium stacks with GoAhead Saffire middleware to run</w:t>
      </w:r>
      <w:r>
        <w:t xml:space="preserve"> </w:t>
      </w:r>
      <w:r>
        <w:t xml:space="preserve">out-of-box on ATCA chassis. It implements OAM interface over SNMP &amp; Web, Compute blade resilience using SAF SAI, Protocol</w:t>
      </w:r>
      <w:r>
        <w:t xml:space="preserve"> </w:t>
      </w:r>
      <w:r>
        <w:t xml:space="preserve">HA using DFTHA layer, Control plane HA using SAF checkpoint service, and Chassis management using SAF HPI. Ravi is responsible</w:t>
      </w:r>
      <w:r>
        <w:t xml:space="preserve"> </w:t>
      </w:r>
      <w:r>
        <w:t xml:space="preserve">for design, code and testing of</w:t>
      </w:r>
      <w:r>
        <w:t xml:space="preserve"> </w:t>
      </w:r>
      <w:r>
        <w:rPr>
          <w:b/>
        </w:rPr>
        <w:t xml:space="preserve">complex SAF-Trillium integration layer</w:t>
      </w:r>
      <w:r>
        <w:t xml:space="preserve"> </w:t>
      </w:r>
      <w:r>
        <w:t xml:space="preserve">that represents core value-add of product offering.</w:t>
      </w:r>
    </w:p>
    <w:p>
      <w:pPr>
        <w:pStyle w:val="DefinitionTerm"/>
      </w:pPr>
      <w:r>
        <w:t xml:space="preserve">2004 - 2006</w:t>
      </w:r>
    </w:p>
    <w:p>
      <w:pPr>
        <w:pStyle w:val="Compact"/>
        <w:pStyle w:val="Definition"/>
      </w:pPr>
      <w:r>
        <w:rPr>
          <w:i/>
        </w:rPr>
        <w:t xml:space="preserve">Freelance Developer</w:t>
      </w:r>
      <w:r>
        <w:t xml:space="preserve"> </w:t>
      </w:r>
      <w:r>
        <w:t xml:space="preserve">for</w:t>
      </w:r>
      <w:r>
        <w:t xml:space="preserve"> </w:t>
      </w:r>
      <w:hyperlink r:id="rId41">
        <w:r>
          <w:rPr>
            <w:rStyle w:val="Hyperlink"/>
            <w:b/>
          </w:rPr>
          <w:t xml:space="preserve">Lisle Technology Partners</w:t>
        </w:r>
      </w:hyperlink>
      <w:r>
        <w:t xml:space="preserve">,</w:t>
      </w:r>
      <w:r>
        <w:t xml:space="preserve"> </w:t>
      </w:r>
      <w:hyperlink r:id="rId42">
        <w:r>
          <w:rPr>
            <w:rStyle w:val="Hyperlink"/>
            <w:b/>
          </w:rPr>
          <w:t xml:space="preserve">Sakha Tech Info Systems</w:t>
        </w:r>
      </w:hyperlink>
    </w:p>
    <w:p>
      <w:pPr>
        <w:pStyle w:val="FirstParagraph"/>
      </w:pPr>
      <w:r>
        <w:t xml:space="preserve">Technology Consultant for</w:t>
      </w:r>
      <w:r>
        <w:t xml:space="preserve"> </w:t>
      </w:r>
      <w:hyperlink r:id="rId43">
        <w:r>
          <w:rPr>
            <w:rStyle w:val="Hyperlink"/>
            <w:b/>
          </w:rPr>
          <w:t xml:space="preserve">system software</w:t>
        </w:r>
      </w:hyperlink>
      <w:r>
        <w:t xml:space="preserve">, SBC solutions, mobile and</w:t>
      </w:r>
      <w:r>
        <w:t xml:space="preserve"> </w:t>
      </w:r>
      <w:hyperlink r:id="rId44">
        <w:r>
          <w:rPr>
            <w:rStyle w:val="Hyperlink"/>
            <w:b/>
          </w:rPr>
          <w:t xml:space="preserve">web application</w:t>
        </w:r>
      </w:hyperlink>
      <w:r>
        <w:t xml:space="preserve"> </w:t>
      </w:r>
      <w:r>
        <w:t xml:space="preserve">development for Bangalore based startups.</w:t>
      </w:r>
    </w:p>
    <w:p>
      <w:pPr>
        <w:pStyle w:val="Heading2"/>
      </w:pPr>
      <w:bookmarkStart w:id="45" w:name="open-source-contributions"/>
      <w:bookmarkEnd w:id="45"/>
      <w:r>
        <w:t xml:space="preserve">Open Source Contributions</w:t>
      </w:r>
    </w:p>
    <w:p>
      <w:pPr>
        <w:pStyle w:val="Compact"/>
        <w:numPr>
          <w:numId w:val="1006"/>
          <w:ilvl w:val="0"/>
        </w:numPr>
      </w:pPr>
      <w:hyperlink r:id="rId46">
        <w:r>
          <w:rPr>
            <w:rStyle w:val="Hyperlink"/>
          </w:rPr>
          <w:t xml:space="preserve">Ethernet Channel Bonding Driver enhancements</w:t>
        </w:r>
      </w:hyperlink>
    </w:p>
    <w:p>
      <w:pPr>
        <w:pStyle w:val="Compact"/>
        <w:numPr>
          <w:numId w:val="1006"/>
          <w:ilvl w:val="0"/>
        </w:numPr>
      </w:pPr>
      <w:hyperlink r:id="rId47">
        <w:r>
          <w:rPr>
            <w:rStyle w:val="Hyperlink"/>
          </w:rPr>
          <w:t xml:space="preserve">OpenSAF bug-fixes</w:t>
        </w:r>
      </w:hyperlink>
    </w:p>
    <w:p>
      <w:pPr>
        <w:pStyle w:val="Compact"/>
        <w:numPr>
          <w:numId w:val="1006"/>
          <w:ilvl w:val="0"/>
        </w:numPr>
      </w:pPr>
      <w:hyperlink r:id="rId48">
        <w:r>
          <w:rPr>
            <w:rStyle w:val="Hyperlink"/>
          </w:rPr>
          <w:t xml:space="preserve">OpenSolaris bug-fixes</w:t>
        </w:r>
      </w:hyperlink>
    </w:p>
    <w:p>
      <w:pPr>
        <w:pStyle w:val="Compact"/>
        <w:numPr>
          <w:numId w:val="1006"/>
          <w:ilvl w:val="0"/>
        </w:numPr>
      </w:pPr>
      <w:hyperlink r:id="rId49">
        <w:r>
          <w:rPr>
            <w:rStyle w:val="Hyperlink"/>
          </w:rPr>
          <w:t xml:space="preserve">Misc Projects, Works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13 yrs</w:t>
      </w:r>
      <w:r>
        <w:t xml:space="preserve"> </w:t>
      </w:r>
      <w:r>
        <w:t xml:space="preserve">in industry,</w:t>
      </w:r>
      <w:r>
        <w:t xml:space="preserve"> </w:t>
      </w:r>
      <w:r>
        <w:rPr>
          <w:b/>
        </w:rPr>
        <w:t xml:space="preserve">3</w:t>
      </w:r>
      <w:r>
        <w:t xml:space="preserve"> </w:t>
      </w:r>
      <w:r>
        <w:t xml:space="preserve">blockbuster products, &gt;</w:t>
      </w:r>
      <w:r>
        <w:rPr>
          <w:b/>
        </w:rPr>
        <w:t xml:space="preserve">$18M</w:t>
      </w:r>
      <w:r>
        <w:t xml:space="preserve"> </w:t>
      </w:r>
      <w:r>
        <w:t xml:space="preserve">revenue,</w:t>
      </w:r>
      <w:r>
        <w:t xml:space="preserve"> </w:t>
      </w:r>
      <w:r>
        <w:rPr>
          <w:b/>
        </w:rPr>
        <w:t xml:space="preserve">#1</w:t>
      </w:r>
      <w:r>
        <w:t xml:space="preserve"> </w:t>
      </w:r>
      <w:r>
        <w:t xml:space="preserve">in academia,</w:t>
      </w:r>
      <w:r>
        <w:t xml:space="preserve"> </w:t>
      </w:r>
      <w:r>
        <w:rPr>
          <w:b/>
        </w:rPr>
        <w:t xml:space="preserve">827+</w:t>
      </w:r>
      <w:r>
        <w:t xml:space="preserve"> </w:t>
      </w:r>
      <w:r>
        <w:t xml:space="preserve">bugs,</w:t>
      </w:r>
      <w:r>
        <w:t xml:space="preserve"> </w:t>
      </w:r>
      <w:r>
        <w:rPr>
          <w:b/>
        </w:rPr>
        <w:t xml:space="preserve">3</w:t>
      </w:r>
      <w:r>
        <w:t xml:space="preserve"> </w:t>
      </w:r>
      <w:r>
        <w:t xml:space="preserve">papers, ... counting</w:t>
      </w:r>
    </w:p>
    <w:p>
      <w:pPr>
        <w:pStyle w:val="BodyText"/>
      </w:pPr>
      <w:r>
        <w:rPr>
          <w:b/>
        </w:rPr>
        <w:t xml:space="preserve">NOTE:</w:t>
      </w:r>
      <w:r>
        <w:t xml:space="preserve"> </w:t>
      </w:r>
      <w:r>
        <w:t xml:space="preserve">This resume is generated using markdown text and pandoc. Latest updated resume is at</w:t>
      </w:r>
      <w:r>
        <w:t xml:space="preserve"> </w:t>
      </w:r>
      <w:hyperlink r:id="rId50">
        <w:r>
          <w:rPr>
            <w:rStyle w:val="Hyperlink"/>
          </w:rPr>
          <w:t xml:space="preserve">webpage</w:t>
        </w:r>
      </w:hyperlink>
      <w:r>
        <w:t xml:space="preserve">,</w:t>
      </w:r>
      <w:r>
        <w:t xml:space="preserve"> </w:t>
      </w:r>
      <w:hyperlink r:id="rId51">
        <w:r>
          <w:rPr>
            <w:rStyle w:val="Hyperlink"/>
          </w:rPr>
          <w:t xml:space="preserve">pdf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ff1bc6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1592d2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7" Target="http://devel.opensaf.org/" TargetMode="External" /><Relationship Type="http://schemas.openxmlformats.org/officeDocument/2006/relationships/hyperlink" Id="rId43" Target="http://go.ccpu.com/upSuite" TargetMode="External" /><Relationship Type="http://schemas.openxmlformats.org/officeDocument/2006/relationships/hyperlink" Id="rId26" Target="http://picmg.mil-embedded.com/white-papers/white-carrier-class-high-availability/" TargetMode="External" /><Relationship Type="http://schemas.openxmlformats.org/officeDocument/2006/relationships/hyperlink" Id="rId27" Target="http://picmg.opensystemsmedia.com/articles/atca-load-balancing-40-gbps/" TargetMode="External" /><Relationship Type="http://schemas.openxmlformats.org/officeDocument/2006/relationships/hyperlink" Id="rId42" Target="http://sakhatech.com/" TargetMode="External" /><Relationship Type="http://schemas.openxmlformats.org/officeDocument/2006/relationships/hyperlink" Id="rId40" Target="http://www.businesswire.com/news/home/20090901005489/en/Continuous-Computing-Launches-FlexTCA-3.0-Enhanced-DPI" TargetMode="External" /><Relationship Type="http://schemas.openxmlformats.org/officeDocument/2006/relationships/hyperlink" Id="rId38" Target="http://www.ccpu.com/" TargetMode="External" /><Relationship Type="http://schemas.openxmlformats.org/officeDocument/2006/relationships/hyperlink" Id="rId32" Target="http://www.cisco.com/" TargetMode="External" /><Relationship Type="http://schemas.openxmlformats.org/officeDocument/2006/relationships/hyperlink" Id="rId34" Target="http://www.cisco.com/c/en/us/td/docs/switches/datacenter/nexus7000/sw/fcoe/config/cisco_nexus7000_fcoe_config_guide/fcoe_over_fex.pdf" TargetMode="External" /><Relationship Type="http://schemas.openxmlformats.org/officeDocument/2006/relationships/hyperlink" Id="rId33" Target="http://www.cisco.com/c/en/us/td/docs/switches/datacenter/nexus9000/sw/7-x/FCoE/configuration/guide/b_Cisco_Nexus_9000_Series_NX-OS_FCoE_Configuration_Guide_7x/b_Cisco_Nexus_9000_Series_NX-OS_FCoE_Configuration_Guide_7x_chapter_0100.pdf" TargetMode="External" /><Relationship Type="http://schemas.openxmlformats.org/officeDocument/2006/relationships/hyperlink" Id="rId35" Target="http://www.juniper.net/" TargetMode="External" /><Relationship Type="http://schemas.openxmlformats.org/officeDocument/2006/relationships/hyperlink" Id="rId37" Target="http://www.juniper.net/uk/en/products-services/routing/t4000/" TargetMode="External" /><Relationship Type="http://schemas.openxmlformats.org/officeDocument/2006/relationships/hyperlink" Id="rId41" Target="http://www.lisletech.com/" TargetMode="External" /><Relationship Type="http://schemas.openxmlformats.org/officeDocument/2006/relationships/hyperlink" Id="rId48" Target="http://www.opensolaris.org/" TargetMode="External" /><Relationship Type="http://schemas.openxmlformats.org/officeDocument/2006/relationships/hyperlink" Id="rId24" Target="http://www.radisys.com/2010/allot-communications-selects-continuous-computing-to-deliver-better-traffic-management-for-network-operators/" TargetMode="External" /><Relationship Type="http://schemas.openxmlformats.org/officeDocument/2006/relationships/hyperlink" Id="rId39" Target="http://www.radisys.com/2010/continuous-computing-optimizes-trillium-sctp-fast-path-to-achieve-unprecedented-10x-performance-improvement/" TargetMode="External" /><Relationship Type="http://schemas.openxmlformats.org/officeDocument/2006/relationships/hyperlink" Id="rId29" Target="http://www.radisys.com/2012/load-balancing-in-atca-platforms/" TargetMode="External" /><Relationship Type="http://schemas.openxmlformats.org/officeDocument/2006/relationships/hyperlink" Id="rId44" Target="http://www.talentplus.com/" TargetMode="External" /><Relationship Type="http://schemas.openxmlformats.org/officeDocument/2006/relationships/hyperlink" Id="rId25" Target="http://www.techonline.com/electrical-engineers/education-training/tech-papers/4137371/Increasing-Carrier-Class-Network-High-Availability" TargetMode="External" /><Relationship Type="http://schemas.openxmlformats.org/officeDocument/2006/relationships/hyperlink" Id="rId49" Target="https://github.com/rkks" TargetMode="External" /><Relationship Type="http://schemas.openxmlformats.org/officeDocument/2006/relationships/hyperlink" Id="rId50" Target="https://rkks.github.io/resume.html" TargetMode="External" /><Relationship Type="http://schemas.openxmlformats.org/officeDocument/2006/relationships/hyperlink" Id="rId51" Target="https://rkks.github.io/resume.pdf" TargetMode="External" /><Relationship Type="http://schemas.openxmlformats.org/officeDocument/2006/relationships/hyperlink" Id="rId36" Target="https://www.juniper.net/uk/en/products-services/routing/ptx-series/" TargetMode="External" /><Relationship Type="http://schemas.openxmlformats.org/officeDocument/2006/relationships/hyperlink" Id="rId46" Target="https://www.kernel.org/doc/Documentation/networking/bonding.txt" TargetMode="External" /><Relationship Type="http://schemas.openxmlformats.org/officeDocument/2006/relationships/hyperlink" Id="rId28" Target="https://www.telecomasia.net/content/load-balancing-between-server-blades-within-atca-platform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7" Target="http://devel.opensaf.org/" TargetMode="External" /><Relationship Type="http://schemas.openxmlformats.org/officeDocument/2006/relationships/hyperlink" Id="rId43" Target="http://go.ccpu.com/upSuite" TargetMode="External" /><Relationship Type="http://schemas.openxmlformats.org/officeDocument/2006/relationships/hyperlink" Id="rId26" Target="http://picmg.mil-embedded.com/white-papers/white-carrier-class-high-availability/" TargetMode="External" /><Relationship Type="http://schemas.openxmlformats.org/officeDocument/2006/relationships/hyperlink" Id="rId27" Target="http://picmg.opensystemsmedia.com/articles/atca-load-balancing-40-gbps/" TargetMode="External" /><Relationship Type="http://schemas.openxmlformats.org/officeDocument/2006/relationships/hyperlink" Id="rId42" Target="http://sakhatech.com/" TargetMode="External" /><Relationship Type="http://schemas.openxmlformats.org/officeDocument/2006/relationships/hyperlink" Id="rId40" Target="http://www.businesswire.com/news/home/20090901005489/en/Continuous-Computing-Launches-FlexTCA-3.0-Enhanced-DPI" TargetMode="External" /><Relationship Type="http://schemas.openxmlformats.org/officeDocument/2006/relationships/hyperlink" Id="rId38" Target="http://www.ccpu.com/" TargetMode="External" /><Relationship Type="http://schemas.openxmlformats.org/officeDocument/2006/relationships/hyperlink" Id="rId32" Target="http://www.cisco.com/" TargetMode="External" /><Relationship Type="http://schemas.openxmlformats.org/officeDocument/2006/relationships/hyperlink" Id="rId34" Target="http://www.cisco.com/c/en/us/td/docs/switches/datacenter/nexus7000/sw/fcoe/config/cisco_nexus7000_fcoe_config_guide/fcoe_over_fex.pdf" TargetMode="External" /><Relationship Type="http://schemas.openxmlformats.org/officeDocument/2006/relationships/hyperlink" Id="rId33" Target="http://www.cisco.com/c/en/us/td/docs/switches/datacenter/nexus9000/sw/7-x/FCoE/configuration/guide/b_Cisco_Nexus_9000_Series_NX-OS_FCoE_Configuration_Guide_7x/b_Cisco_Nexus_9000_Series_NX-OS_FCoE_Configuration_Guide_7x_chapter_0100.pdf" TargetMode="External" /><Relationship Type="http://schemas.openxmlformats.org/officeDocument/2006/relationships/hyperlink" Id="rId35" Target="http://www.juniper.net/" TargetMode="External" /><Relationship Type="http://schemas.openxmlformats.org/officeDocument/2006/relationships/hyperlink" Id="rId37" Target="http://www.juniper.net/uk/en/products-services/routing/t4000/" TargetMode="External" /><Relationship Type="http://schemas.openxmlformats.org/officeDocument/2006/relationships/hyperlink" Id="rId41" Target="http://www.lisletech.com/" TargetMode="External" /><Relationship Type="http://schemas.openxmlformats.org/officeDocument/2006/relationships/hyperlink" Id="rId48" Target="http://www.opensolaris.org/" TargetMode="External" /><Relationship Type="http://schemas.openxmlformats.org/officeDocument/2006/relationships/hyperlink" Id="rId24" Target="http://www.radisys.com/2010/allot-communications-selects-continuous-computing-to-deliver-better-traffic-management-for-network-operators/" TargetMode="External" /><Relationship Type="http://schemas.openxmlformats.org/officeDocument/2006/relationships/hyperlink" Id="rId39" Target="http://www.radisys.com/2010/continuous-computing-optimizes-trillium-sctp-fast-path-to-achieve-unprecedented-10x-performance-improvement/" TargetMode="External" /><Relationship Type="http://schemas.openxmlformats.org/officeDocument/2006/relationships/hyperlink" Id="rId29" Target="http://www.radisys.com/2012/load-balancing-in-atca-platforms/" TargetMode="External" /><Relationship Type="http://schemas.openxmlformats.org/officeDocument/2006/relationships/hyperlink" Id="rId44" Target="http://www.talentplus.com/" TargetMode="External" /><Relationship Type="http://schemas.openxmlformats.org/officeDocument/2006/relationships/hyperlink" Id="rId25" Target="http://www.techonline.com/electrical-engineers/education-training/tech-papers/4137371/Increasing-Carrier-Class-Network-High-Availability" TargetMode="External" /><Relationship Type="http://schemas.openxmlformats.org/officeDocument/2006/relationships/hyperlink" Id="rId49" Target="https://github.com/rkks" TargetMode="External" /><Relationship Type="http://schemas.openxmlformats.org/officeDocument/2006/relationships/hyperlink" Id="rId50" Target="https://rkks.github.io/resume.html" TargetMode="External" /><Relationship Type="http://schemas.openxmlformats.org/officeDocument/2006/relationships/hyperlink" Id="rId51" Target="https://rkks.github.io/resume.pdf" TargetMode="External" /><Relationship Type="http://schemas.openxmlformats.org/officeDocument/2006/relationships/hyperlink" Id="rId36" Target="https://www.juniper.net/uk/en/products-services/routing/ptx-series/" TargetMode="External" /><Relationship Type="http://schemas.openxmlformats.org/officeDocument/2006/relationships/hyperlink" Id="rId46" Target="https://www.kernel.org/doc/Documentation/networking/bonding.txt" TargetMode="External" /><Relationship Type="http://schemas.openxmlformats.org/officeDocument/2006/relationships/hyperlink" Id="rId28" Target="https://www.telecomasia.net/content/load-balancing-between-server-blades-within-atca-platfor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2017-06-23T08:49:38Z</dcterms:created>
  <dcterms:modified xsi:type="dcterms:W3CDTF">2017-06-23T08:49:38Z</dcterms:modified>
</cp:coreProperties>
</file>